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4F81BD" w:themeColor="accent1"/>
        </w:rPr>
        <w:id w:val="1941100923"/>
        <w:docPartObj>
          <w:docPartGallery w:val="Cover Pages"/>
          <w:docPartUnique/>
        </w:docPartObj>
      </w:sdtPr>
      <w:sdtEndPr>
        <w:rPr>
          <w:color w:val="auto"/>
        </w:rPr>
      </w:sdtEndPr>
      <w:sdtContent>
        <w:p w:rsidR="00AA4441" w:rsidRDefault="0068600B" w:rsidP="00AA4441">
          <w:pPr>
            <w:pStyle w:val="AralkYok"/>
            <w:spacing w:before="1540" w:after="240"/>
            <w:rPr>
              <w:color w:val="4F81BD" w:themeColor="accent1"/>
            </w:rPr>
          </w:pPr>
          <w:r>
            <w:rPr>
              <w:noProof/>
              <w:color w:val="4F81BD" w:themeColor="accent1"/>
            </w:rPr>
            <w:drawing>
              <wp:anchor distT="0" distB="0" distL="114300" distR="114300" simplePos="0" relativeHeight="251680768" behindDoc="0" locked="0" layoutInCell="1" allowOverlap="1">
                <wp:simplePos x="0" y="0"/>
                <wp:positionH relativeFrom="column">
                  <wp:posOffset>3501419</wp:posOffset>
                </wp:positionH>
                <wp:positionV relativeFrom="paragraph">
                  <wp:posOffset>151765</wp:posOffset>
                </wp:positionV>
                <wp:extent cx="2253615" cy="1999615"/>
                <wp:effectExtent l="0" t="0" r="0" b="0"/>
                <wp:wrapSquare wrapText="bothSides"/>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OGO.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3615" cy="1999615"/>
                        </a:xfrm>
                        <a:prstGeom prst="rect">
                          <a:avLst/>
                        </a:prstGeom>
                      </pic:spPr>
                    </pic:pic>
                  </a:graphicData>
                </a:graphic>
              </wp:anchor>
            </w:drawing>
          </w:r>
          <w:r>
            <w:rPr>
              <w:noProof/>
              <w:color w:val="4F81BD" w:themeColor="accent1"/>
            </w:rPr>
            <w:drawing>
              <wp:anchor distT="0" distB="0" distL="114300" distR="114300" simplePos="0" relativeHeight="251741184" behindDoc="1" locked="0" layoutInCell="1" allowOverlap="1">
                <wp:simplePos x="0" y="0"/>
                <wp:positionH relativeFrom="page">
                  <wp:posOffset>903516</wp:posOffset>
                </wp:positionH>
                <wp:positionV relativeFrom="page">
                  <wp:posOffset>921075</wp:posOffset>
                </wp:positionV>
                <wp:extent cx="1676062" cy="2161376"/>
                <wp:effectExtent l="0" t="0" r="0" b="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062" cy="2161376"/>
                        </a:xfrm>
                        <a:prstGeom prst="rect">
                          <a:avLst/>
                        </a:prstGeom>
                        <a:noFill/>
                      </pic:spPr>
                    </pic:pic>
                  </a:graphicData>
                </a:graphic>
              </wp:anchor>
            </w:drawing>
          </w:r>
        </w:p>
        <w:p w:rsidR="00AA4441" w:rsidRPr="00C97E65" w:rsidRDefault="00AA4441" w:rsidP="00AA4441">
          <w:pPr>
            <w:pStyle w:val="AralkYok"/>
            <w:spacing w:before="1540" w:after="240"/>
            <w:rPr>
              <w:color w:val="4F81BD" w:themeColor="accent1"/>
            </w:rPr>
          </w:pPr>
        </w:p>
        <w:p w:rsidR="00B54786" w:rsidRPr="00C97E65" w:rsidRDefault="00B54786" w:rsidP="00B54786">
          <w:pPr>
            <w:jc w:val="center"/>
            <w:rPr>
              <w:rFonts w:cstheme="majorHAnsi"/>
              <w:b/>
              <w:color w:val="1F497D" w:themeColor="text2"/>
              <w:sz w:val="52"/>
              <w:szCs w:val="52"/>
            </w:rPr>
          </w:pPr>
          <w:r w:rsidRPr="00C97E65">
            <w:rPr>
              <w:rFonts w:cstheme="majorHAnsi"/>
              <w:b/>
              <w:color w:val="1F497D" w:themeColor="text2"/>
              <w:sz w:val="52"/>
              <w:szCs w:val="52"/>
            </w:rPr>
            <w:t>T.C</w:t>
          </w:r>
        </w:p>
        <w:p w:rsidR="00B54786" w:rsidRPr="00C97E65" w:rsidRDefault="00B54786" w:rsidP="00B54786">
          <w:pPr>
            <w:jc w:val="center"/>
            <w:rPr>
              <w:rFonts w:cstheme="majorHAnsi"/>
              <w:b/>
              <w:color w:val="1F497D" w:themeColor="text2"/>
              <w:sz w:val="52"/>
              <w:szCs w:val="52"/>
            </w:rPr>
          </w:pPr>
          <w:r w:rsidRPr="00C97E65">
            <w:rPr>
              <w:rFonts w:cstheme="majorHAnsi"/>
              <w:b/>
              <w:color w:val="1F497D" w:themeColor="text2"/>
              <w:sz w:val="52"/>
              <w:szCs w:val="52"/>
            </w:rPr>
            <w:t>SULTANGAZİ KAYMAKAMLIĞI</w:t>
          </w:r>
        </w:p>
        <w:p w:rsidR="00B54786" w:rsidRPr="00C97E65" w:rsidRDefault="00B54786" w:rsidP="00B54786">
          <w:pPr>
            <w:jc w:val="center"/>
            <w:rPr>
              <w:rFonts w:cstheme="minorHAnsi"/>
              <w:b/>
              <w:color w:val="1F497D" w:themeColor="text2"/>
              <w:sz w:val="56"/>
              <w:szCs w:val="56"/>
            </w:rPr>
          </w:pPr>
          <w:r w:rsidRPr="00C97E65">
            <w:rPr>
              <w:rFonts w:cstheme="minorHAnsi"/>
              <w:b/>
              <w:color w:val="1F497D" w:themeColor="text2"/>
              <w:sz w:val="56"/>
              <w:szCs w:val="56"/>
            </w:rPr>
            <w:t>SELAHADDİN EYYUBİ</w:t>
          </w:r>
        </w:p>
        <w:p w:rsidR="00B54786" w:rsidRPr="00C97E65" w:rsidRDefault="00B54786" w:rsidP="00B54786">
          <w:pPr>
            <w:jc w:val="center"/>
            <w:rPr>
              <w:rFonts w:cstheme="minorHAnsi"/>
              <w:b/>
              <w:color w:val="1F497D" w:themeColor="text2"/>
              <w:sz w:val="56"/>
              <w:szCs w:val="56"/>
            </w:rPr>
          </w:pPr>
          <w:r w:rsidRPr="00696360">
            <w:rPr>
              <w:rFonts w:cstheme="minorHAnsi"/>
              <w:b/>
              <w:color w:val="1F497D" w:themeColor="text2"/>
              <w:sz w:val="52"/>
              <w:szCs w:val="52"/>
            </w:rPr>
            <w:t>MESLEKİ VE TEKNİK ANADOLU LİSESİ</w:t>
          </w:r>
          <w:r w:rsidRPr="00C97E65">
            <w:rPr>
              <w:rFonts w:cstheme="minorHAnsi"/>
              <w:b/>
              <w:color w:val="1F497D" w:themeColor="text2"/>
              <w:sz w:val="56"/>
              <w:szCs w:val="56"/>
            </w:rPr>
            <w:t xml:space="preserve"> MÜDÜRLÜĞÜ</w:t>
          </w:r>
        </w:p>
        <w:p w:rsidR="00B54786" w:rsidRPr="00C97E65" w:rsidRDefault="00033F17" w:rsidP="00B54786">
          <w:pPr>
            <w:jc w:val="center"/>
            <w:rPr>
              <w:rFonts w:cs="Times New Roman"/>
              <w:b/>
              <w:color w:val="1F497D" w:themeColor="text2"/>
              <w:sz w:val="56"/>
              <w:szCs w:val="56"/>
            </w:rPr>
          </w:pPr>
          <w:r w:rsidRPr="00033F17">
            <w:rPr>
              <w:rFonts w:cstheme="majorHAnsi"/>
              <w:b/>
              <w:noProof/>
              <w:color w:val="1F497D" w:themeColor="text2"/>
              <w:sz w:val="52"/>
              <w:szCs w:val="52"/>
            </w:rPr>
            <w:pict>
              <v:shapetype id="_x0000_t32" coordsize="21600,21600" o:spt="32" o:oned="t" path="m,l21600,21600e" filled="f">
                <v:path arrowok="t" fillok="f" o:connecttype="none"/>
                <o:lock v:ext="edit" shapetype="t"/>
              </v:shapetype>
              <v:shape id="AutoShape 89" o:spid="_x0000_s1026" type="#_x0000_t32" style="position:absolute;left:0;text-align:left;margin-left:15.4pt;margin-top:6.1pt;width:421.95pt;height:1.6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" strokecolor="#1f497d [3215]" strokeweight="3pt">
                <v:shadow color="#243f60 [1604]" opacity=".5" offset="1pt"/>
              </v:shape>
            </w:pict>
          </w:r>
        </w:p>
        <w:sdt>
          <w:sdtPr>
            <w:rPr>
              <w:b/>
              <w:color w:val="4F81BD" w:themeColor="accent1"/>
              <w:sz w:val="56"/>
              <w:szCs w:val="56"/>
            </w:rPr>
            <w:alias w:val="Altyazı"/>
            <w:tag w:val=""/>
            <w:id w:val="328029620"/>
            <w:dataBinding w:prefixMappings="xmlns:ns0='http://purl.org/dc/elements/1.1/' xmlns:ns1='http://schemas.openxmlformats.org/package/2006/metadata/core-properties' " w:xpath="/ns1:coreProperties[1]/ns0:subject[1]" w:storeItemID="{6C3C8BC8-F283-45AE-878A-BAB7291924A1}"/>
            <w:text/>
          </w:sdtPr>
          <w:sdtContent>
            <w:p w:rsidR="008607DC" w:rsidRPr="001C79AB" w:rsidRDefault="00C30BE1" w:rsidP="00B54786">
              <w:pPr>
                <w:pStyle w:val="AralkYok"/>
                <w:jc w:val="center"/>
                <w:rPr>
                  <w:b/>
                  <w:color w:val="4F81BD" w:themeColor="accent1"/>
                  <w:sz w:val="28"/>
                  <w:szCs w:val="28"/>
                </w:rPr>
              </w:pPr>
              <w:r>
                <w:rPr>
                  <w:b/>
                  <w:color w:val="4F81BD" w:themeColor="accent1"/>
                  <w:sz w:val="56"/>
                  <w:szCs w:val="56"/>
                </w:rPr>
                <w:t>2019-2023 STRATEJİK PLANI</w:t>
              </w:r>
            </w:p>
          </w:sdtContent>
        </w:sdt>
        <w:p w:rsidR="008607DC" w:rsidRPr="00C97E65" w:rsidRDefault="00033F17" w:rsidP="00AA4441">
          <w:pPr>
            <w:pStyle w:val="AralkYok"/>
            <w:spacing w:before="480"/>
            <w:jc w:val="center"/>
            <w:rPr>
              <w:color w:val="4F81BD" w:themeColor="accent1"/>
            </w:rPr>
          </w:pPr>
          <w:r>
            <w:rPr>
              <w:noProof/>
              <w:color w:val="4F81BD" w:themeColor="accent1"/>
            </w:rPr>
            <w:pict>
              <v:shape id="AutoShape 88" o:spid="_x0000_s1032" type="#_x0000_t32" style="position:absolute;left:0;text-align:left;margin-left:13.7pt;margin-top:31.85pt;width:422.8pt;height:.8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" strokecolor="#1f497d [3215]" strokeweight="3pt">
                <v:shadow color="#243f60 [1604]" opacity=".5" offset="1pt"/>
              </v:shape>
            </w:pict>
          </w:r>
        </w:p>
        <w:p w:rsidR="00B54786" w:rsidRPr="001C79AB" w:rsidRDefault="00B54786" w:rsidP="00B54786">
          <w:pPr>
            <w:pStyle w:val="AralkYok"/>
            <w:spacing w:before="480"/>
            <w:jc w:val="center"/>
            <w:rPr>
              <w:rFonts w:cstheme="majorHAnsi"/>
              <w:b/>
              <w:color w:val="1F497D" w:themeColor="text2"/>
              <w:sz w:val="52"/>
              <w:szCs w:val="52"/>
            </w:rPr>
          </w:pPr>
          <w:r w:rsidRPr="001C79AB">
            <w:rPr>
              <w:rFonts w:cstheme="majorHAnsi"/>
              <w:b/>
              <w:color w:val="1F497D" w:themeColor="text2"/>
              <w:sz w:val="52"/>
              <w:szCs w:val="52"/>
            </w:rPr>
            <w:t>İSTANBUL</w:t>
          </w:r>
        </w:p>
        <w:p w:rsidR="00B54786" w:rsidRPr="001C79AB" w:rsidRDefault="00033F17" w:rsidP="00B54786">
          <w:pPr>
            <w:pStyle w:val="AralkYok"/>
            <w:spacing w:before="480"/>
            <w:jc w:val="center"/>
            <w:rPr>
              <w:rFonts w:cstheme="majorHAnsi"/>
              <w:b/>
              <w:color w:val="1F497D" w:themeColor="text2"/>
              <w:sz w:val="52"/>
              <w:szCs w:val="52"/>
            </w:rPr>
          </w:pPr>
          <w:r>
            <w:rPr>
              <w:rFonts w:cstheme="majorHAnsi"/>
              <w:b/>
              <w:noProof/>
              <w:color w:val="1F497D" w:themeColor="text2"/>
              <w:sz w:val="52"/>
              <w:szCs w:val="52"/>
            </w:rPr>
            <w:pict>
              <v:shape id="AutoShape 90" o:spid="_x0000_s1031" type="#_x0000_t32" style="position:absolute;left:0;text-align:left;margin-left:144.3pt;margin-top:11.15pt;width:155.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" strokecolor="#4f81bd [3204]" strokeweight="3pt">
                <v:shadow color="#243f60 [1604]" opacity=".5" offset="1pt"/>
              </v:shape>
            </w:pict>
          </w:r>
          <w:r w:rsidR="00B54786" w:rsidRPr="001C79AB">
            <w:rPr>
              <w:rFonts w:cstheme="majorHAnsi"/>
              <w:b/>
              <w:color w:val="1F497D" w:themeColor="text2"/>
              <w:sz w:val="52"/>
              <w:szCs w:val="52"/>
            </w:rPr>
            <w:t>2019</w:t>
          </w:r>
        </w:p>
        <w:p w:rsidR="008923E0" w:rsidRDefault="008923E0" w:rsidP="00B54786">
          <w:pPr>
            <w:pStyle w:val="AralkYok"/>
            <w:spacing w:before="480"/>
            <w:jc w:val="center"/>
            <w:rPr>
              <w:rFonts w:cstheme="majorHAnsi"/>
              <w:b/>
              <w:color w:val="4F81BD" w:themeColor="accent1"/>
              <w:sz w:val="52"/>
              <w:szCs w:val="52"/>
            </w:rPr>
          </w:pPr>
        </w:p>
        <w:p w:rsidR="008923E0" w:rsidRDefault="008923E0" w:rsidP="00B54786">
          <w:pPr>
            <w:pStyle w:val="AralkYok"/>
            <w:spacing w:before="480"/>
            <w:jc w:val="center"/>
            <w:rPr>
              <w:rFonts w:cstheme="majorHAnsi"/>
              <w:b/>
              <w:color w:val="4F81BD" w:themeColor="accent1"/>
              <w:sz w:val="52"/>
              <w:szCs w:val="52"/>
            </w:rPr>
          </w:pPr>
        </w:p>
        <w:p w:rsidR="008923E0" w:rsidRPr="00C97E65" w:rsidRDefault="008923E0" w:rsidP="00B54786">
          <w:pPr>
            <w:pStyle w:val="AralkYok"/>
            <w:spacing w:before="480"/>
            <w:jc w:val="center"/>
            <w:rPr>
              <w:rFonts w:cstheme="majorHAnsi"/>
              <w:b/>
              <w:color w:val="4F81BD" w:themeColor="accent1"/>
              <w:sz w:val="52"/>
              <w:szCs w:val="52"/>
            </w:rPr>
          </w:pPr>
        </w:p>
        <w:p w:rsidR="0068600B" w:rsidRDefault="0068600B" w:rsidP="00B54786">
          <w:pPr>
            <w:jc w:val="center"/>
          </w:pPr>
        </w:p>
        <w:p w:rsidR="008607DC" w:rsidRPr="00C97E65" w:rsidRDefault="00033F17" w:rsidP="00B54786">
          <w:pPr>
            <w:jc w:val="center"/>
          </w:pPr>
        </w:p>
      </w:sdtContent>
    </w:sdt>
    <w:p w:rsidR="008607DC" w:rsidRPr="00C97E65" w:rsidRDefault="0068600B">
      <w:r w:rsidRPr="00484413">
        <w:rPr>
          <w:rFonts w:ascii="Times New Roman" w:hAnsi="Times New Roman" w:cs="Times New Roman"/>
          <w:b/>
          <w:noProof/>
          <w:color w:val="974705"/>
          <w:sz w:val="24"/>
          <w:szCs w:val="24"/>
        </w:rPr>
        <w:drawing>
          <wp:anchor distT="0" distB="0" distL="114300" distR="114300" simplePos="0" relativeHeight="251754496" behindDoc="0" locked="0" layoutInCell="1" allowOverlap="1">
            <wp:simplePos x="0" y="0"/>
            <wp:positionH relativeFrom="column">
              <wp:posOffset>-106045</wp:posOffset>
            </wp:positionH>
            <wp:positionV relativeFrom="paragraph">
              <wp:posOffset>-82107</wp:posOffset>
            </wp:positionV>
            <wp:extent cx="5939706" cy="4725286"/>
            <wp:effectExtent l="285750" t="266700" r="327744" b="265814"/>
            <wp:wrapNone/>
            <wp:docPr id="40"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11" cstate="print"/>
                    <a:srcRect/>
                    <a:stretch>
                      <a:fillRect/>
                    </a:stretch>
                  </pic:blipFill>
                  <pic:spPr bwMode="auto">
                    <a:xfrm>
                      <a:off x="0" y="0"/>
                      <a:ext cx="5939706" cy="472528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7866D4" w:rsidRPr="00C01E56" w:rsidRDefault="0068600B" w:rsidP="00673303">
      <w:r w:rsidRPr="00484413">
        <w:rPr>
          <w:rFonts w:ascii="Times New Roman" w:hAnsi="Times New Roman" w:cs="Times New Roman"/>
          <w:noProof/>
          <w:sz w:val="24"/>
          <w:szCs w:val="24"/>
        </w:rPr>
        <w:drawing>
          <wp:anchor distT="0" distB="0" distL="114300" distR="114300" simplePos="0" relativeHeight="251756544" behindDoc="0" locked="0" layoutInCell="1" allowOverlap="1">
            <wp:simplePos x="0" y="0"/>
            <wp:positionH relativeFrom="column">
              <wp:posOffset>3810</wp:posOffset>
            </wp:positionH>
            <wp:positionV relativeFrom="paragraph">
              <wp:posOffset>5314005</wp:posOffset>
            </wp:positionV>
            <wp:extent cx="5760720" cy="1284605"/>
            <wp:effectExtent l="0" t="0" r="0" b="0"/>
            <wp:wrapSquare wrapText="bothSides"/>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284605"/>
                    </a:xfrm>
                    <a:prstGeom prst="rect">
                      <a:avLst/>
                    </a:prstGeom>
                  </pic:spPr>
                </pic:pic>
              </a:graphicData>
            </a:graphic>
          </wp:anchor>
        </w:drawing>
      </w:r>
      <w:r w:rsidR="00E22B8A" w:rsidRPr="00C97E65">
        <w:rPr>
          <w:b/>
          <w:bCs/>
          <w:noProof/>
          <w:szCs w:val="24"/>
        </w:rPr>
        <w:br w:type="page"/>
      </w:r>
    </w:p>
    <w:p w:rsidR="008923E0" w:rsidRPr="008923E0" w:rsidRDefault="008923E0" w:rsidP="008923E0">
      <w:pPr>
        <w:pStyle w:val="Balk1"/>
        <w:jc w:val="right"/>
        <w:rPr>
          <w:sz w:val="72"/>
          <w:szCs w:val="72"/>
        </w:rPr>
      </w:pPr>
      <w:bookmarkStart w:id="0" w:name="_Toc27640188"/>
      <w:bookmarkStart w:id="1" w:name="_Toc27074452"/>
      <w:r w:rsidRPr="008923E0">
        <w:rPr>
          <w:sz w:val="72"/>
          <w:szCs w:val="72"/>
        </w:rPr>
        <w:lastRenderedPageBreak/>
        <w:t>SUNUŞ</w:t>
      </w:r>
      <w:bookmarkEnd w:id="0"/>
    </w:p>
    <w:p w:rsidR="008923E0" w:rsidRDefault="008923E0" w:rsidP="008923E0">
      <w:r w:rsidRPr="00C97E65">
        <w:rPr>
          <w:noProof/>
        </w:rPr>
        <w:drawing>
          <wp:anchor distT="0" distB="0" distL="114300" distR="114300" simplePos="0" relativeHeight="251570176" behindDoc="1" locked="0" layoutInCell="1" allowOverlap="1">
            <wp:simplePos x="0" y="0"/>
            <wp:positionH relativeFrom="column">
              <wp:posOffset>13497</wp:posOffset>
            </wp:positionH>
            <wp:positionV relativeFrom="paragraph">
              <wp:posOffset>463048</wp:posOffset>
            </wp:positionV>
            <wp:extent cx="5638800" cy="3869690"/>
            <wp:effectExtent l="323850" t="323850" r="304800" b="302260"/>
            <wp:wrapTight wrapText="bothSides">
              <wp:wrapPolygon edited="0">
                <wp:start x="2335" y="-1808"/>
                <wp:lineTo x="-292" y="-1595"/>
                <wp:lineTo x="-292" y="106"/>
                <wp:lineTo x="-949" y="106"/>
                <wp:lineTo x="-949" y="1808"/>
                <wp:lineTo x="-1241" y="1808"/>
                <wp:lineTo x="-1241" y="21160"/>
                <wp:lineTo x="-1095" y="22330"/>
                <wp:lineTo x="-146" y="23074"/>
                <wp:lineTo x="-73" y="23287"/>
                <wp:lineTo x="19338" y="23287"/>
                <wp:lineTo x="19411" y="23074"/>
                <wp:lineTo x="21162" y="22224"/>
                <wp:lineTo x="21235" y="22224"/>
                <wp:lineTo x="22257" y="20522"/>
                <wp:lineTo x="22695" y="18821"/>
                <wp:lineTo x="22768" y="106"/>
                <wp:lineTo x="21673" y="-1489"/>
                <wp:lineTo x="21600" y="-1808"/>
                <wp:lineTo x="2335" y="-1808"/>
              </wp:wrapPolygon>
            </wp:wrapTight>
            <wp:docPr id="6" name="Resim 6" descr="k_02223123_IMG_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_02223123_IMG_610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38696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bookmarkEnd w:id="1"/>
    </w:p>
    <w:p w:rsidR="007866D4" w:rsidRPr="008923E0" w:rsidRDefault="0068600B" w:rsidP="008923E0">
      <w:pPr>
        <w:pStyle w:val="AralkYok"/>
        <w:rPr>
          <w:b/>
        </w:rPr>
      </w:pPr>
      <w:r w:rsidRPr="008923E0">
        <w:tab/>
      </w:r>
      <w:r w:rsidRPr="008923E0">
        <w:tab/>
      </w:r>
      <w:bookmarkStart w:id="2" w:name="_Toc27074451"/>
      <w:bookmarkEnd w:id="2"/>
    </w:p>
    <w:p w:rsidR="00966A95" w:rsidRPr="00C01E56" w:rsidRDefault="00966A95" w:rsidP="001C79AB">
      <w:pPr>
        <w:pStyle w:val="AralkYok"/>
        <w:ind w:firstLine="708"/>
        <w:rPr>
          <w:rFonts w:ascii="Times New Roman" w:hAnsi="Times New Roman" w:cs="Times New Roman"/>
          <w:b/>
          <w:sz w:val="28"/>
          <w:szCs w:val="28"/>
        </w:rPr>
      </w:pPr>
      <w:r w:rsidRPr="00C01E56">
        <w:rPr>
          <w:rFonts w:ascii="Times New Roman" w:hAnsi="Times New Roman" w:cs="Times New Roman"/>
          <w:b/>
          <w:sz w:val="28"/>
          <w:szCs w:val="28"/>
        </w:rPr>
        <w:t>Bilim ve teknolojinin baş döndürücü bir hızla ilerlediği günümüzde var olabilmeyi aşıp güçlü bir şekilde kalabilmek, geleceğin inşasında söz sa</w:t>
      </w:r>
      <w:r w:rsidR="00AD3572" w:rsidRPr="00C01E56">
        <w:rPr>
          <w:rFonts w:ascii="Times New Roman" w:hAnsi="Times New Roman" w:cs="Times New Roman"/>
          <w:b/>
          <w:sz w:val="28"/>
          <w:szCs w:val="28"/>
        </w:rPr>
        <w:t xml:space="preserve">hibi olmak </w:t>
      </w:r>
      <w:r w:rsidRPr="00C01E56">
        <w:rPr>
          <w:rFonts w:ascii="Times New Roman" w:hAnsi="Times New Roman" w:cs="Times New Roman"/>
          <w:b/>
          <w:sz w:val="28"/>
          <w:szCs w:val="28"/>
        </w:rPr>
        <w:t>için “bilgiyi takip eden” değil, “bilgiyi üreten” olmak gerekmektedir. Bilgiyi üretmek ise hedefleri belirleyerek uzun süreli stratejik planlamayla mümkündür.</w:t>
      </w:r>
    </w:p>
    <w:p w:rsidR="00966A95" w:rsidRPr="00C01E56" w:rsidRDefault="00966A95" w:rsidP="00C01E56">
      <w:pPr>
        <w:pStyle w:val="AralkYok"/>
        <w:rPr>
          <w:rFonts w:ascii="Times New Roman" w:hAnsi="Times New Roman" w:cs="Times New Roman"/>
          <w:b/>
          <w:sz w:val="28"/>
          <w:szCs w:val="28"/>
        </w:rPr>
      </w:pPr>
      <w:r w:rsidRPr="00C01E56">
        <w:rPr>
          <w:rFonts w:ascii="Times New Roman" w:hAnsi="Times New Roman" w:cs="Times New Roman"/>
          <w:b/>
          <w:sz w:val="28"/>
          <w:szCs w:val="28"/>
        </w:rPr>
        <w:t xml:space="preserve">         Eğitim kurumlarının çağın ve toplumun beklentilerine cevap verilmesi için iyi bir planlama ve bu planın etkin bir şekilde uygulanması gerekmektedir. Bu bağlamda teknolojideki ve eğitimdeki hızlı değişime ayak uydurmak eğitim öğretim sürecini en iyi şekilde planlamak ve eğitim kalitesini artırmak amacıyla stratejik planlama yapmanın önemi ortaya çıkmaktadır.</w:t>
      </w:r>
    </w:p>
    <w:p w:rsidR="00966A95" w:rsidRPr="00C01E56" w:rsidRDefault="00966A95" w:rsidP="00C01E56">
      <w:pPr>
        <w:pStyle w:val="AralkYok"/>
        <w:rPr>
          <w:rFonts w:ascii="Times New Roman" w:hAnsi="Times New Roman" w:cs="Times New Roman"/>
          <w:b/>
          <w:sz w:val="28"/>
          <w:szCs w:val="28"/>
        </w:rPr>
      </w:pPr>
      <w:r w:rsidRPr="00C01E56">
        <w:rPr>
          <w:rFonts w:ascii="Times New Roman" w:hAnsi="Times New Roman" w:cs="Times New Roman"/>
          <w:b/>
          <w:sz w:val="28"/>
          <w:szCs w:val="28"/>
        </w:rPr>
        <w:t xml:space="preserve">         Stratejik planlamanın temelini oluşturan ve bir milleti bağımsız ve uygar bir topluluk haline getirecek olan eğitim ise amaç ve hedefleri belirlenmiş, anlık bir kararlarla değil, bir strateji dahilinde yürütülmelidir..</w:t>
      </w:r>
    </w:p>
    <w:p w:rsidR="00E50BC9" w:rsidRPr="00C01E56" w:rsidRDefault="00966A95" w:rsidP="00C01E56">
      <w:pPr>
        <w:pStyle w:val="AralkYok"/>
        <w:rPr>
          <w:rFonts w:ascii="Times New Roman" w:hAnsi="Times New Roman" w:cs="Times New Roman"/>
          <w:b/>
          <w:sz w:val="28"/>
          <w:szCs w:val="28"/>
        </w:rPr>
      </w:pPr>
      <w:r w:rsidRPr="00C01E56">
        <w:rPr>
          <w:rFonts w:ascii="Times New Roman" w:hAnsi="Times New Roman" w:cs="Times New Roman"/>
          <w:b/>
          <w:sz w:val="28"/>
          <w:szCs w:val="28"/>
        </w:rPr>
        <w:lastRenderedPageBreak/>
        <w:t xml:space="preserve">         Stratejik planlama ile tüm devlet kuruluşlarının kendi misyon, vizyon ve hedeflerini belirleyerek bu hedeflere nasıl ulaşabileceğine dair performans göstergelerini saptaması bu kuruluşların hem işleyişte hem de sonuçların kontrolünde söz denetimine sahip olabilmesini mümkün kılmaktadır. </w:t>
      </w:r>
    </w:p>
    <w:p w:rsidR="00966A95" w:rsidRPr="00C01E56" w:rsidRDefault="00966A95" w:rsidP="00C01E56">
      <w:pPr>
        <w:pStyle w:val="AralkYok"/>
        <w:rPr>
          <w:rFonts w:ascii="Times New Roman" w:hAnsi="Times New Roman" w:cs="Times New Roman"/>
          <w:b/>
          <w:sz w:val="28"/>
          <w:szCs w:val="28"/>
        </w:rPr>
      </w:pPr>
      <w:r w:rsidRPr="00C01E56">
        <w:rPr>
          <w:rFonts w:ascii="Times New Roman" w:hAnsi="Times New Roman" w:cs="Times New Roman"/>
          <w:b/>
          <w:sz w:val="28"/>
          <w:szCs w:val="28"/>
        </w:rPr>
        <w:t>Strateji planımız, güçlü yönlerimizi öne çıkaran ve geliştiren, yeni ilişki ağları oluşturan, nitelikli eğitim ve araştırma programlarımızı disiplinler arası anlamda bir araya getiren bir çerçevedir.</w:t>
      </w:r>
    </w:p>
    <w:p w:rsidR="00966A95" w:rsidRPr="00C01E56" w:rsidRDefault="00966A95" w:rsidP="00C01E56">
      <w:pPr>
        <w:pStyle w:val="AralkYok"/>
        <w:rPr>
          <w:rFonts w:ascii="Times New Roman" w:hAnsi="Times New Roman" w:cs="Times New Roman"/>
          <w:b/>
          <w:sz w:val="28"/>
          <w:szCs w:val="28"/>
        </w:rPr>
      </w:pPr>
      <w:r w:rsidRPr="00C01E56">
        <w:rPr>
          <w:rFonts w:ascii="Times New Roman" w:hAnsi="Times New Roman" w:cs="Times New Roman"/>
          <w:b/>
          <w:sz w:val="28"/>
          <w:szCs w:val="28"/>
        </w:rPr>
        <w:t xml:space="preserve">        Vizyonumuz yönünde daha yoğun iş birlikleri oluşturmayı ve paydaşlarımızdan daha çok destek sağlamayı hedefleyen bu plan okulumuzu daha ileriye götürmek için verdiğimiz ve vereceğimiz çabaların yol haritası olacaktır.</w:t>
      </w:r>
    </w:p>
    <w:p w:rsidR="00966A95" w:rsidRPr="00C01E56" w:rsidRDefault="00966A95" w:rsidP="00C01E56">
      <w:pPr>
        <w:pStyle w:val="AralkYok"/>
        <w:rPr>
          <w:rFonts w:ascii="Times New Roman" w:hAnsi="Times New Roman" w:cs="Times New Roman"/>
          <w:b/>
          <w:sz w:val="28"/>
          <w:szCs w:val="28"/>
        </w:rPr>
      </w:pPr>
      <w:r w:rsidRPr="00C01E56">
        <w:rPr>
          <w:rFonts w:ascii="Times New Roman" w:hAnsi="Times New Roman" w:cs="Times New Roman"/>
          <w:b/>
          <w:sz w:val="28"/>
          <w:szCs w:val="28"/>
        </w:rPr>
        <w:t xml:space="preserve">       Bu plan sayesinde kurum kimliğimiz, vizyonumuz ve misyonumuz, paylaştığımız ilke ve değerlerimiz, performans alanlarımız ortaya konulmuştur. Güçlü ve zayıf yönlerimiz, fırsatlarımız ve tehditlerimiz irdelenmiştir. Bu gün artık nerede olduğumuzu, nereye ve nasıl varmak istediğimizi daha açık bir şekilde ve ortak aklın sonucu olarak algılıyoruz. Stratejik düşünmenin, stratejik yol almanın önemini kavrıyoruz.</w:t>
      </w:r>
    </w:p>
    <w:p w:rsidR="00966A95" w:rsidRPr="00C01E56" w:rsidRDefault="00966A95" w:rsidP="00C01E56">
      <w:pPr>
        <w:pStyle w:val="AralkYok"/>
        <w:rPr>
          <w:rFonts w:ascii="Times New Roman" w:hAnsi="Times New Roman" w:cs="Times New Roman"/>
          <w:b/>
          <w:sz w:val="28"/>
          <w:szCs w:val="28"/>
        </w:rPr>
      </w:pPr>
      <w:r w:rsidRPr="00C01E56">
        <w:rPr>
          <w:rFonts w:ascii="Times New Roman" w:hAnsi="Times New Roman" w:cs="Times New Roman"/>
          <w:b/>
          <w:sz w:val="28"/>
          <w:szCs w:val="28"/>
        </w:rPr>
        <w:t xml:space="preserve">        20</w:t>
      </w:r>
      <w:r w:rsidR="00C01E56" w:rsidRPr="00C01E56">
        <w:rPr>
          <w:rFonts w:ascii="Times New Roman" w:hAnsi="Times New Roman" w:cs="Times New Roman"/>
          <w:b/>
          <w:sz w:val="28"/>
          <w:szCs w:val="28"/>
        </w:rPr>
        <w:t>23</w:t>
      </w:r>
      <w:r w:rsidRPr="00C01E56">
        <w:rPr>
          <w:rFonts w:ascii="Times New Roman" w:hAnsi="Times New Roman" w:cs="Times New Roman"/>
          <w:b/>
          <w:sz w:val="28"/>
          <w:szCs w:val="28"/>
        </w:rPr>
        <w:t>’d</w:t>
      </w:r>
      <w:r w:rsidR="00C01E56" w:rsidRPr="00C01E56">
        <w:rPr>
          <w:rFonts w:ascii="Times New Roman" w:hAnsi="Times New Roman" w:cs="Times New Roman"/>
          <w:b/>
          <w:sz w:val="28"/>
          <w:szCs w:val="28"/>
        </w:rPr>
        <w:t>e</w:t>
      </w:r>
      <w:r w:rsidRPr="00C01E56">
        <w:rPr>
          <w:rFonts w:ascii="Times New Roman" w:hAnsi="Times New Roman" w:cs="Times New Roman"/>
          <w:b/>
          <w:sz w:val="28"/>
          <w:szCs w:val="28"/>
        </w:rPr>
        <w:t xml:space="preserve"> geleceği çok daha parlak, bölgenin lideri konumunda bir Turizm ve Otelcilik Meslek Lisesi için yeni hedefler var edebileceğimize inanıyorum.</w:t>
      </w:r>
    </w:p>
    <w:p w:rsidR="00966A95" w:rsidRPr="00C01E56" w:rsidRDefault="00966A95" w:rsidP="00C01E56">
      <w:pPr>
        <w:pStyle w:val="AralkYok"/>
        <w:rPr>
          <w:rFonts w:ascii="Times New Roman" w:hAnsi="Times New Roman" w:cs="Times New Roman"/>
          <w:b/>
          <w:sz w:val="28"/>
          <w:szCs w:val="28"/>
        </w:rPr>
      </w:pPr>
      <w:r w:rsidRPr="00C01E56">
        <w:rPr>
          <w:rFonts w:ascii="Times New Roman" w:hAnsi="Times New Roman" w:cs="Times New Roman"/>
          <w:b/>
          <w:sz w:val="28"/>
          <w:szCs w:val="28"/>
        </w:rPr>
        <w:t xml:space="preserve">        Bu planın tüm öğrencilerimiz ve personelimiz için ikinci bir kaynak olduğunu düşünüyorum. Tüm emektarlarıma çok teşekkür ediyorum. Çağdaş hedeflere hep birlikte ulaşmak için hepinize başarılar diliyorum.</w:t>
      </w:r>
    </w:p>
    <w:p w:rsidR="00C01E56" w:rsidRDefault="00C01E56" w:rsidP="00C01E56">
      <w:pPr>
        <w:ind w:left="5664" w:firstLine="708"/>
        <w:rPr>
          <w:rFonts w:eastAsia="Adobe Garamond Pro Bold"/>
          <w:b/>
          <w:bCs/>
          <w:spacing w:val="-4"/>
          <w:sz w:val="32"/>
          <w:szCs w:val="32"/>
        </w:rPr>
      </w:pPr>
    </w:p>
    <w:p w:rsidR="001C79AB" w:rsidRDefault="001C79AB" w:rsidP="00C01E56">
      <w:pPr>
        <w:ind w:left="5664" w:firstLine="708"/>
        <w:rPr>
          <w:rFonts w:eastAsia="Adobe Garamond Pro Bold"/>
          <w:b/>
          <w:bCs/>
          <w:spacing w:val="-4"/>
          <w:sz w:val="32"/>
          <w:szCs w:val="32"/>
        </w:rPr>
      </w:pPr>
    </w:p>
    <w:p w:rsidR="007866D4" w:rsidRPr="001E6040" w:rsidRDefault="004775AE" w:rsidP="00A5291D">
      <w:pPr>
        <w:spacing w:before="120"/>
        <w:ind w:left="5664" w:firstLine="708"/>
        <w:rPr>
          <w:rFonts w:eastAsia="Adobe Garamond Pro Bold"/>
          <w:b/>
          <w:bCs/>
          <w:spacing w:val="-4"/>
          <w:sz w:val="28"/>
          <w:szCs w:val="28"/>
        </w:rPr>
      </w:pPr>
      <w:r w:rsidRPr="001E6040">
        <w:rPr>
          <w:rFonts w:eastAsia="Adobe Garamond Pro Bold"/>
          <w:b/>
          <w:bCs/>
          <w:spacing w:val="-4"/>
          <w:sz w:val="28"/>
          <w:szCs w:val="28"/>
        </w:rPr>
        <w:t>O</w:t>
      </w:r>
      <w:r w:rsidR="001E6040" w:rsidRPr="001E6040">
        <w:rPr>
          <w:rFonts w:eastAsia="Adobe Garamond Pro Bold"/>
          <w:b/>
          <w:bCs/>
          <w:spacing w:val="-4"/>
          <w:sz w:val="28"/>
          <w:szCs w:val="28"/>
        </w:rPr>
        <w:t>kul  Müdürü</w:t>
      </w:r>
    </w:p>
    <w:p w:rsidR="0099610A" w:rsidRPr="001E6040" w:rsidRDefault="00A5291D" w:rsidP="00A5291D">
      <w:pPr>
        <w:spacing w:before="120"/>
        <w:ind w:left="4956" w:firstLine="708"/>
        <w:rPr>
          <w:rFonts w:eastAsia="Adobe Garamond Pro Bold"/>
          <w:b/>
          <w:bCs/>
          <w:spacing w:val="-4"/>
          <w:sz w:val="28"/>
          <w:szCs w:val="28"/>
        </w:rPr>
      </w:pPr>
      <w:r w:rsidRPr="001E6040">
        <w:rPr>
          <w:rFonts w:eastAsia="Adobe Garamond Pro Bold"/>
          <w:b/>
          <w:bCs/>
          <w:spacing w:val="-4"/>
          <w:sz w:val="28"/>
          <w:szCs w:val="28"/>
        </w:rPr>
        <w:t xml:space="preserve">        </w:t>
      </w:r>
      <w:r w:rsidR="001E6040">
        <w:rPr>
          <w:rFonts w:eastAsia="Adobe Garamond Pro Bold"/>
          <w:b/>
          <w:bCs/>
          <w:spacing w:val="-4"/>
          <w:sz w:val="28"/>
          <w:szCs w:val="28"/>
        </w:rPr>
        <w:t xml:space="preserve">  </w:t>
      </w:r>
      <w:r w:rsidR="00C01E56" w:rsidRPr="001E6040">
        <w:rPr>
          <w:rFonts w:eastAsia="Adobe Garamond Pro Bold"/>
          <w:b/>
          <w:bCs/>
          <w:spacing w:val="-4"/>
          <w:sz w:val="28"/>
          <w:szCs w:val="28"/>
        </w:rPr>
        <w:t>İ</w:t>
      </w:r>
      <w:r w:rsidR="001E6040" w:rsidRPr="001E6040">
        <w:rPr>
          <w:rFonts w:eastAsia="Adobe Garamond Pro Bold"/>
          <w:b/>
          <w:bCs/>
          <w:spacing w:val="-4"/>
          <w:sz w:val="28"/>
          <w:szCs w:val="28"/>
        </w:rPr>
        <w:t xml:space="preserve">skender </w:t>
      </w:r>
      <w:r w:rsidR="00C01E56" w:rsidRPr="001E6040">
        <w:rPr>
          <w:rFonts w:eastAsia="Adobe Garamond Pro Bold"/>
          <w:b/>
          <w:bCs/>
          <w:spacing w:val="-4"/>
          <w:sz w:val="28"/>
          <w:szCs w:val="28"/>
        </w:rPr>
        <w:t>TURAN</w:t>
      </w:r>
    </w:p>
    <w:p w:rsidR="008E3156" w:rsidRDefault="008E3156" w:rsidP="00700F62">
      <w:pPr>
        <w:jc w:val="right"/>
        <w:rPr>
          <w:rFonts w:eastAsia="Adobe Garamond Pro Bold"/>
          <w:b/>
          <w:bCs/>
          <w:spacing w:val="-4"/>
          <w:sz w:val="32"/>
          <w:szCs w:val="32"/>
        </w:rPr>
      </w:pPr>
    </w:p>
    <w:p w:rsidR="008923E0" w:rsidRDefault="008923E0" w:rsidP="00700F62">
      <w:pPr>
        <w:jc w:val="right"/>
        <w:rPr>
          <w:rFonts w:eastAsia="Adobe Garamond Pro Bold"/>
          <w:b/>
          <w:bCs/>
          <w:spacing w:val="-4"/>
          <w:sz w:val="32"/>
          <w:szCs w:val="32"/>
        </w:rPr>
      </w:pPr>
    </w:p>
    <w:p w:rsidR="008923E0" w:rsidRDefault="008923E0" w:rsidP="00700F62">
      <w:pPr>
        <w:jc w:val="right"/>
        <w:rPr>
          <w:rFonts w:eastAsia="Adobe Garamond Pro Bold"/>
          <w:b/>
          <w:bCs/>
          <w:spacing w:val="-4"/>
          <w:sz w:val="32"/>
          <w:szCs w:val="32"/>
        </w:rPr>
      </w:pPr>
    </w:p>
    <w:p w:rsidR="008923E0" w:rsidRDefault="008923E0" w:rsidP="00700F62">
      <w:pPr>
        <w:jc w:val="right"/>
        <w:rPr>
          <w:rFonts w:eastAsia="Adobe Garamond Pro Bold"/>
          <w:b/>
          <w:bCs/>
          <w:spacing w:val="-4"/>
          <w:sz w:val="32"/>
          <w:szCs w:val="32"/>
        </w:rPr>
      </w:pPr>
    </w:p>
    <w:p w:rsidR="008923E0" w:rsidRDefault="008923E0" w:rsidP="00700F62">
      <w:pPr>
        <w:jc w:val="right"/>
        <w:rPr>
          <w:rFonts w:eastAsia="Adobe Garamond Pro Bold"/>
          <w:b/>
          <w:bCs/>
          <w:spacing w:val="-4"/>
          <w:sz w:val="32"/>
          <w:szCs w:val="32"/>
        </w:rPr>
      </w:pPr>
    </w:p>
    <w:p w:rsidR="008923E0" w:rsidRDefault="008923E0" w:rsidP="00700F62">
      <w:pPr>
        <w:jc w:val="right"/>
        <w:rPr>
          <w:rFonts w:eastAsia="Adobe Garamond Pro Bold"/>
          <w:b/>
          <w:bCs/>
          <w:spacing w:val="-4"/>
          <w:sz w:val="32"/>
          <w:szCs w:val="32"/>
        </w:rPr>
      </w:pPr>
    </w:p>
    <w:p w:rsidR="008923E0" w:rsidRDefault="008923E0" w:rsidP="00700F62">
      <w:pPr>
        <w:jc w:val="right"/>
        <w:rPr>
          <w:rFonts w:eastAsia="Adobe Garamond Pro Bold"/>
          <w:b/>
          <w:bCs/>
          <w:spacing w:val="-4"/>
          <w:sz w:val="32"/>
          <w:szCs w:val="32"/>
        </w:rPr>
      </w:pPr>
    </w:p>
    <w:p w:rsidR="008923E0" w:rsidRDefault="008923E0" w:rsidP="00700F62">
      <w:pPr>
        <w:jc w:val="right"/>
        <w:rPr>
          <w:rFonts w:eastAsia="Adobe Garamond Pro Bold"/>
          <w:b/>
          <w:bCs/>
          <w:spacing w:val="-4"/>
          <w:sz w:val="32"/>
          <w:szCs w:val="32"/>
        </w:rPr>
      </w:pPr>
    </w:p>
    <w:p w:rsidR="008923E0" w:rsidRDefault="008923E0" w:rsidP="009864F1">
      <w:pPr>
        <w:rPr>
          <w:rFonts w:eastAsia="Adobe Garamond Pro Bold"/>
          <w:b/>
          <w:bCs/>
          <w:spacing w:val="-4"/>
          <w:sz w:val="32"/>
          <w:szCs w:val="32"/>
        </w:rPr>
      </w:pPr>
    </w:p>
    <w:p w:rsidR="009864F1" w:rsidRPr="00700F62" w:rsidRDefault="009864F1" w:rsidP="009864F1">
      <w:pPr>
        <w:rPr>
          <w:rFonts w:eastAsia="Adobe Garamond Pro Bold"/>
          <w:b/>
          <w:bCs/>
          <w:spacing w:val="-4"/>
          <w:sz w:val="32"/>
          <w:szCs w:val="32"/>
        </w:rPr>
      </w:pPr>
    </w:p>
    <w:sdt>
      <w:sdtPr>
        <w:rPr>
          <w:rFonts w:asciiTheme="minorHAnsi" w:hAnsiTheme="minorHAnsi"/>
          <w:b w:val="0"/>
          <w:caps w:val="0"/>
          <w:color w:val="auto"/>
          <w:spacing w:val="0"/>
          <w:sz w:val="20"/>
          <w:szCs w:val="20"/>
        </w:rPr>
        <w:id w:val="11271853"/>
        <w:docPartObj>
          <w:docPartGallery w:val="Table of Contents"/>
          <w:docPartUnique/>
        </w:docPartObj>
      </w:sdtPr>
      <w:sdtEndPr>
        <w:rPr>
          <w:rFonts w:cs="Times New Roman"/>
        </w:rPr>
      </w:sdtEndPr>
      <w:sdtContent>
        <w:p w:rsidR="00895BAB" w:rsidRDefault="00895BAB" w:rsidP="00895BAB">
          <w:pPr>
            <w:pStyle w:val="TBal"/>
          </w:pPr>
          <w:r>
            <w:t>İçindekiler</w:t>
          </w:r>
        </w:p>
        <w:p w:rsidR="00D52DDE" w:rsidRDefault="00033F17">
          <w:pPr>
            <w:pStyle w:val="T1"/>
            <w:tabs>
              <w:tab w:val="right" w:leader="dot" w:pos="9062"/>
            </w:tabs>
            <w:rPr>
              <w:rFonts w:asciiTheme="minorHAnsi" w:hAnsiTheme="minorHAnsi"/>
              <w:b w:val="0"/>
              <w:bCs w:val="0"/>
              <w:caps w:val="0"/>
              <w:noProof/>
              <w:sz w:val="22"/>
              <w:szCs w:val="22"/>
            </w:rPr>
          </w:pPr>
          <w:r w:rsidRPr="00033F17">
            <w:rPr>
              <w:rFonts w:asciiTheme="minorHAnsi" w:hAnsiTheme="minorHAnsi" w:cs="Times New Roman"/>
            </w:rPr>
            <w:fldChar w:fldCharType="begin"/>
          </w:r>
          <w:r w:rsidR="00895BAB" w:rsidRPr="00895BAB">
            <w:rPr>
              <w:rFonts w:asciiTheme="minorHAnsi" w:hAnsiTheme="minorHAnsi" w:cs="Times New Roman"/>
            </w:rPr>
            <w:instrText xml:space="preserve"> TOC \o "1-3" \h \z \u </w:instrText>
          </w:r>
          <w:r w:rsidRPr="00033F17">
            <w:rPr>
              <w:rFonts w:asciiTheme="minorHAnsi" w:hAnsiTheme="minorHAnsi" w:cs="Times New Roman"/>
            </w:rPr>
            <w:fldChar w:fldCharType="separate"/>
          </w:r>
          <w:hyperlink w:anchor="_Toc27640188" w:history="1">
            <w:r w:rsidR="00D52DDE" w:rsidRPr="008779C0">
              <w:rPr>
                <w:rStyle w:val="Kpr"/>
                <w:noProof/>
              </w:rPr>
              <w:t>SUNUŞ</w:t>
            </w:r>
            <w:r w:rsidR="00D52DDE">
              <w:rPr>
                <w:noProof/>
                <w:webHidden/>
              </w:rPr>
              <w:tab/>
            </w:r>
            <w:r>
              <w:rPr>
                <w:noProof/>
                <w:webHidden/>
              </w:rPr>
              <w:fldChar w:fldCharType="begin"/>
            </w:r>
            <w:r w:rsidR="00D52DDE">
              <w:rPr>
                <w:noProof/>
                <w:webHidden/>
              </w:rPr>
              <w:instrText xml:space="preserve"> PAGEREF _Toc27640188 \h </w:instrText>
            </w:r>
            <w:r>
              <w:rPr>
                <w:noProof/>
                <w:webHidden/>
              </w:rPr>
            </w:r>
            <w:r>
              <w:rPr>
                <w:noProof/>
                <w:webHidden/>
              </w:rPr>
              <w:fldChar w:fldCharType="separate"/>
            </w:r>
            <w:r w:rsidR="005C47BF">
              <w:rPr>
                <w:noProof/>
                <w:webHidden/>
              </w:rPr>
              <w:t>2</w:t>
            </w:r>
            <w:r>
              <w:rPr>
                <w:noProof/>
                <w:webHidden/>
              </w:rPr>
              <w:fldChar w:fldCharType="end"/>
            </w:r>
          </w:hyperlink>
        </w:p>
        <w:p w:rsidR="00D52DDE" w:rsidRDefault="00033F17">
          <w:pPr>
            <w:pStyle w:val="T2"/>
            <w:rPr>
              <w:rFonts w:cstheme="minorBidi"/>
              <w:b w:val="0"/>
              <w:smallCaps w:val="0"/>
              <w:sz w:val="22"/>
              <w:szCs w:val="22"/>
            </w:rPr>
          </w:pPr>
          <w:hyperlink w:anchor="_Toc27640189" w:history="1">
            <w:r w:rsidR="00D52DDE" w:rsidRPr="008779C0">
              <w:rPr>
                <w:rStyle w:val="Kpr"/>
                <w:rFonts w:eastAsia="Cambria"/>
                <w:bCs/>
                <w:lang w:bidi="tr-TR"/>
              </w:rPr>
              <w:t>TABLOLAR</w:t>
            </w:r>
            <w:r w:rsidR="00D52DDE">
              <w:rPr>
                <w:webHidden/>
              </w:rPr>
              <w:tab/>
            </w:r>
            <w:r>
              <w:rPr>
                <w:webHidden/>
              </w:rPr>
              <w:fldChar w:fldCharType="begin"/>
            </w:r>
            <w:r w:rsidR="00D52DDE">
              <w:rPr>
                <w:webHidden/>
              </w:rPr>
              <w:instrText xml:space="preserve"> PAGEREF _Toc27640189 \h </w:instrText>
            </w:r>
            <w:r>
              <w:rPr>
                <w:webHidden/>
              </w:rPr>
            </w:r>
            <w:r>
              <w:rPr>
                <w:webHidden/>
              </w:rPr>
              <w:fldChar w:fldCharType="separate"/>
            </w:r>
            <w:r w:rsidR="005C47BF">
              <w:rPr>
                <w:webHidden/>
              </w:rPr>
              <w:t>5</w:t>
            </w:r>
            <w:r>
              <w:rPr>
                <w:webHidden/>
              </w:rPr>
              <w:fldChar w:fldCharType="end"/>
            </w:r>
          </w:hyperlink>
        </w:p>
        <w:p w:rsidR="00D52DDE" w:rsidRDefault="00033F17">
          <w:pPr>
            <w:pStyle w:val="T2"/>
            <w:rPr>
              <w:rFonts w:cstheme="minorBidi"/>
              <w:b w:val="0"/>
              <w:smallCaps w:val="0"/>
              <w:sz w:val="22"/>
              <w:szCs w:val="22"/>
            </w:rPr>
          </w:pPr>
          <w:hyperlink w:anchor="_Toc27640190" w:history="1">
            <w:r w:rsidR="00D52DDE" w:rsidRPr="00D52DDE">
              <w:rPr>
                <w:rStyle w:val="Kpr"/>
                <w:rFonts w:eastAsia="Calibri"/>
                <w:sz w:val="22"/>
                <w:szCs w:val="22"/>
                <w:lang w:bidi="tr-TR"/>
              </w:rPr>
              <w:t>şekiller</w:t>
            </w:r>
            <w:r w:rsidR="00D52DDE">
              <w:rPr>
                <w:webHidden/>
              </w:rPr>
              <w:tab/>
            </w:r>
            <w:r>
              <w:rPr>
                <w:webHidden/>
              </w:rPr>
              <w:fldChar w:fldCharType="begin"/>
            </w:r>
            <w:r w:rsidR="00D52DDE">
              <w:rPr>
                <w:webHidden/>
              </w:rPr>
              <w:instrText xml:space="preserve"> PAGEREF _Toc27640190 \h </w:instrText>
            </w:r>
            <w:r>
              <w:rPr>
                <w:webHidden/>
              </w:rPr>
            </w:r>
            <w:r>
              <w:rPr>
                <w:webHidden/>
              </w:rPr>
              <w:fldChar w:fldCharType="separate"/>
            </w:r>
            <w:r w:rsidR="005C47BF">
              <w:rPr>
                <w:webHidden/>
              </w:rPr>
              <w:t>5</w:t>
            </w:r>
            <w:r>
              <w:rPr>
                <w:webHidden/>
              </w:rPr>
              <w:fldChar w:fldCharType="end"/>
            </w:r>
          </w:hyperlink>
        </w:p>
        <w:p w:rsidR="00D52DDE" w:rsidRDefault="00033F17">
          <w:pPr>
            <w:pStyle w:val="T2"/>
            <w:rPr>
              <w:rFonts w:cstheme="minorBidi"/>
              <w:b w:val="0"/>
              <w:smallCaps w:val="0"/>
              <w:sz w:val="22"/>
              <w:szCs w:val="22"/>
            </w:rPr>
          </w:pPr>
          <w:hyperlink w:anchor="_Toc27640191" w:history="1">
            <w:r w:rsidR="00D52DDE" w:rsidRPr="008779C0">
              <w:rPr>
                <w:rStyle w:val="Kpr"/>
                <w:rFonts w:eastAsia="Adobe Garamond Pro Bold"/>
                <w:lang w:bidi="tr-TR"/>
              </w:rPr>
              <w:t>TANIMLAR</w:t>
            </w:r>
            <w:r w:rsidR="00D52DDE">
              <w:rPr>
                <w:webHidden/>
              </w:rPr>
              <w:tab/>
            </w:r>
            <w:r>
              <w:rPr>
                <w:webHidden/>
              </w:rPr>
              <w:fldChar w:fldCharType="begin"/>
            </w:r>
            <w:r w:rsidR="00D52DDE">
              <w:rPr>
                <w:webHidden/>
              </w:rPr>
              <w:instrText xml:space="preserve"> PAGEREF _Toc27640191 \h </w:instrText>
            </w:r>
            <w:r>
              <w:rPr>
                <w:webHidden/>
              </w:rPr>
            </w:r>
            <w:r>
              <w:rPr>
                <w:webHidden/>
              </w:rPr>
              <w:fldChar w:fldCharType="separate"/>
            </w:r>
            <w:r w:rsidR="005C47BF">
              <w:rPr>
                <w:webHidden/>
              </w:rPr>
              <w:t>6</w:t>
            </w:r>
            <w:r>
              <w:rPr>
                <w:webHidden/>
              </w:rPr>
              <w:fldChar w:fldCharType="end"/>
            </w:r>
          </w:hyperlink>
        </w:p>
        <w:p w:rsidR="00D52DDE" w:rsidRDefault="00033F17">
          <w:pPr>
            <w:pStyle w:val="T1"/>
            <w:tabs>
              <w:tab w:val="right" w:leader="dot" w:pos="9062"/>
            </w:tabs>
            <w:rPr>
              <w:rFonts w:asciiTheme="minorHAnsi" w:hAnsiTheme="minorHAnsi"/>
              <w:b w:val="0"/>
              <w:bCs w:val="0"/>
              <w:caps w:val="0"/>
              <w:noProof/>
              <w:sz w:val="22"/>
              <w:szCs w:val="22"/>
            </w:rPr>
          </w:pPr>
          <w:hyperlink w:anchor="_Toc27640192" w:history="1">
            <w:r w:rsidR="00D52DDE" w:rsidRPr="008779C0">
              <w:rPr>
                <w:rStyle w:val="Kpr"/>
                <w:rFonts w:eastAsia="Adobe Garamond Pro Bold"/>
                <w:noProof/>
              </w:rPr>
              <w:t>GİRİŞ</w:t>
            </w:r>
            <w:r w:rsidR="00D52DDE">
              <w:rPr>
                <w:noProof/>
                <w:webHidden/>
              </w:rPr>
              <w:tab/>
            </w:r>
            <w:r>
              <w:rPr>
                <w:noProof/>
                <w:webHidden/>
              </w:rPr>
              <w:fldChar w:fldCharType="begin"/>
            </w:r>
            <w:r w:rsidR="00D52DDE">
              <w:rPr>
                <w:noProof/>
                <w:webHidden/>
              </w:rPr>
              <w:instrText xml:space="preserve"> PAGEREF _Toc27640192 \h </w:instrText>
            </w:r>
            <w:r>
              <w:rPr>
                <w:noProof/>
                <w:webHidden/>
              </w:rPr>
            </w:r>
            <w:r>
              <w:rPr>
                <w:noProof/>
                <w:webHidden/>
              </w:rPr>
              <w:fldChar w:fldCharType="separate"/>
            </w:r>
            <w:r w:rsidR="005C47BF">
              <w:rPr>
                <w:noProof/>
                <w:webHidden/>
              </w:rPr>
              <w:t>7</w:t>
            </w:r>
            <w:r>
              <w:rPr>
                <w:noProof/>
                <w:webHidden/>
              </w:rPr>
              <w:fldChar w:fldCharType="end"/>
            </w:r>
          </w:hyperlink>
        </w:p>
        <w:p w:rsidR="00D52DDE" w:rsidRDefault="00033F17">
          <w:pPr>
            <w:pStyle w:val="T1"/>
            <w:tabs>
              <w:tab w:val="right" w:leader="dot" w:pos="9062"/>
            </w:tabs>
            <w:rPr>
              <w:rFonts w:asciiTheme="minorHAnsi" w:hAnsiTheme="minorHAnsi"/>
              <w:b w:val="0"/>
              <w:bCs w:val="0"/>
              <w:caps w:val="0"/>
              <w:noProof/>
              <w:sz w:val="22"/>
              <w:szCs w:val="22"/>
            </w:rPr>
          </w:pPr>
          <w:hyperlink w:anchor="_Toc27640193" w:history="1">
            <w:r w:rsidR="00D52DDE" w:rsidRPr="008779C0">
              <w:rPr>
                <w:rStyle w:val="Kpr"/>
                <w:noProof/>
              </w:rPr>
              <w:t>bÖLÜM I: STRATEJİK PLAN HAZIRLIK SÜRECİ</w:t>
            </w:r>
            <w:r w:rsidR="00D52DDE">
              <w:rPr>
                <w:noProof/>
                <w:webHidden/>
              </w:rPr>
              <w:tab/>
            </w:r>
            <w:r>
              <w:rPr>
                <w:noProof/>
                <w:webHidden/>
              </w:rPr>
              <w:fldChar w:fldCharType="begin"/>
            </w:r>
            <w:r w:rsidR="00D52DDE">
              <w:rPr>
                <w:noProof/>
                <w:webHidden/>
              </w:rPr>
              <w:instrText xml:space="preserve"> PAGEREF _Toc27640193 \h </w:instrText>
            </w:r>
            <w:r>
              <w:rPr>
                <w:noProof/>
                <w:webHidden/>
              </w:rPr>
            </w:r>
            <w:r>
              <w:rPr>
                <w:noProof/>
                <w:webHidden/>
              </w:rPr>
              <w:fldChar w:fldCharType="separate"/>
            </w:r>
            <w:r w:rsidR="005C47BF">
              <w:rPr>
                <w:noProof/>
                <w:webHidden/>
              </w:rPr>
              <w:t>8</w:t>
            </w:r>
            <w:r>
              <w:rPr>
                <w:noProof/>
                <w:webHidden/>
              </w:rPr>
              <w:fldChar w:fldCharType="end"/>
            </w:r>
          </w:hyperlink>
        </w:p>
        <w:p w:rsidR="00D52DDE" w:rsidRDefault="00033F17">
          <w:pPr>
            <w:pStyle w:val="T1"/>
            <w:tabs>
              <w:tab w:val="right" w:leader="dot" w:pos="9062"/>
            </w:tabs>
            <w:rPr>
              <w:rFonts w:asciiTheme="minorHAnsi" w:hAnsiTheme="minorHAnsi"/>
              <w:b w:val="0"/>
              <w:bCs w:val="0"/>
              <w:caps w:val="0"/>
              <w:noProof/>
              <w:sz w:val="22"/>
              <w:szCs w:val="22"/>
            </w:rPr>
          </w:pPr>
          <w:hyperlink w:anchor="_Toc27640194" w:history="1">
            <w:r w:rsidR="00D52DDE" w:rsidRPr="008779C0">
              <w:rPr>
                <w:rStyle w:val="Kpr"/>
                <w:noProof/>
              </w:rPr>
              <w:t>BÖLÜM II:</w:t>
            </w:r>
            <w:r w:rsidR="00D52DDE" w:rsidRPr="008779C0">
              <w:rPr>
                <w:rStyle w:val="Kpr"/>
                <w:rFonts w:eastAsia="Calibri"/>
                <w:noProof/>
              </w:rPr>
              <w:t>DURUM ANALİZİ</w:t>
            </w:r>
            <w:r w:rsidR="00D52DDE">
              <w:rPr>
                <w:noProof/>
                <w:webHidden/>
              </w:rPr>
              <w:tab/>
            </w:r>
            <w:r>
              <w:rPr>
                <w:noProof/>
                <w:webHidden/>
              </w:rPr>
              <w:fldChar w:fldCharType="begin"/>
            </w:r>
            <w:r w:rsidR="00D52DDE">
              <w:rPr>
                <w:noProof/>
                <w:webHidden/>
              </w:rPr>
              <w:instrText xml:space="preserve"> PAGEREF _Toc27640194 \h </w:instrText>
            </w:r>
            <w:r>
              <w:rPr>
                <w:noProof/>
                <w:webHidden/>
              </w:rPr>
            </w:r>
            <w:r>
              <w:rPr>
                <w:noProof/>
                <w:webHidden/>
              </w:rPr>
              <w:fldChar w:fldCharType="separate"/>
            </w:r>
            <w:r w:rsidR="005C47BF">
              <w:rPr>
                <w:noProof/>
                <w:webHidden/>
              </w:rPr>
              <w:t>10</w:t>
            </w:r>
            <w:r>
              <w:rPr>
                <w:noProof/>
                <w:webHidden/>
              </w:rPr>
              <w:fldChar w:fldCharType="end"/>
            </w:r>
          </w:hyperlink>
        </w:p>
        <w:p w:rsidR="00D52DDE" w:rsidRDefault="00033F17">
          <w:pPr>
            <w:pStyle w:val="T2"/>
            <w:rPr>
              <w:rFonts w:cstheme="minorBidi"/>
              <w:b w:val="0"/>
              <w:smallCaps w:val="0"/>
              <w:sz w:val="22"/>
              <w:szCs w:val="22"/>
            </w:rPr>
          </w:pPr>
          <w:hyperlink w:anchor="_Toc27640195" w:history="1">
            <w:r w:rsidR="00D52DDE" w:rsidRPr="008779C0">
              <w:rPr>
                <w:rStyle w:val="Kpr"/>
              </w:rPr>
              <w:t>OKULUMUZUN KURUMSAL TARİHÇESİ</w:t>
            </w:r>
            <w:r w:rsidR="00D52DDE">
              <w:rPr>
                <w:webHidden/>
              </w:rPr>
              <w:tab/>
            </w:r>
            <w:r>
              <w:rPr>
                <w:webHidden/>
              </w:rPr>
              <w:fldChar w:fldCharType="begin"/>
            </w:r>
            <w:r w:rsidR="00D52DDE">
              <w:rPr>
                <w:webHidden/>
              </w:rPr>
              <w:instrText xml:space="preserve"> PAGEREF _Toc27640195 \h </w:instrText>
            </w:r>
            <w:r>
              <w:rPr>
                <w:webHidden/>
              </w:rPr>
            </w:r>
            <w:r>
              <w:rPr>
                <w:webHidden/>
              </w:rPr>
              <w:fldChar w:fldCharType="separate"/>
            </w:r>
            <w:r w:rsidR="005C47BF">
              <w:rPr>
                <w:webHidden/>
              </w:rPr>
              <w:t>10</w:t>
            </w:r>
            <w:r>
              <w:rPr>
                <w:webHidden/>
              </w:rPr>
              <w:fldChar w:fldCharType="end"/>
            </w:r>
          </w:hyperlink>
        </w:p>
        <w:p w:rsidR="00D52DDE" w:rsidRDefault="00033F17">
          <w:pPr>
            <w:pStyle w:val="T2"/>
            <w:rPr>
              <w:rFonts w:cstheme="minorBidi"/>
              <w:b w:val="0"/>
              <w:smallCaps w:val="0"/>
              <w:sz w:val="22"/>
              <w:szCs w:val="22"/>
            </w:rPr>
          </w:pPr>
          <w:hyperlink w:anchor="_Toc27640196" w:history="1">
            <w:r w:rsidR="00D52DDE" w:rsidRPr="008779C0">
              <w:rPr>
                <w:rStyle w:val="Kpr"/>
              </w:rPr>
              <w:t>Uygulanmakta Olan Stratejik Planın Değerlendirilmesi</w:t>
            </w:r>
            <w:r w:rsidR="00D52DDE">
              <w:rPr>
                <w:webHidden/>
              </w:rPr>
              <w:tab/>
            </w:r>
            <w:r>
              <w:rPr>
                <w:webHidden/>
              </w:rPr>
              <w:fldChar w:fldCharType="begin"/>
            </w:r>
            <w:r w:rsidR="00D52DDE">
              <w:rPr>
                <w:webHidden/>
              </w:rPr>
              <w:instrText xml:space="preserve"> PAGEREF _Toc27640196 \h </w:instrText>
            </w:r>
            <w:r>
              <w:rPr>
                <w:webHidden/>
              </w:rPr>
            </w:r>
            <w:r>
              <w:rPr>
                <w:webHidden/>
              </w:rPr>
              <w:fldChar w:fldCharType="separate"/>
            </w:r>
            <w:r w:rsidR="005C47BF">
              <w:rPr>
                <w:webHidden/>
              </w:rPr>
              <w:t>11</w:t>
            </w:r>
            <w:r>
              <w:rPr>
                <w:webHidden/>
              </w:rPr>
              <w:fldChar w:fldCharType="end"/>
            </w:r>
          </w:hyperlink>
        </w:p>
        <w:p w:rsidR="00D52DDE" w:rsidRDefault="00033F17">
          <w:pPr>
            <w:pStyle w:val="T2"/>
            <w:rPr>
              <w:rFonts w:cstheme="minorBidi"/>
              <w:b w:val="0"/>
              <w:smallCaps w:val="0"/>
              <w:sz w:val="22"/>
              <w:szCs w:val="22"/>
            </w:rPr>
          </w:pPr>
          <w:hyperlink w:anchor="_Toc27640197" w:history="1">
            <w:r w:rsidR="00D52DDE" w:rsidRPr="008779C0">
              <w:rPr>
                <w:rStyle w:val="Kpr"/>
              </w:rPr>
              <w:t>MEVZUAT ANALİZİ</w:t>
            </w:r>
            <w:r w:rsidR="00D52DDE">
              <w:rPr>
                <w:webHidden/>
              </w:rPr>
              <w:tab/>
            </w:r>
            <w:r>
              <w:rPr>
                <w:webHidden/>
              </w:rPr>
              <w:fldChar w:fldCharType="begin"/>
            </w:r>
            <w:r w:rsidR="00D52DDE">
              <w:rPr>
                <w:webHidden/>
              </w:rPr>
              <w:instrText xml:space="preserve"> PAGEREF _Toc27640197 \h </w:instrText>
            </w:r>
            <w:r>
              <w:rPr>
                <w:webHidden/>
              </w:rPr>
            </w:r>
            <w:r>
              <w:rPr>
                <w:webHidden/>
              </w:rPr>
              <w:fldChar w:fldCharType="separate"/>
            </w:r>
            <w:r w:rsidR="005C47BF">
              <w:rPr>
                <w:webHidden/>
              </w:rPr>
              <w:t>12</w:t>
            </w:r>
            <w:r>
              <w:rPr>
                <w:webHidden/>
              </w:rPr>
              <w:fldChar w:fldCharType="end"/>
            </w:r>
          </w:hyperlink>
        </w:p>
        <w:p w:rsidR="00D52DDE" w:rsidRDefault="00033F17">
          <w:pPr>
            <w:pStyle w:val="T2"/>
            <w:rPr>
              <w:rFonts w:cstheme="minorBidi"/>
              <w:b w:val="0"/>
              <w:smallCaps w:val="0"/>
              <w:sz w:val="22"/>
              <w:szCs w:val="22"/>
            </w:rPr>
          </w:pPr>
          <w:hyperlink w:anchor="_Toc27640198" w:history="1">
            <w:r w:rsidR="00D52DDE" w:rsidRPr="008779C0">
              <w:rPr>
                <w:rStyle w:val="Kpr"/>
              </w:rPr>
              <w:t>Üst Politika Belgeleri Analizi</w:t>
            </w:r>
            <w:r w:rsidR="00D52DDE">
              <w:rPr>
                <w:webHidden/>
              </w:rPr>
              <w:tab/>
            </w:r>
            <w:r>
              <w:rPr>
                <w:webHidden/>
              </w:rPr>
              <w:fldChar w:fldCharType="begin"/>
            </w:r>
            <w:r w:rsidR="00D52DDE">
              <w:rPr>
                <w:webHidden/>
              </w:rPr>
              <w:instrText xml:space="preserve"> PAGEREF _Toc27640198 \h </w:instrText>
            </w:r>
            <w:r>
              <w:rPr>
                <w:webHidden/>
              </w:rPr>
            </w:r>
            <w:r>
              <w:rPr>
                <w:webHidden/>
              </w:rPr>
              <w:fldChar w:fldCharType="separate"/>
            </w:r>
            <w:r w:rsidR="005C47BF">
              <w:rPr>
                <w:webHidden/>
              </w:rPr>
              <w:t>13</w:t>
            </w:r>
            <w:r>
              <w:rPr>
                <w:webHidden/>
              </w:rPr>
              <w:fldChar w:fldCharType="end"/>
            </w:r>
          </w:hyperlink>
        </w:p>
        <w:p w:rsidR="00D52DDE" w:rsidRDefault="00033F17">
          <w:pPr>
            <w:pStyle w:val="T2"/>
            <w:rPr>
              <w:rFonts w:cstheme="minorBidi"/>
              <w:b w:val="0"/>
              <w:smallCaps w:val="0"/>
              <w:sz w:val="22"/>
              <w:szCs w:val="22"/>
            </w:rPr>
          </w:pPr>
          <w:hyperlink w:anchor="_Toc27640199" w:history="1">
            <w:r w:rsidR="00D52DDE" w:rsidRPr="008779C0">
              <w:rPr>
                <w:rStyle w:val="Kpr"/>
              </w:rPr>
              <w:t>Faaliyet Alanları ile Ürün ve Hizmetlerin Belirlenmesi</w:t>
            </w:r>
            <w:r w:rsidR="00D52DDE">
              <w:rPr>
                <w:webHidden/>
              </w:rPr>
              <w:tab/>
            </w:r>
            <w:r>
              <w:rPr>
                <w:webHidden/>
              </w:rPr>
              <w:fldChar w:fldCharType="begin"/>
            </w:r>
            <w:r w:rsidR="00D52DDE">
              <w:rPr>
                <w:webHidden/>
              </w:rPr>
              <w:instrText xml:space="preserve"> PAGEREF _Toc27640199 \h </w:instrText>
            </w:r>
            <w:r>
              <w:rPr>
                <w:webHidden/>
              </w:rPr>
            </w:r>
            <w:r>
              <w:rPr>
                <w:webHidden/>
              </w:rPr>
              <w:fldChar w:fldCharType="separate"/>
            </w:r>
            <w:r w:rsidR="005C47BF">
              <w:rPr>
                <w:webHidden/>
              </w:rPr>
              <w:t>14</w:t>
            </w:r>
            <w:r>
              <w:rPr>
                <w:webHidden/>
              </w:rPr>
              <w:fldChar w:fldCharType="end"/>
            </w:r>
          </w:hyperlink>
        </w:p>
        <w:p w:rsidR="00D52DDE" w:rsidRDefault="00033F17">
          <w:pPr>
            <w:pStyle w:val="T2"/>
            <w:rPr>
              <w:rFonts w:cstheme="minorBidi"/>
              <w:b w:val="0"/>
              <w:smallCaps w:val="0"/>
              <w:sz w:val="22"/>
              <w:szCs w:val="22"/>
            </w:rPr>
          </w:pPr>
          <w:hyperlink w:anchor="_Toc27640200" w:history="1">
            <w:r w:rsidR="00D52DDE" w:rsidRPr="008779C0">
              <w:rPr>
                <w:rStyle w:val="Kpr"/>
              </w:rPr>
              <w:t>PAYDAŞ ANALİZİ</w:t>
            </w:r>
            <w:r w:rsidR="00D52DDE">
              <w:rPr>
                <w:webHidden/>
              </w:rPr>
              <w:tab/>
            </w:r>
            <w:r>
              <w:rPr>
                <w:webHidden/>
              </w:rPr>
              <w:fldChar w:fldCharType="begin"/>
            </w:r>
            <w:r w:rsidR="00D52DDE">
              <w:rPr>
                <w:webHidden/>
              </w:rPr>
              <w:instrText xml:space="preserve"> PAGEREF _Toc27640200 \h </w:instrText>
            </w:r>
            <w:r>
              <w:rPr>
                <w:webHidden/>
              </w:rPr>
            </w:r>
            <w:r>
              <w:rPr>
                <w:webHidden/>
              </w:rPr>
              <w:fldChar w:fldCharType="separate"/>
            </w:r>
            <w:r w:rsidR="005C47BF">
              <w:rPr>
                <w:webHidden/>
              </w:rPr>
              <w:t>15</w:t>
            </w:r>
            <w:r>
              <w:rPr>
                <w:webHidden/>
              </w:rPr>
              <w:fldChar w:fldCharType="end"/>
            </w:r>
          </w:hyperlink>
        </w:p>
        <w:p w:rsidR="00D52DDE" w:rsidRDefault="00033F17">
          <w:pPr>
            <w:pStyle w:val="T2"/>
            <w:rPr>
              <w:rFonts w:cstheme="minorBidi"/>
              <w:b w:val="0"/>
              <w:smallCaps w:val="0"/>
              <w:sz w:val="22"/>
              <w:szCs w:val="22"/>
            </w:rPr>
          </w:pPr>
          <w:hyperlink w:anchor="_Toc27640201" w:history="1">
            <w:r w:rsidR="00D52DDE" w:rsidRPr="008779C0">
              <w:rPr>
                <w:rStyle w:val="Kpr"/>
              </w:rPr>
              <w:t>Kurum İçi Analiz</w:t>
            </w:r>
            <w:r w:rsidR="00D52DDE">
              <w:rPr>
                <w:webHidden/>
              </w:rPr>
              <w:tab/>
            </w:r>
            <w:r>
              <w:rPr>
                <w:webHidden/>
              </w:rPr>
              <w:fldChar w:fldCharType="begin"/>
            </w:r>
            <w:r w:rsidR="00D52DDE">
              <w:rPr>
                <w:webHidden/>
              </w:rPr>
              <w:instrText xml:space="preserve"> PAGEREF _Toc27640201 \h </w:instrText>
            </w:r>
            <w:r>
              <w:rPr>
                <w:webHidden/>
              </w:rPr>
            </w:r>
            <w:r>
              <w:rPr>
                <w:webHidden/>
              </w:rPr>
              <w:fldChar w:fldCharType="separate"/>
            </w:r>
            <w:r w:rsidR="005C47BF">
              <w:rPr>
                <w:webHidden/>
              </w:rPr>
              <w:t>22</w:t>
            </w:r>
            <w:r>
              <w:rPr>
                <w:webHidden/>
              </w:rPr>
              <w:fldChar w:fldCharType="end"/>
            </w:r>
          </w:hyperlink>
        </w:p>
        <w:p w:rsidR="00D52DDE" w:rsidRDefault="00033F17">
          <w:pPr>
            <w:pStyle w:val="T2"/>
            <w:rPr>
              <w:rFonts w:cstheme="minorBidi"/>
              <w:b w:val="0"/>
              <w:smallCaps w:val="0"/>
              <w:sz w:val="22"/>
              <w:szCs w:val="22"/>
            </w:rPr>
          </w:pPr>
          <w:hyperlink w:anchor="_Toc27640202" w:history="1">
            <w:r w:rsidR="00D52DDE" w:rsidRPr="008779C0">
              <w:rPr>
                <w:rStyle w:val="Kpr"/>
                <w:rFonts w:eastAsia="Calibri"/>
                <w:lang w:bidi="tr-TR"/>
              </w:rPr>
              <w:t>Kurum Kültürü Analizi</w:t>
            </w:r>
            <w:r w:rsidR="00D52DDE">
              <w:rPr>
                <w:webHidden/>
              </w:rPr>
              <w:tab/>
            </w:r>
            <w:r>
              <w:rPr>
                <w:webHidden/>
              </w:rPr>
              <w:fldChar w:fldCharType="begin"/>
            </w:r>
            <w:r w:rsidR="00D52DDE">
              <w:rPr>
                <w:webHidden/>
              </w:rPr>
              <w:instrText xml:space="preserve"> PAGEREF _Toc27640202 \h </w:instrText>
            </w:r>
            <w:r>
              <w:rPr>
                <w:webHidden/>
              </w:rPr>
            </w:r>
            <w:r>
              <w:rPr>
                <w:webHidden/>
              </w:rPr>
              <w:fldChar w:fldCharType="separate"/>
            </w:r>
            <w:r w:rsidR="005C47BF">
              <w:rPr>
                <w:webHidden/>
              </w:rPr>
              <w:t>25</w:t>
            </w:r>
            <w:r>
              <w:rPr>
                <w:webHidden/>
              </w:rPr>
              <w:fldChar w:fldCharType="end"/>
            </w:r>
          </w:hyperlink>
        </w:p>
        <w:p w:rsidR="00D52DDE" w:rsidRDefault="00033F17">
          <w:pPr>
            <w:pStyle w:val="T2"/>
            <w:rPr>
              <w:rFonts w:cstheme="minorBidi"/>
              <w:b w:val="0"/>
              <w:smallCaps w:val="0"/>
              <w:sz w:val="22"/>
              <w:szCs w:val="22"/>
            </w:rPr>
          </w:pPr>
          <w:hyperlink w:anchor="_Toc27640206" w:history="1">
            <w:r w:rsidR="00D52DDE" w:rsidRPr="008779C0">
              <w:rPr>
                <w:rStyle w:val="Kpr"/>
              </w:rPr>
              <w:t>Fiziki Kaynak Analizi</w:t>
            </w:r>
            <w:r w:rsidR="00D52DDE">
              <w:rPr>
                <w:webHidden/>
              </w:rPr>
              <w:tab/>
            </w:r>
            <w:r>
              <w:rPr>
                <w:webHidden/>
              </w:rPr>
              <w:fldChar w:fldCharType="begin"/>
            </w:r>
            <w:r w:rsidR="00D52DDE">
              <w:rPr>
                <w:webHidden/>
              </w:rPr>
              <w:instrText xml:space="preserve"> PAGEREF _Toc27640206 \h </w:instrText>
            </w:r>
            <w:r>
              <w:rPr>
                <w:webHidden/>
              </w:rPr>
            </w:r>
            <w:r>
              <w:rPr>
                <w:webHidden/>
              </w:rPr>
              <w:fldChar w:fldCharType="separate"/>
            </w:r>
            <w:r w:rsidR="005C47BF">
              <w:rPr>
                <w:webHidden/>
              </w:rPr>
              <w:t>26</w:t>
            </w:r>
            <w:r>
              <w:rPr>
                <w:webHidden/>
              </w:rPr>
              <w:fldChar w:fldCharType="end"/>
            </w:r>
          </w:hyperlink>
        </w:p>
        <w:p w:rsidR="00D52DDE" w:rsidRDefault="00033F17">
          <w:pPr>
            <w:pStyle w:val="T2"/>
            <w:rPr>
              <w:rFonts w:cstheme="minorBidi"/>
              <w:b w:val="0"/>
              <w:smallCaps w:val="0"/>
              <w:sz w:val="22"/>
              <w:szCs w:val="22"/>
            </w:rPr>
          </w:pPr>
          <w:hyperlink w:anchor="_Toc27640244" w:history="1">
            <w:r w:rsidR="00D52DDE" w:rsidRPr="008779C0">
              <w:rPr>
                <w:rStyle w:val="Kpr"/>
              </w:rPr>
              <w:t>Mali Kaynak Analizi</w:t>
            </w:r>
            <w:r w:rsidR="00D52DDE">
              <w:rPr>
                <w:webHidden/>
              </w:rPr>
              <w:tab/>
            </w:r>
            <w:r>
              <w:rPr>
                <w:webHidden/>
              </w:rPr>
              <w:fldChar w:fldCharType="begin"/>
            </w:r>
            <w:r w:rsidR="00D52DDE">
              <w:rPr>
                <w:webHidden/>
              </w:rPr>
              <w:instrText xml:space="preserve"> PAGEREF _Toc27640244 \h </w:instrText>
            </w:r>
            <w:r>
              <w:rPr>
                <w:webHidden/>
              </w:rPr>
            </w:r>
            <w:r>
              <w:rPr>
                <w:webHidden/>
              </w:rPr>
              <w:fldChar w:fldCharType="separate"/>
            </w:r>
            <w:r w:rsidR="005C47BF">
              <w:rPr>
                <w:webHidden/>
              </w:rPr>
              <w:t>27</w:t>
            </w:r>
            <w:r>
              <w:rPr>
                <w:webHidden/>
              </w:rPr>
              <w:fldChar w:fldCharType="end"/>
            </w:r>
          </w:hyperlink>
        </w:p>
        <w:p w:rsidR="00D52DDE" w:rsidRDefault="00033F17" w:rsidP="00D52DDE">
          <w:pPr>
            <w:pStyle w:val="T2"/>
            <w:rPr>
              <w:rFonts w:cstheme="minorBidi"/>
              <w:b w:val="0"/>
              <w:iCs/>
              <w:sz w:val="22"/>
              <w:szCs w:val="22"/>
            </w:rPr>
          </w:pPr>
          <w:hyperlink w:anchor="_Toc27640245" w:history="1">
            <w:r w:rsidR="00D52DDE" w:rsidRPr="008779C0">
              <w:rPr>
                <w:rStyle w:val="Kpr"/>
              </w:rPr>
              <w:t>GZFT (Güçlü, Zayıf, Fırsat, Tehdit) Analizi</w:t>
            </w:r>
            <w:r w:rsidR="00D52DDE">
              <w:rPr>
                <w:webHidden/>
              </w:rPr>
              <w:tab/>
            </w:r>
            <w:r>
              <w:rPr>
                <w:webHidden/>
              </w:rPr>
              <w:fldChar w:fldCharType="begin"/>
            </w:r>
            <w:r w:rsidR="00D52DDE">
              <w:rPr>
                <w:webHidden/>
              </w:rPr>
              <w:instrText xml:space="preserve"> PAGEREF _Toc27640245 \h </w:instrText>
            </w:r>
            <w:r>
              <w:rPr>
                <w:webHidden/>
              </w:rPr>
            </w:r>
            <w:r>
              <w:rPr>
                <w:webHidden/>
              </w:rPr>
              <w:fldChar w:fldCharType="separate"/>
            </w:r>
            <w:r w:rsidR="005C47BF">
              <w:rPr>
                <w:webHidden/>
              </w:rPr>
              <w:t>28</w:t>
            </w:r>
            <w:r>
              <w:rPr>
                <w:webHidden/>
              </w:rPr>
              <w:fldChar w:fldCharType="end"/>
            </w:r>
          </w:hyperlink>
        </w:p>
        <w:p w:rsidR="00D52DDE" w:rsidRDefault="00033F17">
          <w:pPr>
            <w:pStyle w:val="T2"/>
            <w:rPr>
              <w:rFonts w:cstheme="minorBidi"/>
              <w:b w:val="0"/>
              <w:smallCaps w:val="0"/>
              <w:sz w:val="22"/>
              <w:szCs w:val="22"/>
            </w:rPr>
          </w:pPr>
          <w:hyperlink w:anchor="_Toc27640247" w:history="1">
            <w:r w:rsidR="00D52DDE" w:rsidRPr="008779C0">
              <w:rPr>
                <w:rStyle w:val="Kpr"/>
              </w:rPr>
              <w:t>PEST-E  Analizi</w:t>
            </w:r>
            <w:r w:rsidR="00D52DDE">
              <w:rPr>
                <w:webHidden/>
              </w:rPr>
              <w:tab/>
            </w:r>
            <w:r>
              <w:rPr>
                <w:webHidden/>
              </w:rPr>
              <w:fldChar w:fldCharType="begin"/>
            </w:r>
            <w:r w:rsidR="00D52DDE">
              <w:rPr>
                <w:webHidden/>
              </w:rPr>
              <w:instrText xml:space="preserve"> PAGEREF _Toc27640247 \h </w:instrText>
            </w:r>
            <w:r>
              <w:rPr>
                <w:webHidden/>
              </w:rPr>
            </w:r>
            <w:r>
              <w:rPr>
                <w:webHidden/>
              </w:rPr>
              <w:fldChar w:fldCharType="separate"/>
            </w:r>
            <w:r w:rsidR="005C47BF">
              <w:rPr>
                <w:webHidden/>
              </w:rPr>
              <w:t>29</w:t>
            </w:r>
            <w:r>
              <w:rPr>
                <w:webHidden/>
              </w:rPr>
              <w:fldChar w:fldCharType="end"/>
            </w:r>
          </w:hyperlink>
        </w:p>
        <w:p w:rsidR="00D52DDE" w:rsidRDefault="00033F17">
          <w:pPr>
            <w:pStyle w:val="T2"/>
            <w:rPr>
              <w:rFonts w:cstheme="minorBidi"/>
              <w:b w:val="0"/>
              <w:smallCaps w:val="0"/>
              <w:sz w:val="22"/>
              <w:szCs w:val="22"/>
            </w:rPr>
          </w:pPr>
          <w:hyperlink w:anchor="_Toc27640248" w:history="1">
            <w:r w:rsidR="00D52DDE" w:rsidRPr="008779C0">
              <w:rPr>
                <w:rStyle w:val="Kpr"/>
                <w:rFonts w:eastAsia="+mn-ea"/>
              </w:rPr>
              <w:t>Tespitler ve İhtiyaçların Belirlenmesi</w:t>
            </w:r>
            <w:r w:rsidR="00D52DDE">
              <w:rPr>
                <w:webHidden/>
              </w:rPr>
              <w:tab/>
            </w:r>
            <w:r>
              <w:rPr>
                <w:webHidden/>
              </w:rPr>
              <w:fldChar w:fldCharType="begin"/>
            </w:r>
            <w:r w:rsidR="00D52DDE">
              <w:rPr>
                <w:webHidden/>
              </w:rPr>
              <w:instrText xml:space="preserve"> PAGEREF _Toc27640248 \h </w:instrText>
            </w:r>
            <w:r>
              <w:rPr>
                <w:webHidden/>
              </w:rPr>
            </w:r>
            <w:r>
              <w:rPr>
                <w:webHidden/>
              </w:rPr>
              <w:fldChar w:fldCharType="separate"/>
            </w:r>
            <w:r w:rsidR="005C47BF">
              <w:rPr>
                <w:webHidden/>
              </w:rPr>
              <w:t>30</w:t>
            </w:r>
            <w:r>
              <w:rPr>
                <w:webHidden/>
              </w:rPr>
              <w:fldChar w:fldCharType="end"/>
            </w:r>
          </w:hyperlink>
        </w:p>
        <w:p w:rsidR="00D52DDE" w:rsidRDefault="00033F17">
          <w:pPr>
            <w:pStyle w:val="T1"/>
            <w:tabs>
              <w:tab w:val="right" w:leader="dot" w:pos="9062"/>
            </w:tabs>
            <w:rPr>
              <w:rFonts w:asciiTheme="minorHAnsi" w:hAnsiTheme="minorHAnsi"/>
              <w:b w:val="0"/>
              <w:bCs w:val="0"/>
              <w:caps w:val="0"/>
              <w:noProof/>
              <w:sz w:val="22"/>
              <w:szCs w:val="22"/>
            </w:rPr>
          </w:pPr>
          <w:hyperlink w:anchor="_Toc27640249" w:history="1">
            <w:r w:rsidR="00D52DDE" w:rsidRPr="008779C0">
              <w:rPr>
                <w:rStyle w:val="Kpr"/>
                <w:noProof/>
              </w:rPr>
              <w:t xml:space="preserve">BÖLÜM </w:t>
            </w:r>
            <w:r w:rsidR="00D52DDE" w:rsidRPr="008779C0">
              <w:rPr>
                <w:rStyle w:val="Kpr"/>
                <w:rFonts w:ascii="Times New Roman" w:hAnsi="Times New Roman" w:cs="Times New Roman"/>
                <w:noProof/>
              </w:rPr>
              <w:t>III:</w:t>
            </w:r>
            <w:r w:rsidR="00D52DDE" w:rsidRPr="008779C0">
              <w:rPr>
                <w:rStyle w:val="Kpr"/>
                <w:noProof/>
              </w:rPr>
              <w:t xml:space="preserve"> GELECEĞE BAKIŞ</w:t>
            </w:r>
            <w:r w:rsidR="00D52DDE">
              <w:rPr>
                <w:noProof/>
                <w:webHidden/>
              </w:rPr>
              <w:tab/>
            </w:r>
            <w:r>
              <w:rPr>
                <w:noProof/>
                <w:webHidden/>
              </w:rPr>
              <w:fldChar w:fldCharType="begin"/>
            </w:r>
            <w:r w:rsidR="00D52DDE">
              <w:rPr>
                <w:noProof/>
                <w:webHidden/>
              </w:rPr>
              <w:instrText xml:space="preserve"> PAGEREF _Toc27640249 \h </w:instrText>
            </w:r>
            <w:r>
              <w:rPr>
                <w:noProof/>
                <w:webHidden/>
              </w:rPr>
            </w:r>
            <w:r>
              <w:rPr>
                <w:noProof/>
                <w:webHidden/>
              </w:rPr>
              <w:fldChar w:fldCharType="separate"/>
            </w:r>
            <w:r w:rsidR="005C47BF">
              <w:rPr>
                <w:noProof/>
                <w:webHidden/>
              </w:rPr>
              <w:t>31</w:t>
            </w:r>
            <w:r>
              <w:rPr>
                <w:noProof/>
                <w:webHidden/>
              </w:rPr>
              <w:fldChar w:fldCharType="end"/>
            </w:r>
          </w:hyperlink>
        </w:p>
        <w:p w:rsidR="00D52DDE" w:rsidRDefault="00033F17">
          <w:pPr>
            <w:pStyle w:val="T2"/>
            <w:rPr>
              <w:rFonts w:cstheme="minorBidi"/>
              <w:b w:val="0"/>
              <w:smallCaps w:val="0"/>
              <w:sz w:val="22"/>
              <w:szCs w:val="22"/>
            </w:rPr>
          </w:pPr>
          <w:hyperlink r:id="rId14" w:anchor="_Toc27640250" w:history="1">
            <w:r w:rsidR="00D52DDE" w:rsidRPr="008779C0">
              <w:rPr>
                <w:rStyle w:val="Kpr"/>
              </w:rPr>
              <w:t>MİSYONUMUZ</w:t>
            </w:r>
            <w:r w:rsidR="00D52DDE">
              <w:rPr>
                <w:webHidden/>
              </w:rPr>
              <w:tab/>
            </w:r>
            <w:r>
              <w:rPr>
                <w:webHidden/>
              </w:rPr>
              <w:fldChar w:fldCharType="begin"/>
            </w:r>
            <w:r w:rsidR="00D52DDE">
              <w:rPr>
                <w:webHidden/>
              </w:rPr>
              <w:instrText xml:space="preserve"> PAGEREF _Toc27640250 \h </w:instrText>
            </w:r>
            <w:r>
              <w:rPr>
                <w:webHidden/>
              </w:rPr>
            </w:r>
            <w:r>
              <w:rPr>
                <w:webHidden/>
              </w:rPr>
              <w:fldChar w:fldCharType="separate"/>
            </w:r>
            <w:r w:rsidR="005C47BF">
              <w:rPr>
                <w:webHidden/>
              </w:rPr>
              <w:t>31</w:t>
            </w:r>
            <w:r>
              <w:rPr>
                <w:webHidden/>
              </w:rPr>
              <w:fldChar w:fldCharType="end"/>
            </w:r>
          </w:hyperlink>
        </w:p>
        <w:p w:rsidR="00D52DDE" w:rsidRDefault="00033F17">
          <w:pPr>
            <w:pStyle w:val="T2"/>
            <w:rPr>
              <w:rFonts w:cstheme="minorBidi"/>
              <w:b w:val="0"/>
              <w:smallCaps w:val="0"/>
              <w:sz w:val="22"/>
              <w:szCs w:val="22"/>
            </w:rPr>
          </w:pPr>
          <w:hyperlink r:id="rId15" w:anchor="_Toc27640251" w:history="1">
            <w:r w:rsidR="00D52DDE" w:rsidRPr="008779C0">
              <w:rPr>
                <w:rStyle w:val="Kpr"/>
              </w:rPr>
              <w:t>VİZYONUMUZ</w:t>
            </w:r>
            <w:r w:rsidR="00D52DDE">
              <w:rPr>
                <w:webHidden/>
              </w:rPr>
              <w:tab/>
            </w:r>
            <w:r>
              <w:rPr>
                <w:webHidden/>
              </w:rPr>
              <w:fldChar w:fldCharType="begin"/>
            </w:r>
            <w:r w:rsidR="00D52DDE">
              <w:rPr>
                <w:webHidden/>
              </w:rPr>
              <w:instrText xml:space="preserve"> PAGEREF _Toc27640251 \h </w:instrText>
            </w:r>
            <w:r>
              <w:rPr>
                <w:webHidden/>
              </w:rPr>
            </w:r>
            <w:r>
              <w:rPr>
                <w:webHidden/>
              </w:rPr>
              <w:fldChar w:fldCharType="separate"/>
            </w:r>
            <w:r w:rsidR="005C47BF">
              <w:rPr>
                <w:webHidden/>
              </w:rPr>
              <w:t>31</w:t>
            </w:r>
            <w:r>
              <w:rPr>
                <w:webHidden/>
              </w:rPr>
              <w:fldChar w:fldCharType="end"/>
            </w:r>
          </w:hyperlink>
        </w:p>
        <w:p w:rsidR="00D52DDE" w:rsidRDefault="00033F17">
          <w:pPr>
            <w:pStyle w:val="T2"/>
            <w:rPr>
              <w:rFonts w:cstheme="minorBidi"/>
              <w:b w:val="0"/>
              <w:smallCaps w:val="0"/>
              <w:sz w:val="22"/>
              <w:szCs w:val="22"/>
            </w:rPr>
          </w:pPr>
          <w:hyperlink r:id="rId16" w:anchor="_Toc27640252" w:history="1">
            <w:r w:rsidR="00D52DDE" w:rsidRPr="008779C0">
              <w:rPr>
                <w:rStyle w:val="Kpr"/>
              </w:rPr>
              <w:t>Temel Değerlerimiz</w:t>
            </w:r>
            <w:r w:rsidR="00D52DDE">
              <w:rPr>
                <w:webHidden/>
              </w:rPr>
              <w:tab/>
            </w:r>
            <w:r>
              <w:rPr>
                <w:webHidden/>
              </w:rPr>
              <w:fldChar w:fldCharType="begin"/>
            </w:r>
            <w:r w:rsidR="00D52DDE">
              <w:rPr>
                <w:webHidden/>
              </w:rPr>
              <w:instrText xml:space="preserve"> PAGEREF _Toc27640252 \h </w:instrText>
            </w:r>
            <w:r>
              <w:rPr>
                <w:webHidden/>
              </w:rPr>
            </w:r>
            <w:r>
              <w:rPr>
                <w:webHidden/>
              </w:rPr>
              <w:fldChar w:fldCharType="separate"/>
            </w:r>
            <w:r w:rsidR="005C47BF">
              <w:rPr>
                <w:webHidden/>
              </w:rPr>
              <w:t>31</w:t>
            </w:r>
            <w:r>
              <w:rPr>
                <w:webHidden/>
              </w:rPr>
              <w:fldChar w:fldCharType="end"/>
            </w:r>
          </w:hyperlink>
        </w:p>
        <w:p w:rsidR="00D52DDE" w:rsidRDefault="00033F17">
          <w:pPr>
            <w:pStyle w:val="T1"/>
            <w:tabs>
              <w:tab w:val="right" w:leader="dot" w:pos="9062"/>
            </w:tabs>
            <w:rPr>
              <w:rFonts w:asciiTheme="minorHAnsi" w:hAnsiTheme="minorHAnsi"/>
              <w:b w:val="0"/>
              <w:bCs w:val="0"/>
              <w:caps w:val="0"/>
              <w:noProof/>
              <w:sz w:val="22"/>
              <w:szCs w:val="22"/>
            </w:rPr>
          </w:pPr>
          <w:hyperlink w:anchor="_Toc27640253" w:history="1">
            <w:r w:rsidR="00D52DDE" w:rsidRPr="008779C0">
              <w:rPr>
                <w:rStyle w:val="Kpr"/>
                <w:noProof/>
              </w:rPr>
              <w:t>BÖLÜM IV: AMAÇ, HEDEF VE EYLEMLEr</w:t>
            </w:r>
            <w:r w:rsidR="00D52DDE">
              <w:rPr>
                <w:noProof/>
                <w:webHidden/>
              </w:rPr>
              <w:tab/>
            </w:r>
            <w:r>
              <w:rPr>
                <w:noProof/>
                <w:webHidden/>
              </w:rPr>
              <w:fldChar w:fldCharType="begin"/>
            </w:r>
            <w:r w:rsidR="00D52DDE">
              <w:rPr>
                <w:noProof/>
                <w:webHidden/>
              </w:rPr>
              <w:instrText xml:space="preserve"> PAGEREF _Toc27640253 \h </w:instrText>
            </w:r>
            <w:r>
              <w:rPr>
                <w:noProof/>
                <w:webHidden/>
              </w:rPr>
            </w:r>
            <w:r>
              <w:rPr>
                <w:noProof/>
                <w:webHidden/>
              </w:rPr>
              <w:fldChar w:fldCharType="separate"/>
            </w:r>
            <w:r w:rsidR="005C47BF">
              <w:rPr>
                <w:noProof/>
                <w:webHidden/>
              </w:rPr>
              <w:t>32</w:t>
            </w:r>
            <w:r>
              <w:rPr>
                <w:noProof/>
                <w:webHidden/>
              </w:rPr>
              <w:fldChar w:fldCharType="end"/>
            </w:r>
          </w:hyperlink>
        </w:p>
        <w:p w:rsidR="00D52DDE" w:rsidRDefault="00033F17">
          <w:pPr>
            <w:pStyle w:val="T2"/>
            <w:rPr>
              <w:rFonts w:cstheme="minorBidi"/>
              <w:b w:val="0"/>
              <w:smallCaps w:val="0"/>
              <w:sz w:val="22"/>
              <w:szCs w:val="22"/>
            </w:rPr>
          </w:pPr>
          <w:hyperlink w:anchor="_Toc27640254" w:history="1">
            <w:r w:rsidR="00D52DDE" w:rsidRPr="008779C0">
              <w:rPr>
                <w:rStyle w:val="Kpr"/>
              </w:rPr>
              <w:t>Amaç 1:</w:t>
            </w:r>
            <w:r w:rsidR="00D52DDE">
              <w:rPr>
                <w:webHidden/>
              </w:rPr>
              <w:tab/>
            </w:r>
            <w:r>
              <w:rPr>
                <w:webHidden/>
              </w:rPr>
              <w:fldChar w:fldCharType="begin"/>
            </w:r>
            <w:r w:rsidR="00D52DDE">
              <w:rPr>
                <w:webHidden/>
              </w:rPr>
              <w:instrText xml:space="preserve"> PAGEREF _Toc27640254 \h </w:instrText>
            </w:r>
            <w:r>
              <w:rPr>
                <w:webHidden/>
              </w:rPr>
            </w:r>
            <w:r>
              <w:rPr>
                <w:webHidden/>
              </w:rPr>
              <w:fldChar w:fldCharType="separate"/>
            </w:r>
            <w:r w:rsidR="005C47BF">
              <w:rPr>
                <w:webHidden/>
              </w:rPr>
              <w:t>33</w:t>
            </w:r>
            <w:r>
              <w:rPr>
                <w:webHidden/>
              </w:rPr>
              <w:fldChar w:fldCharType="end"/>
            </w:r>
          </w:hyperlink>
        </w:p>
        <w:p w:rsidR="00D52DDE" w:rsidRDefault="00033F17">
          <w:pPr>
            <w:pStyle w:val="T2"/>
            <w:rPr>
              <w:rFonts w:cstheme="minorBidi"/>
              <w:b w:val="0"/>
              <w:smallCaps w:val="0"/>
              <w:sz w:val="22"/>
              <w:szCs w:val="22"/>
            </w:rPr>
          </w:pPr>
          <w:hyperlink w:anchor="_Toc27640255" w:history="1">
            <w:r w:rsidR="00D52DDE" w:rsidRPr="008779C0">
              <w:rPr>
                <w:rStyle w:val="Kpr"/>
              </w:rPr>
              <w:t>Bütün öğrencilerimize, medeniyetimizin ve insanlığın ortak değerleri ile çağın gereklerine uygun bilgi, beceri, tutum ve davranışların kazandırılması sağlanacaktır.</w:t>
            </w:r>
            <w:r w:rsidR="00D52DDE">
              <w:rPr>
                <w:webHidden/>
              </w:rPr>
              <w:tab/>
            </w:r>
            <w:r>
              <w:rPr>
                <w:webHidden/>
              </w:rPr>
              <w:fldChar w:fldCharType="begin"/>
            </w:r>
            <w:r w:rsidR="00D52DDE">
              <w:rPr>
                <w:webHidden/>
              </w:rPr>
              <w:instrText xml:space="preserve"> PAGEREF _Toc27640255 \h </w:instrText>
            </w:r>
            <w:r>
              <w:rPr>
                <w:webHidden/>
              </w:rPr>
            </w:r>
            <w:r>
              <w:rPr>
                <w:webHidden/>
              </w:rPr>
              <w:fldChar w:fldCharType="separate"/>
            </w:r>
            <w:r w:rsidR="005C47BF">
              <w:rPr>
                <w:webHidden/>
              </w:rPr>
              <w:t>33</w:t>
            </w:r>
            <w:r>
              <w:rPr>
                <w:webHidden/>
              </w:rPr>
              <w:fldChar w:fldCharType="end"/>
            </w:r>
          </w:hyperlink>
        </w:p>
        <w:p w:rsidR="00D52DDE" w:rsidRDefault="00033F17">
          <w:pPr>
            <w:pStyle w:val="T2"/>
            <w:rPr>
              <w:rFonts w:cstheme="minorBidi"/>
              <w:b w:val="0"/>
              <w:smallCaps w:val="0"/>
              <w:sz w:val="22"/>
              <w:szCs w:val="22"/>
            </w:rPr>
          </w:pPr>
          <w:hyperlink w:anchor="_Toc27640256" w:history="1">
            <w:r w:rsidR="00D52DDE" w:rsidRPr="008779C0">
              <w:rPr>
                <w:rStyle w:val="Kpr"/>
                <w:rFonts w:eastAsia="AGaramondPro-Regular"/>
              </w:rPr>
              <w:t>Amaç 2:</w:t>
            </w:r>
            <w:r w:rsidR="00D52DDE" w:rsidRPr="008779C0">
              <w:rPr>
                <w:rStyle w:val="Kpr"/>
              </w:rPr>
              <w:t>Öğrencileri ilgi, yetenek ve kapasiteleri doğrultusunda hayata ve üst öğretime hazırlayan bir ortaöğretim sistemi ile toplumsal sorunlara çözüm getiren, ülkenin sosyal, kültürel ve ekonomik kalkınmasına katkı sunan öğrenciler yetiştirilecektir.</w:t>
            </w:r>
            <w:r w:rsidR="00D52DDE">
              <w:rPr>
                <w:webHidden/>
              </w:rPr>
              <w:tab/>
            </w:r>
            <w:r>
              <w:rPr>
                <w:webHidden/>
              </w:rPr>
              <w:fldChar w:fldCharType="begin"/>
            </w:r>
            <w:r w:rsidR="00D52DDE">
              <w:rPr>
                <w:webHidden/>
              </w:rPr>
              <w:instrText xml:space="preserve"> PAGEREF _Toc27640256 \h </w:instrText>
            </w:r>
            <w:r>
              <w:rPr>
                <w:webHidden/>
              </w:rPr>
            </w:r>
            <w:r>
              <w:rPr>
                <w:webHidden/>
              </w:rPr>
              <w:fldChar w:fldCharType="separate"/>
            </w:r>
            <w:r w:rsidR="005C47BF">
              <w:rPr>
                <w:webHidden/>
              </w:rPr>
              <w:t>36</w:t>
            </w:r>
            <w:r>
              <w:rPr>
                <w:webHidden/>
              </w:rPr>
              <w:fldChar w:fldCharType="end"/>
            </w:r>
          </w:hyperlink>
        </w:p>
        <w:p w:rsidR="00D52DDE" w:rsidRDefault="00033F17">
          <w:pPr>
            <w:pStyle w:val="T2"/>
            <w:rPr>
              <w:rFonts w:cstheme="minorBidi"/>
              <w:b w:val="0"/>
              <w:smallCaps w:val="0"/>
              <w:sz w:val="22"/>
              <w:szCs w:val="22"/>
            </w:rPr>
          </w:pPr>
          <w:hyperlink w:anchor="_Toc27640257" w:history="1">
            <w:r w:rsidR="00D52DDE" w:rsidRPr="008779C0">
              <w:rPr>
                <w:rStyle w:val="Kpr"/>
                <w:rFonts w:eastAsia="AGaramondPro-Regular"/>
              </w:rPr>
              <w:t>AMAÇ 3 : Özel eğitim ve rehberlik hizmetlerinin etkinliği artırılarak bireylerin bedensel, ruhsal ve zihinsel gelişimleri desteklenecektir.</w:t>
            </w:r>
            <w:r w:rsidR="00D52DDE">
              <w:rPr>
                <w:webHidden/>
              </w:rPr>
              <w:tab/>
            </w:r>
            <w:r>
              <w:rPr>
                <w:webHidden/>
              </w:rPr>
              <w:fldChar w:fldCharType="begin"/>
            </w:r>
            <w:r w:rsidR="00D52DDE">
              <w:rPr>
                <w:webHidden/>
              </w:rPr>
              <w:instrText xml:space="preserve"> PAGEREF _Toc27640257 \h </w:instrText>
            </w:r>
            <w:r>
              <w:rPr>
                <w:webHidden/>
              </w:rPr>
            </w:r>
            <w:r>
              <w:rPr>
                <w:webHidden/>
              </w:rPr>
              <w:fldChar w:fldCharType="separate"/>
            </w:r>
            <w:r w:rsidR="005C47BF">
              <w:rPr>
                <w:webHidden/>
              </w:rPr>
              <w:t>39</w:t>
            </w:r>
            <w:r>
              <w:rPr>
                <w:webHidden/>
              </w:rPr>
              <w:fldChar w:fldCharType="end"/>
            </w:r>
          </w:hyperlink>
        </w:p>
        <w:p w:rsidR="00D52DDE" w:rsidRDefault="00033F17">
          <w:pPr>
            <w:pStyle w:val="T2"/>
            <w:rPr>
              <w:rFonts w:cstheme="minorBidi"/>
              <w:b w:val="0"/>
              <w:smallCaps w:val="0"/>
              <w:sz w:val="22"/>
              <w:szCs w:val="22"/>
            </w:rPr>
          </w:pPr>
          <w:hyperlink w:anchor="_Toc27640258" w:history="1">
            <w:r w:rsidR="00D52DDE" w:rsidRPr="008779C0">
              <w:rPr>
                <w:rStyle w:val="Kpr"/>
                <w:rFonts w:eastAsia="AGaramondPro-Regular"/>
              </w:rPr>
              <w:t xml:space="preserve">AMAÇ 4 : </w:t>
            </w:r>
            <w:r w:rsidR="00D52DDE" w:rsidRPr="008779C0">
              <w:rPr>
                <w:rStyle w:val="Kpr"/>
              </w:rPr>
              <w:t>Mesleki ve teknik eğitim ve hayat boyu öğrenme sistemleri toplumun ihtiyaçlarına ve iş gücü piyasası ile bilgi çağının gereklerine uygun biçimde düzenlenecektir.</w:t>
            </w:r>
            <w:r w:rsidR="00D52DDE">
              <w:rPr>
                <w:webHidden/>
              </w:rPr>
              <w:tab/>
            </w:r>
            <w:r>
              <w:rPr>
                <w:webHidden/>
              </w:rPr>
              <w:fldChar w:fldCharType="begin"/>
            </w:r>
            <w:r w:rsidR="00D52DDE">
              <w:rPr>
                <w:webHidden/>
              </w:rPr>
              <w:instrText xml:space="preserve"> PAGEREF _Toc27640258 \h </w:instrText>
            </w:r>
            <w:r>
              <w:rPr>
                <w:webHidden/>
              </w:rPr>
            </w:r>
            <w:r>
              <w:rPr>
                <w:webHidden/>
              </w:rPr>
              <w:fldChar w:fldCharType="separate"/>
            </w:r>
            <w:r w:rsidR="005C47BF">
              <w:rPr>
                <w:webHidden/>
              </w:rPr>
              <w:t>41</w:t>
            </w:r>
            <w:r>
              <w:rPr>
                <w:webHidden/>
              </w:rPr>
              <w:fldChar w:fldCharType="end"/>
            </w:r>
          </w:hyperlink>
        </w:p>
        <w:p w:rsidR="00D52DDE" w:rsidRDefault="00033F17">
          <w:pPr>
            <w:pStyle w:val="T1"/>
            <w:tabs>
              <w:tab w:val="right" w:leader="dot" w:pos="9062"/>
            </w:tabs>
            <w:rPr>
              <w:rFonts w:asciiTheme="minorHAnsi" w:hAnsiTheme="minorHAnsi"/>
              <w:b w:val="0"/>
              <w:bCs w:val="0"/>
              <w:caps w:val="0"/>
              <w:noProof/>
              <w:sz w:val="22"/>
              <w:szCs w:val="22"/>
            </w:rPr>
          </w:pPr>
          <w:hyperlink w:anchor="_Toc27640259" w:history="1">
            <w:r w:rsidR="00D52DDE" w:rsidRPr="008779C0">
              <w:rPr>
                <w:rStyle w:val="Kpr"/>
                <w:noProof/>
              </w:rPr>
              <w:t>V. BÖLÜM:MALİYETLENDİRME</w:t>
            </w:r>
            <w:r w:rsidR="00D52DDE">
              <w:rPr>
                <w:noProof/>
                <w:webHidden/>
              </w:rPr>
              <w:tab/>
            </w:r>
            <w:r>
              <w:rPr>
                <w:noProof/>
                <w:webHidden/>
              </w:rPr>
              <w:fldChar w:fldCharType="begin"/>
            </w:r>
            <w:r w:rsidR="00D52DDE">
              <w:rPr>
                <w:noProof/>
                <w:webHidden/>
              </w:rPr>
              <w:instrText xml:space="preserve"> PAGEREF _Toc27640259 \h </w:instrText>
            </w:r>
            <w:r>
              <w:rPr>
                <w:noProof/>
                <w:webHidden/>
              </w:rPr>
            </w:r>
            <w:r>
              <w:rPr>
                <w:noProof/>
                <w:webHidden/>
              </w:rPr>
              <w:fldChar w:fldCharType="separate"/>
            </w:r>
            <w:r w:rsidR="005C47BF">
              <w:rPr>
                <w:noProof/>
                <w:webHidden/>
              </w:rPr>
              <w:t>44</w:t>
            </w:r>
            <w:r>
              <w:rPr>
                <w:noProof/>
                <w:webHidden/>
              </w:rPr>
              <w:fldChar w:fldCharType="end"/>
            </w:r>
          </w:hyperlink>
        </w:p>
        <w:p w:rsidR="00D52DDE" w:rsidRDefault="00033F17">
          <w:pPr>
            <w:pStyle w:val="T1"/>
            <w:tabs>
              <w:tab w:val="right" w:leader="dot" w:pos="9062"/>
            </w:tabs>
            <w:rPr>
              <w:rFonts w:asciiTheme="minorHAnsi" w:hAnsiTheme="minorHAnsi"/>
              <w:b w:val="0"/>
              <w:bCs w:val="0"/>
              <w:caps w:val="0"/>
              <w:noProof/>
              <w:sz w:val="22"/>
              <w:szCs w:val="22"/>
            </w:rPr>
          </w:pPr>
          <w:hyperlink w:anchor="_Toc27640260" w:history="1">
            <w:r w:rsidR="00D52DDE" w:rsidRPr="008779C0">
              <w:rPr>
                <w:rStyle w:val="Kpr"/>
                <w:noProof/>
              </w:rPr>
              <w:t>VI. BÖLÜM:İZLEME VE DEĞERLENDİRME</w:t>
            </w:r>
            <w:r w:rsidR="00D52DDE">
              <w:rPr>
                <w:noProof/>
                <w:webHidden/>
              </w:rPr>
              <w:tab/>
            </w:r>
            <w:r>
              <w:rPr>
                <w:noProof/>
                <w:webHidden/>
              </w:rPr>
              <w:fldChar w:fldCharType="begin"/>
            </w:r>
            <w:r w:rsidR="00D52DDE">
              <w:rPr>
                <w:noProof/>
                <w:webHidden/>
              </w:rPr>
              <w:instrText xml:space="preserve"> PAGEREF _Toc27640260 \h </w:instrText>
            </w:r>
            <w:r>
              <w:rPr>
                <w:noProof/>
                <w:webHidden/>
              </w:rPr>
            </w:r>
            <w:r>
              <w:rPr>
                <w:noProof/>
                <w:webHidden/>
              </w:rPr>
              <w:fldChar w:fldCharType="separate"/>
            </w:r>
            <w:r w:rsidR="005C47BF">
              <w:rPr>
                <w:noProof/>
                <w:webHidden/>
              </w:rPr>
              <w:t>45</w:t>
            </w:r>
            <w:r>
              <w:rPr>
                <w:noProof/>
                <w:webHidden/>
              </w:rPr>
              <w:fldChar w:fldCharType="end"/>
            </w:r>
          </w:hyperlink>
        </w:p>
        <w:p w:rsidR="00D52DDE" w:rsidRDefault="00033F17">
          <w:pPr>
            <w:pStyle w:val="T1"/>
            <w:tabs>
              <w:tab w:val="right" w:leader="dot" w:pos="9062"/>
            </w:tabs>
            <w:rPr>
              <w:rFonts w:asciiTheme="minorHAnsi" w:hAnsiTheme="minorHAnsi"/>
              <w:b w:val="0"/>
              <w:bCs w:val="0"/>
              <w:caps w:val="0"/>
              <w:noProof/>
              <w:sz w:val="22"/>
              <w:szCs w:val="22"/>
            </w:rPr>
          </w:pPr>
          <w:hyperlink w:anchor="_Toc27640261" w:history="1">
            <w:r w:rsidR="00D52DDE" w:rsidRPr="008779C0">
              <w:rPr>
                <w:rStyle w:val="Kpr"/>
                <w:noProof/>
              </w:rPr>
              <w:t>EKLER:</w:t>
            </w:r>
            <w:r w:rsidR="00D52DDE">
              <w:rPr>
                <w:noProof/>
                <w:webHidden/>
              </w:rPr>
              <w:tab/>
            </w:r>
            <w:r>
              <w:rPr>
                <w:noProof/>
                <w:webHidden/>
              </w:rPr>
              <w:fldChar w:fldCharType="begin"/>
            </w:r>
            <w:r w:rsidR="00D52DDE">
              <w:rPr>
                <w:noProof/>
                <w:webHidden/>
              </w:rPr>
              <w:instrText xml:space="preserve"> PAGEREF _Toc27640261 \h </w:instrText>
            </w:r>
            <w:r>
              <w:rPr>
                <w:noProof/>
                <w:webHidden/>
              </w:rPr>
            </w:r>
            <w:r>
              <w:rPr>
                <w:noProof/>
                <w:webHidden/>
              </w:rPr>
              <w:fldChar w:fldCharType="separate"/>
            </w:r>
            <w:r w:rsidR="005C47BF">
              <w:rPr>
                <w:noProof/>
                <w:webHidden/>
              </w:rPr>
              <w:t>46</w:t>
            </w:r>
            <w:r>
              <w:rPr>
                <w:noProof/>
                <w:webHidden/>
              </w:rPr>
              <w:fldChar w:fldCharType="end"/>
            </w:r>
          </w:hyperlink>
        </w:p>
        <w:p w:rsidR="00895BAB" w:rsidRDefault="00033F17" w:rsidP="00895BAB">
          <w:pPr>
            <w:tabs>
              <w:tab w:val="left" w:pos="3540"/>
            </w:tabs>
            <w:rPr>
              <w:rFonts w:cs="Times New Roman"/>
            </w:rPr>
          </w:pPr>
          <w:r w:rsidRPr="00895BAB">
            <w:rPr>
              <w:rFonts w:cs="Times New Roman"/>
            </w:rPr>
            <w:fldChar w:fldCharType="end"/>
          </w:r>
        </w:p>
      </w:sdtContent>
    </w:sdt>
    <w:p w:rsidR="00895BAB" w:rsidRPr="00895BAB" w:rsidRDefault="00895BAB" w:rsidP="00895BAB">
      <w:pPr>
        <w:tabs>
          <w:tab w:val="left" w:pos="3540"/>
        </w:tabs>
        <w:rPr>
          <w:rFonts w:cs="Times New Roman"/>
        </w:rPr>
      </w:pPr>
      <w:r w:rsidRPr="00895BAB">
        <w:rPr>
          <w:rFonts w:cs="Times New Roman"/>
        </w:rPr>
        <w:tab/>
      </w:r>
    </w:p>
    <w:p w:rsidR="00700F62" w:rsidRPr="00895BAB" w:rsidRDefault="00700F62" w:rsidP="00895BAB">
      <w:pPr>
        <w:pStyle w:val="AralkYok"/>
        <w:rPr>
          <w:rFonts w:eastAsia="Adobe Garamond Pro Bold" w:cs="Times New Roman"/>
        </w:rPr>
      </w:pPr>
    </w:p>
    <w:p w:rsidR="00700F62" w:rsidRDefault="00700F62" w:rsidP="00895BAB">
      <w:pPr>
        <w:pStyle w:val="AralkYok"/>
        <w:rPr>
          <w:rFonts w:eastAsia="Adobe Garamond Pro Bold"/>
        </w:rPr>
      </w:pPr>
    </w:p>
    <w:p w:rsidR="00895BAB" w:rsidRDefault="00895BAB" w:rsidP="00700F62">
      <w:pPr>
        <w:pStyle w:val="AralkYok"/>
        <w:rPr>
          <w:rFonts w:eastAsia="Adobe Garamond Pro Bold"/>
        </w:rPr>
      </w:pPr>
    </w:p>
    <w:p w:rsidR="003C2C68" w:rsidRDefault="003C2C68" w:rsidP="00700F62">
      <w:pPr>
        <w:pStyle w:val="AralkYok"/>
        <w:rPr>
          <w:rFonts w:eastAsia="Adobe Garamond Pro Bold"/>
        </w:rPr>
      </w:pPr>
    </w:p>
    <w:p w:rsidR="009864F1" w:rsidRDefault="009864F1" w:rsidP="00700F62">
      <w:pPr>
        <w:pStyle w:val="AralkYok"/>
        <w:rPr>
          <w:rFonts w:eastAsia="Adobe Garamond Pro Bold"/>
        </w:rPr>
      </w:pPr>
    </w:p>
    <w:p w:rsidR="009864F1" w:rsidRDefault="009864F1" w:rsidP="00700F62">
      <w:pPr>
        <w:pStyle w:val="AralkYok"/>
        <w:rPr>
          <w:rFonts w:eastAsia="Adobe Garamond Pro Bold"/>
        </w:rPr>
      </w:pPr>
    </w:p>
    <w:p w:rsidR="003C2C68" w:rsidRDefault="003C2C68" w:rsidP="00700F62">
      <w:pPr>
        <w:pStyle w:val="AralkYok"/>
        <w:rPr>
          <w:rFonts w:eastAsia="Adobe Garamond Pro Bold"/>
        </w:rPr>
      </w:pPr>
    </w:p>
    <w:p w:rsidR="00895BAB" w:rsidRDefault="00895BAB" w:rsidP="00700F62">
      <w:pPr>
        <w:pStyle w:val="AralkYok"/>
        <w:rPr>
          <w:rFonts w:eastAsia="Adobe Garamond Pro Bold"/>
        </w:rPr>
      </w:pPr>
    </w:p>
    <w:p w:rsidR="00895BAB" w:rsidRDefault="00895BAB" w:rsidP="00895BAB">
      <w:pPr>
        <w:widowControl w:val="0"/>
        <w:tabs>
          <w:tab w:val="right" w:leader="dot" w:pos="9202"/>
        </w:tabs>
        <w:autoSpaceDE w:val="0"/>
        <w:autoSpaceDN w:val="0"/>
        <w:spacing w:line="276" w:lineRule="auto"/>
        <w:ind w:left="136"/>
      </w:pPr>
    </w:p>
    <w:p w:rsidR="009864F1" w:rsidRPr="00415210" w:rsidRDefault="00033F17" w:rsidP="00415210">
      <w:pPr>
        <w:pStyle w:val="Balk2"/>
        <w:rPr>
          <w:rFonts w:eastAsia="Cambria"/>
          <w:b/>
          <w:bCs/>
          <w:color w:val="002060"/>
          <w:spacing w:val="0"/>
          <w:lang w:bidi="tr-TR"/>
        </w:rPr>
      </w:pPr>
      <w:r>
        <w:rPr>
          <w:rFonts w:eastAsia="Calibri"/>
          <w:lang w:bidi="tr-TR"/>
        </w:rPr>
        <w:fldChar w:fldCharType="begin"/>
      </w:r>
      <w:r w:rsidR="003C2C68">
        <w:rPr>
          <w:rFonts w:eastAsia="Calibri"/>
          <w:lang w:bidi="tr-TR"/>
        </w:rPr>
        <w:instrText xml:space="preserve"> TOC \h \z \c "Tablo" </w:instrText>
      </w:r>
      <w:r>
        <w:rPr>
          <w:rFonts w:eastAsia="Calibri"/>
          <w:lang w:bidi="tr-TR"/>
        </w:rPr>
        <w:fldChar w:fldCharType="end"/>
      </w:r>
      <w:r w:rsidR="00415210">
        <w:rPr>
          <w:rFonts w:eastAsia="Cambria"/>
          <w:bCs/>
          <w:color w:val="002060"/>
          <w:spacing w:val="0"/>
          <w:lang w:bidi="tr-TR"/>
        </w:rPr>
        <w:t xml:space="preserve"> </w:t>
      </w:r>
      <w:bookmarkStart w:id="3" w:name="_Toc27640189"/>
      <w:r w:rsidR="00415210" w:rsidRPr="00415210">
        <w:rPr>
          <w:rFonts w:eastAsia="Cambria"/>
          <w:b/>
          <w:bCs/>
          <w:color w:val="002060"/>
          <w:spacing w:val="0"/>
          <w:lang w:bidi="tr-TR"/>
        </w:rPr>
        <w:t>TABLOLAR</w:t>
      </w:r>
      <w:bookmarkEnd w:id="3"/>
    </w:p>
    <w:p w:rsidR="009864F1" w:rsidRPr="009864F1" w:rsidRDefault="009864F1" w:rsidP="009864F1">
      <w:pPr>
        <w:widowControl w:val="0"/>
        <w:autoSpaceDE w:val="0"/>
        <w:autoSpaceDN w:val="0"/>
        <w:spacing w:line="276" w:lineRule="auto"/>
        <w:ind w:left="856" w:hanging="720"/>
        <w:outlineLvl w:val="0"/>
        <w:rPr>
          <w:rFonts w:ascii="Times New Roman" w:eastAsia="Cambria" w:hAnsi="Times New Roman" w:cs="Times New Roman"/>
          <w:b/>
          <w:bCs/>
          <w:color w:val="002060"/>
          <w:sz w:val="24"/>
          <w:szCs w:val="24"/>
          <w:lang w:bidi="tr-TR"/>
        </w:rPr>
      </w:pP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22" w:history="1">
        <w:r w:rsidR="00167C7F" w:rsidRPr="00415210">
          <w:rPr>
            <w:rFonts w:asciiTheme="majorHAnsi" w:eastAsia="Calibri" w:hAnsiTheme="majorHAnsi" w:cs="Times New Roman"/>
            <w:b/>
            <w:lang w:bidi="tr-TR"/>
          </w:rPr>
          <w:t>Tablo 1:</w:t>
        </w:r>
        <w:r w:rsidR="00167C7F" w:rsidRPr="00415210">
          <w:rPr>
            <w:rFonts w:asciiTheme="majorHAnsi" w:hAnsiTheme="majorHAnsi" w:cs="Times New Roman"/>
            <w:b/>
          </w:rPr>
          <w:t xml:space="preserve"> Strateji Geliştirme Kurulu</w:t>
        </w:r>
        <w:r w:rsidR="009864F1" w:rsidRPr="00415210">
          <w:rPr>
            <w:rFonts w:asciiTheme="majorHAnsi" w:eastAsia="Calibri" w:hAnsiTheme="majorHAnsi" w:cs="Times New Roman"/>
            <w:b/>
            <w:lang w:bidi="tr-TR"/>
          </w:rPr>
          <w:tab/>
        </w:r>
      </w:hyperlink>
      <w:r w:rsidR="00167C7F" w:rsidRPr="00415210">
        <w:rPr>
          <w:rFonts w:asciiTheme="majorHAnsi" w:hAnsiTheme="majorHAnsi" w:cs="Times New Roman"/>
          <w:b/>
        </w:rPr>
        <w:t>7</w:t>
      </w:r>
    </w:p>
    <w:p w:rsidR="009864F1" w:rsidRPr="00415210" w:rsidRDefault="00033F17" w:rsidP="009864F1">
      <w:pPr>
        <w:widowControl w:val="0"/>
        <w:shd w:val="clear" w:color="auto" w:fill="FFFFFF"/>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24" w:history="1">
        <w:r w:rsidR="009864F1" w:rsidRPr="00415210">
          <w:rPr>
            <w:rFonts w:asciiTheme="majorHAnsi" w:eastAsia="Calibri" w:hAnsiTheme="majorHAnsi" w:cs="Times New Roman"/>
            <w:b/>
            <w:lang w:bidi="tr-TR"/>
          </w:rPr>
          <w:t xml:space="preserve">Tablo 2: </w:t>
        </w:r>
        <w:r w:rsidR="00167C7F" w:rsidRPr="00415210">
          <w:rPr>
            <w:rFonts w:asciiTheme="majorHAnsi" w:eastAsia="Calibri" w:hAnsiTheme="majorHAnsi" w:cs="Times New Roman"/>
            <w:b/>
            <w:lang w:bidi="tr-TR"/>
          </w:rPr>
          <w:t>Stratejik Plan Hazırlama Ekibi</w:t>
        </w:r>
        <w:r w:rsidR="009864F1" w:rsidRPr="00415210">
          <w:rPr>
            <w:rFonts w:asciiTheme="majorHAnsi" w:eastAsia="Calibri" w:hAnsiTheme="majorHAnsi" w:cs="Times New Roman"/>
            <w:b/>
            <w:lang w:bidi="tr-TR"/>
          </w:rPr>
          <w:t>i</w:t>
        </w:r>
        <w:r w:rsidR="009864F1" w:rsidRPr="00415210">
          <w:rPr>
            <w:rFonts w:asciiTheme="majorHAnsi" w:eastAsia="Calibri" w:hAnsiTheme="majorHAnsi" w:cs="Times New Roman"/>
            <w:b/>
            <w:lang w:bidi="tr-TR"/>
          </w:rPr>
          <w:tab/>
        </w:r>
      </w:hyperlink>
      <w:r w:rsidR="00167C7F" w:rsidRPr="00415210">
        <w:rPr>
          <w:rFonts w:asciiTheme="majorHAnsi" w:eastAsia="Calibri" w:hAnsiTheme="majorHAnsi" w:cs="Times New Roman"/>
          <w:b/>
          <w:lang w:bidi="tr-TR"/>
        </w:rPr>
        <w:t>7</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26" w:history="1">
        <w:r w:rsidR="00167C7F" w:rsidRPr="00415210">
          <w:rPr>
            <w:rFonts w:asciiTheme="majorHAnsi" w:eastAsia="Calibri" w:hAnsiTheme="majorHAnsi" w:cs="Times New Roman"/>
            <w:b/>
            <w:lang w:bidi="tr-TR"/>
          </w:rPr>
          <w:t xml:space="preserve">Tablo 3: </w:t>
        </w:r>
        <w:r w:rsidR="00167C7F" w:rsidRPr="00415210">
          <w:rPr>
            <w:rFonts w:asciiTheme="majorHAnsi" w:hAnsiTheme="majorHAnsi" w:cs="Times New Roman"/>
            <w:b/>
          </w:rPr>
          <w:t xml:space="preserve"> </w:t>
        </w:r>
        <w:r w:rsidR="00167C7F" w:rsidRPr="00415210">
          <w:rPr>
            <w:rFonts w:asciiTheme="majorHAnsi" w:eastAsia="Calibri" w:hAnsiTheme="majorHAnsi" w:cs="Times New Roman"/>
            <w:b/>
            <w:lang w:bidi="tr-TR"/>
          </w:rPr>
          <w:t>Mevzuat Analizi</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1</w:t>
      </w:r>
      <w:r w:rsidR="00167C7F" w:rsidRPr="00415210">
        <w:rPr>
          <w:rFonts w:asciiTheme="majorHAnsi" w:eastAsia="Calibri" w:hAnsiTheme="majorHAnsi" w:cs="Times New Roman"/>
          <w:b/>
          <w:lang w:bidi="tr-TR"/>
        </w:rPr>
        <w:t>1</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28" w:history="1">
        <w:r w:rsidR="00167C7F" w:rsidRPr="00415210">
          <w:rPr>
            <w:rFonts w:asciiTheme="majorHAnsi" w:eastAsia="Calibri" w:hAnsiTheme="majorHAnsi" w:cs="Times New Roman"/>
            <w:b/>
            <w:lang w:bidi="tr-TR"/>
          </w:rPr>
          <w:t>Tablo 4:</w:t>
        </w:r>
        <w:r w:rsidR="00167C7F" w:rsidRPr="00415210">
          <w:rPr>
            <w:rFonts w:asciiTheme="majorHAnsi" w:hAnsiTheme="majorHAnsi" w:cs="Times New Roman"/>
            <w:b/>
          </w:rPr>
          <w:t>Üst Politika Belgeleri Analizi</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1</w:t>
      </w:r>
      <w:r w:rsidR="00167C7F" w:rsidRPr="00415210">
        <w:rPr>
          <w:rFonts w:asciiTheme="majorHAnsi" w:eastAsia="Calibri" w:hAnsiTheme="majorHAnsi" w:cs="Times New Roman"/>
          <w:b/>
          <w:lang w:bidi="tr-TR"/>
        </w:rPr>
        <w:t>2</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28" w:history="1">
        <w:r w:rsidR="009864F1" w:rsidRPr="00415210">
          <w:rPr>
            <w:rFonts w:asciiTheme="majorHAnsi" w:eastAsia="Calibri" w:hAnsiTheme="majorHAnsi" w:cs="Times New Roman"/>
            <w:b/>
            <w:lang w:bidi="tr-TR"/>
          </w:rPr>
          <w:t>Tablo 5:</w:t>
        </w:r>
        <w:r w:rsidR="00167C7F" w:rsidRPr="00415210">
          <w:rPr>
            <w:rFonts w:asciiTheme="majorHAnsi" w:hAnsiTheme="majorHAnsi" w:cs="Times New Roman"/>
            <w:b/>
          </w:rPr>
          <w:t xml:space="preserve"> Faaliyet Alanı - Ürün/Hizmet Listesi</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1</w:t>
      </w:r>
      <w:r w:rsidR="00167C7F" w:rsidRPr="00415210">
        <w:rPr>
          <w:rFonts w:asciiTheme="majorHAnsi" w:eastAsia="Calibri" w:hAnsiTheme="majorHAnsi" w:cs="Times New Roman"/>
          <w:b/>
          <w:lang w:bidi="tr-TR"/>
        </w:rPr>
        <w:t>3</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29" w:history="1">
        <w:r w:rsidR="009864F1" w:rsidRPr="00415210">
          <w:rPr>
            <w:rFonts w:asciiTheme="majorHAnsi" w:eastAsia="Calibri" w:hAnsiTheme="majorHAnsi" w:cs="Times New Roman"/>
            <w:b/>
            <w:lang w:bidi="tr-TR"/>
          </w:rPr>
          <w:t>Tablo 6:</w:t>
        </w:r>
        <w:r w:rsidR="00167C7F" w:rsidRPr="00415210">
          <w:rPr>
            <w:rFonts w:asciiTheme="majorHAnsi" w:eastAsia="Calibri" w:hAnsiTheme="majorHAnsi" w:cs="Times New Roman"/>
            <w:b/>
            <w:lang w:bidi="tr-TR"/>
          </w:rPr>
          <w:t xml:space="preserve">  Paydaş Tablosu </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1</w:t>
      </w:r>
      <w:r w:rsidR="00167C7F" w:rsidRPr="00415210">
        <w:rPr>
          <w:rFonts w:asciiTheme="majorHAnsi" w:eastAsia="Calibri" w:hAnsiTheme="majorHAnsi" w:cs="Times New Roman"/>
          <w:b/>
          <w:lang w:bidi="tr-TR"/>
        </w:rPr>
        <w:t>4</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9864F1" w:rsidRPr="00415210">
          <w:rPr>
            <w:rFonts w:asciiTheme="majorHAnsi" w:eastAsia="Calibri" w:hAnsiTheme="majorHAnsi" w:cs="Times New Roman"/>
            <w:b/>
            <w:lang w:bidi="tr-TR"/>
          </w:rPr>
          <w:t>Ta</w:t>
        </w:r>
        <w:r w:rsidR="00167C7F" w:rsidRPr="00415210">
          <w:rPr>
            <w:rFonts w:asciiTheme="majorHAnsi" w:eastAsia="Calibri" w:hAnsiTheme="majorHAnsi" w:cs="Times New Roman"/>
            <w:b/>
            <w:lang w:bidi="tr-TR"/>
          </w:rPr>
          <w:t>blo 7: Paydaşların Önceliklendirilmesi</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1</w:t>
      </w:r>
      <w:r w:rsidR="00167C7F" w:rsidRPr="00415210">
        <w:rPr>
          <w:rFonts w:asciiTheme="majorHAnsi" w:eastAsia="Calibri" w:hAnsiTheme="majorHAnsi" w:cs="Times New Roman"/>
          <w:b/>
          <w:lang w:bidi="tr-TR"/>
        </w:rPr>
        <w:t>5</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9864F1" w:rsidRPr="00415210">
          <w:rPr>
            <w:rFonts w:asciiTheme="majorHAnsi" w:eastAsia="Calibri" w:hAnsiTheme="majorHAnsi" w:cs="Times New Roman"/>
            <w:b/>
            <w:lang w:bidi="tr-TR"/>
          </w:rPr>
          <w:t>Tablo 8:</w:t>
        </w:r>
        <w:r w:rsidR="00167C7F" w:rsidRPr="00415210">
          <w:rPr>
            <w:rFonts w:asciiTheme="majorHAnsi" w:hAnsiTheme="majorHAnsi" w:cs="Times New Roman"/>
            <w:b/>
          </w:rPr>
          <w:t xml:space="preserve"> Paydaş - Ürün/Hizmet Matrisi</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1</w:t>
      </w:r>
      <w:r w:rsidR="00167C7F" w:rsidRPr="00415210">
        <w:rPr>
          <w:rFonts w:asciiTheme="majorHAnsi" w:eastAsia="Calibri" w:hAnsiTheme="majorHAnsi" w:cs="Times New Roman"/>
          <w:b/>
          <w:lang w:bidi="tr-TR"/>
        </w:rPr>
        <w:t>6</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9864F1" w:rsidRPr="00415210">
          <w:rPr>
            <w:rFonts w:asciiTheme="majorHAnsi" w:eastAsia="Calibri" w:hAnsiTheme="majorHAnsi" w:cs="Times New Roman"/>
            <w:b/>
            <w:lang w:bidi="tr-TR"/>
          </w:rPr>
          <w:t>Tablo 9:</w:t>
        </w:r>
        <w:r w:rsidR="00167C7F" w:rsidRPr="00415210">
          <w:rPr>
            <w:rFonts w:asciiTheme="majorHAnsi" w:eastAsia="Calibri" w:hAnsiTheme="majorHAnsi" w:cs="Times New Roman"/>
            <w:b/>
            <w:lang w:bidi="tr-TR"/>
          </w:rPr>
          <w:t xml:space="preserve"> Paydaş Görüşlerinin Alınmasına İlişkin Çalışmalar</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1</w:t>
      </w:r>
      <w:r w:rsidR="00167C7F" w:rsidRPr="00415210">
        <w:rPr>
          <w:rFonts w:asciiTheme="majorHAnsi" w:eastAsia="Calibri" w:hAnsiTheme="majorHAnsi" w:cs="Times New Roman"/>
          <w:b/>
          <w:lang w:bidi="tr-TR"/>
        </w:rPr>
        <w:t>7</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9864F1" w:rsidRPr="00415210">
          <w:rPr>
            <w:rFonts w:asciiTheme="majorHAnsi" w:eastAsia="Calibri" w:hAnsiTheme="majorHAnsi" w:cs="Times New Roman"/>
            <w:b/>
            <w:lang w:bidi="tr-TR"/>
          </w:rPr>
          <w:t>Tablo 10:</w:t>
        </w:r>
        <w:r w:rsidR="00167C7F" w:rsidRPr="00415210">
          <w:rPr>
            <w:rFonts w:asciiTheme="majorHAnsi" w:hAnsiTheme="majorHAnsi" w:cs="Times New Roman"/>
            <w:b/>
            <w:lang w:bidi="en-US"/>
          </w:rPr>
          <w:t xml:space="preserve"> GZFT Öğretmen Anketi</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1</w:t>
      </w:r>
      <w:r w:rsidR="00167C7F" w:rsidRPr="00415210">
        <w:rPr>
          <w:rFonts w:asciiTheme="majorHAnsi" w:eastAsia="Calibri" w:hAnsiTheme="majorHAnsi" w:cs="Times New Roman"/>
          <w:b/>
          <w:lang w:bidi="tr-TR"/>
        </w:rPr>
        <w:t>8</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9864F1" w:rsidRPr="00415210">
          <w:rPr>
            <w:rFonts w:asciiTheme="majorHAnsi" w:eastAsia="Calibri" w:hAnsiTheme="majorHAnsi" w:cs="Times New Roman"/>
            <w:b/>
            <w:lang w:bidi="tr-TR"/>
          </w:rPr>
          <w:t>Tablo 11:</w:t>
        </w:r>
        <w:r w:rsidR="00167C7F" w:rsidRPr="00415210">
          <w:rPr>
            <w:rFonts w:asciiTheme="majorHAnsi" w:eastAsia="Calibri" w:hAnsiTheme="majorHAnsi" w:cs="Times New Roman"/>
            <w:b/>
            <w:lang w:bidi="tr-TR"/>
          </w:rPr>
          <w:t>GZFT Öğrenci Anketi</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19</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 xml:space="preserve">Tablo 12: </w:t>
        </w:r>
        <w:r w:rsidR="00C42090" w:rsidRPr="00415210">
          <w:rPr>
            <w:rFonts w:asciiTheme="majorHAnsi" w:hAnsiTheme="majorHAnsi" w:cs="Times New Roman"/>
            <w:b/>
            <w:lang w:bidi="en-US"/>
          </w:rPr>
          <w:t>GZFT Veli  Anketi</w:t>
        </w:r>
        <w:r w:rsidR="00C42090" w:rsidRPr="00415210">
          <w:rPr>
            <w:rFonts w:asciiTheme="majorHAnsi" w:eastAsia="Calibri" w:hAnsiTheme="majorHAnsi" w:cs="Times New Roman"/>
            <w:b/>
            <w:lang w:bidi="tr-TR"/>
          </w:rPr>
          <w:t xml:space="preserve"> </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20</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9864F1" w:rsidRPr="00415210">
          <w:rPr>
            <w:rFonts w:asciiTheme="majorHAnsi" w:eastAsia="Calibri" w:hAnsiTheme="majorHAnsi" w:cs="Times New Roman"/>
            <w:b/>
            <w:lang w:bidi="tr-TR"/>
          </w:rPr>
          <w:t xml:space="preserve">Tablo 13: </w:t>
        </w:r>
        <w:r w:rsidR="00C42090" w:rsidRPr="00415210">
          <w:rPr>
            <w:rFonts w:asciiTheme="majorHAnsi" w:hAnsiTheme="majorHAnsi" w:cs="Times New Roman"/>
            <w:b/>
          </w:rPr>
          <w:t>Okul Künyesi</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21</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6" w:history="1">
        <w:r w:rsidR="009864F1" w:rsidRPr="00415210">
          <w:rPr>
            <w:rFonts w:asciiTheme="majorHAnsi" w:eastAsia="Calibri" w:hAnsiTheme="majorHAnsi" w:cs="Times New Roman"/>
            <w:b/>
            <w:lang w:bidi="tr-TR"/>
          </w:rPr>
          <w:t>Tablo 14:</w:t>
        </w:r>
        <w:r w:rsidR="00C42090" w:rsidRPr="00415210">
          <w:rPr>
            <w:rFonts w:asciiTheme="majorHAnsi" w:hAnsiTheme="majorHAnsi" w:cs="Times New Roman"/>
            <w:b/>
          </w:rPr>
          <w:t xml:space="preserve"> Çalışan Bilgileri Tablosu</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2</w:t>
      </w:r>
      <w:r w:rsidR="00C42090" w:rsidRPr="00415210">
        <w:rPr>
          <w:rFonts w:asciiTheme="majorHAnsi" w:eastAsia="Calibri" w:hAnsiTheme="majorHAnsi" w:cs="Times New Roman"/>
          <w:b/>
          <w:lang w:bidi="tr-TR"/>
        </w:rPr>
        <w:t>3</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40" w:history="1">
        <w:r w:rsidR="009864F1" w:rsidRPr="00415210">
          <w:rPr>
            <w:rFonts w:asciiTheme="majorHAnsi" w:eastAsia="Calibri" w:hAnsiTheme="majorHAnsi" w:cs="Times New Roman"/>
            <w:b/>
            <w:lang w:bidi="tr-TR"/>
          </w:rPr>
          <w:t>Tablo 15:</w:t>
        </w:r>
        <w:r w:rsidR="00C42090" w:rsidRPr="00415210">
          <w:rPr>
            <w:rFonts w:asciiTheme="majorHAnsi" w:hAnsiTheme="majorHAnsi" w:cs="Times New Roman"/>
            <w:b/>
          </w:rPr>
          <w:t xml:space="preserve"> Sınıfların öğrenci sayıları</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22</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43" w:history="1">
        <w:r w:rsidR="009864F1" w:rsidRPr="00415210">
          <w:rPr>
            <w:rFonts w:asciiTheme="majorHAnsi" w:eastAsia="Calibri" w:hAnsiTheme="majorHAnsi" w:cs="Times New Roman"/>
            <w:b/>
            <w:lang w:bidi="tr-TR"/>
          </w:rPr>
          <w:t xml:space="preserve">Tablo 16: </w:t>
        </w:r>
        <w:r w:rsidR="00C42090" w:rsidRPr="00415210">
          <w:rPr>
            <w:rFonts w:asciiTheme="majorHAnsi" w:hAnsiTheme="majorHAnsi" w:cs="Times New Roman"/>
            <w:b/>
          </w:rPr>
          <w:t xml:space="preserve">Okul </w:t>
        </w:r>
        <w:r w:rsidR="00C42090" w:rsidRPr="00415210">
          <w:rPr>
            <w:rStyle w:val="TrnakChar1"/>
            <w:rFonts w:asciiTheme="majorHAnsi" w:hAnsiTheme="majorHAnsi" w:cs="Times New Roman"/>
            <w:b/>
            <w:i w:val="0"/>
            <w:sz w:val="20"/>
            <w:szCs w:val="20"/>
          </w:rPr>
          <w:t>Yerleşkesine İlişkin Bilgiler</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2</w:t>
      </w:r>
      <w:r w:rsidR="00C42090" w:rsidRPr="00415210">
        <w:rPr>
          <w:rFonts w:asciiTheme="majorHAnsi" w:eastAsia="Calibri" w:hAnsiTheme="majorHAnsi" w:cs="Times New Roman"/>
          <w:b/>
          <w:lang w:bidi="tr-TR"/>
        </w:rPr>
        <w:t>5</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63" w:history="1">
        <w:r w:rsidR="009864F1" w:rsidRPr="00415210">
          <w:rPr>
            <w:rFonts w:asciiTheme="majorHAnsi" w:eastAsia="Calibri" w:hAnsiTheme="majorHAnsi" w:cs="Times New Roman"/>
            <w:b/>
            <w:lang w:bidi="tr-TR"/>
          </w:rPr>
          <w:t xml:space="preserve">Tablo 17: </w:t>
        </w:r>
        <w:r w:rsidR="00C42090" w:rsidRPr="00415210">
          <w:rPr>
            <w:rFonts w:asciiTheme="majorHAnsi" w:hAnsiTheme="majorHAnsi" w:cs="Times New Roman"/>
            <w:b/>
            <w:lang w:bidi="tr-TR"/>
          </w:rPr>
          <w:t>Müdürlüğümüzün fiziki kaynakları arasında yer alan bina sayısı</w:t>
        </w:r>
        <w:r w:rsidR="009864F1" w:rsidRPr="00415210">
          <w:rPr>
            <w:rFonts w:asciiTheme="majorHAnsi" w:eastAsia="Calibri" w:hAnsiTheme="majorHAnsi" w:cs="Times New Roman"/>
            <w:b/>
            <w:lang w:bidi="tr-TR"/>
          </w:rPr>
          <w:tab/>
        </w:r>
      </w:hyperlink>
      <w:r w:rsidR="009864F1" w:rsidRPr="00415210">
        <w:rPr>
          <w:rFonts w:asciiTheme="majorHAnsi" w:eastAsia="Calibri" w:hAnsiTheme="majorHAnsi" w:cs="Times New Roman"/>
          <w:b/>
          <w:lang w:bidi="tr-TR"/>
        </w:rPr>
        <w:t>25</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75" w:history="1">
        <w:r w:rsidR="009864F1" w:rsidRPr="00415210">
          <w:rPr>
            <w:rFonts w:asciiTheme="majorHAnsi" w:eastAsia="Calibri" w:hAnsiTheme="majorHAnsi" w:cs="Times New Roman"/>
            <w:b/>
            <w:lang w:bidi="tr-TR"/>
          </w:rPr>
          <w:t>Tablo 18:</w:t>
        </w:r>
        <w:r w:rsidR="00C42090" w:rsidRPr="00415210">
          <w:rPr>
            <w:rFonts w:asciiTheme="majorHAnsi" w:hAnsiTheme="majorHAnsi" w:cs="Times New Roman"/>
            <w:b/>
          </w:rPr>
          <w:t xml:space="preserve"> Teknolojik Kaynaklar ve Bilişim Alt Yapısı  </w:t>
        </w:r>
        <w:r w:rsidR="009864F1" w:rsidRPr="00415210">
          <w:rPr>
            <w:rFonts w:asciiTheme="majorHAnsi" w:eastAsia="Calibri" w:hAnsiTheme="majorHAnsi" w:cs="Times New Roman"/>
            <w:b/>
            <w:lang w:bidi="tr-TR"/>
          </w:rPr>
          <w:tab/>
        </w:r>
      </w:hyperlink>
      <w:r w:rsidR="00C42090" w:rsidRPr="00415210">
        <w:rPr>
          <w:rFonts w:asciiTheme="majorHAnsi" w:eastAsia="Calibri" w:hAnsiTheme="majorHAnsi" w:cs="Times New Roman"/>
          <w:b/>
          <w:lang w:bidi="tr-TR"/>
        </w:rPr>
        <w:t>2</w:t>
      </w:r>
      <w:r w:rsidR="009864F1" w:rsidRPr="00415210">
        <w:rPr>
          <w:rFonts w:asciiTheme="majorHAnsi" w:eastAsia="Calibri" w:hAnsiTheme="majorHAnsi" w:cs="Times New Roman"/>
          <w:b/>
          <w:lang w:bidi="tr-TR"/>
        </w:rPr>
        <w:t>6</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78" w:history="1">
        <w:r w:rsidR="009864F1" w:rsidRPr="00415210">
          <w:rPr>
            <w:rFonts w:asciiTheme="majorHAnsi" w:eastAsia="Calibri" w:hAnsiTheme="majorHAnsi" w:cs="Times New Roman"/>
            <w:b/>
            <w:lang w:bidi="tr-TR"/>
          </w:rPr>
          <w:t>Tablo 19:</w:t>
        </w:r>
        <w:r w:rsidR="00C42090" w:rsidRPr="00415210">
          <w:rPr>
            <w:rFonts w:asciiTheme="majorHAnsi" w:hAnsiTheme="majorHAnsi" w:cs="Times New Roman"/>
            <w:b/>
          </w:rPr>
          <w:t xml:space="preserve"> Gelir ve Gider Bilgisi</w:t>
        </w:r>
        <w:r w:rsidR="00C42090" w:rsidRPr="00415210">
          <w:rPr>
            <w:rFonts w:asciiTheme="majorHAnsi" w:eastAsia="Calibri" w:hAnsiTheme="majorHAnsi" w:cs="Times New Roman"/>
            <w:b/>
            <w:lang w:bidi="tr-TR"/>
          </w:rPr>
          <w:t xml:space="preserve"> </w:t>
        </w:r>
        <w:r w:rsidR="009864F1" w:rsidRPr="00415210">
          <w:rPr>
            <w:rFonts w:asciiTheme="majorHAnsi" w:eastAsia="Calibri" w:hAnsiTheme="majorHAnsi" w:cs="Times New Roman"/>
            <w:b/>
            <w:lang w:bidi="tr-TR"/>
          </w:rPr>
          <w:tab/>
        </w:r>
      </w:hyperlink>
      <w:r w:rsidR="00C42090" w:rsidRPr="00415210">
        <w:rPr>
          <w:rFonts w:asciiTheme="majorHAnsi" w:eastAsia="Calibri" w:hAnsiTheme="majorHAnsi" w:cs="Times New Roman"/>
          <w:b/>
          <w:lang w:bidi="tr-TR"/>
        </w:rPr>
        <w:t>26</w:t>
      </w:r>
    </w:p>
    <w:p w:rsidR="009864F1" w:rsidRPr="00415210" w:rsidRDefault="00033F17" w:rsidP="009864F1">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9864F1" w:rsidRPr="00415210">
          <w:rPr>
            <w:rFonts w:asciiTheme="majorHAnsi" w:eastAsia="Calibri" w:hAnsiTheme="majorHAnsi" w:cs="Times New Roman"/>
            <w:b/>
            <w:lang w:bidi="tr-TR"/>
          </w:rPr>
          <w:t>Tablo 20:</w:t>
        </w:r>
        <w:r w:rsidR="00C42090" w:rsidRPr="00415210">
          <w:rPr>
            <w:rFonts w:asciiTheme="majorHAnsi" w:hAnsiTheme="majorHAnsi" w:cs="Times New Roman"/>
            <w:b/>
          </w:rPr>
          <w:t xml:space="preserve"> </w:t>
        </w:r>
        <w:r w:rsidR="00C42090" w:rsidRPr="00415210">
          <w:rPr>
            <w:rFonts w:asciiTheme="majorHAnsi" w:eastAsia="Calibri" w:hAnsiTheme="majorHAnsi" w:cs="Times New Roman"/>
            <w:b/>
            <w:lang w:bidi="tr-TR"/>
          </w:rPr>
          <w:t>Tahmini Kaynaklar (TL)</w:t>
        </w:r>
        <w:r w:rsidR="009864F1" w:rsidRPr="00415210">
          <w:rPr>
            <w:rFonts w:asciiTheme="majorHAnsi" w:eastAsia="Calibri" w:hAnsiTheme="majorHAnsi" w:cs="Times New Roman"/>
            <w:b/>
            <w:lang w:bidi="tr-TR"/>
          </w:rPr>
          <w:tab/>
        </w:r>
      </w:hyperlink>
      <w:r w:rsidR="00C42090" w:rsidRPr="00415210">
        <w:rPr>
          <w:rFonts w:asciiTheme="majorHAnsi" w:eastAsia="Calibri" w:hAnsiTheme="majorHAnsi" w:cs="Times New Roman"/>
          <w:b/>
          <w:lang w:bidi="tr-TR"/>
        </w:rPr>
        <w:t>26</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Tablo 21:</w:t>
        </w:r>
        <w:r w:rsidR="00C42090" w:rsidRPr="00415210">
          <w:rPr>
            <w:rFonts w:asciiTheme="majorHAnsi" w:hAnsiTheme="majorHAnsi" w:cs="Times New Roman"/>
            <w:b/>
          </w:rPr>
          <w:t xml:space="preserve"> </w:t>
        </w:r>
        <w:r w:rsidR="00C42090" w:rsidRPr="00415210">
          <w:rPr>
            <w:rFonts w:asciiTheme="majorHAnsi" w:eastAsia="Calibri" w:hAnsiTheme="majorHAnsi" w:cs="Times New Roman"/>
            <w:b/>
            <w:bCs/>
            <w:iCs/>
            <w:color w:val="000000"/>
            <w:lang w:bidi="tr-TR"/>
          </w:rPr>
          <w:t>GZFT Tablosu</w:t>
        </w:r>
        <w:r w:rsidR="00C42090" w:rsidRPr="00415210">
          <w:rPr>
            <w:rFonts w:asciiTheme="majorHAnsi" w:eastAsia="Calibri" w:hAnsiTheme="majorHAnsi" w:cs="Times New Roman"/>
            <w:b/>
            <w:lang w:bidi="tr-TR"/>
          </w:rPr>
          <w:tab/>
        </w:r>
      </w:hyperlink>
      <w:r w:rsidR="00C42090" w:rsidRPr="00415210">
        <w:rPr>
          <w:rFonts w:asciiTheme="majorHAnsi" w:eastAsia="Calibri" w:hAnsiTheme="majorHAnsi" w:cs="Times New Roman"/>
          <w:b/>
          <w:lang w:bidi="tr-TR"/>
        </w:rPr>
        <w:t>27</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Tablo 22:</w:t>
        </w:r>
        <w:r w:rsidR="00C42090" w:rsidRPr="00415210">
          <w:rPr>
            <w:rFonts w:asciiTheme="majorHAnsi" w:hAnsiTheme="majorHAnsi" w:cs="Times New Roman"/>
            <w:b/>
          </w:rPr>
          <w:t xml:space="preserve"> PEST-E  Analizi</w:t>
        </w:r>
        <w:r w:rsidR="00C42090" w:rsidRPr="00415210">
          <w:rPr>
            <w:rFonts w:asciiTheme="majorHAnsi" w:eastAsia="Calibri" w:hAnsiTheme="majorHAnsi" w:cs="Times New Roman"/>
            <w:b/>
            <w:lang w:bidi="tr-TR"/>
          </w:rPr>
          <w:tab/>
        </w:r>
      </w:hyperlink>
      <w:r w:rsidR="00C42090" w:rsidRPr="00415210">
        <w:rPr>
          <w:rFonts w:asciiTheme="majorHAnsi" w:eastAsia="Calibri" w:hAnsiTheme="majorHAnsi" w:cs="Times New Roman"/>
          <w:b/>
          <w:lang w:bidi="tr-TR"/>
        </w:rPr>
        <w:t>28</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Tablo 23:</w:t>
        </w:r>
        <w:r w:rsidR="00C42090" w:rsidRPr="00415210">
          <w:rPr>
            <w:rFonts w:asciiTheme="majorHAnsi" w:hAnsiTheme="majorHAnsi" w:cs="Times New Roman"/>
            <w:b/>
          </w:rPr>
          <w:t xml:space="preserve"> </w:t>
        </w:r>
        <w:r w:rsidR="00C42090" w:rsidRPr="00415210">
          <w:rPr>
            <w:rFonts w:asciiTheme="majorHAnsi" w:hAnsiTheme="majorHAnsi" w:cs="Times New Roman"/>
            <w:b/>
            <w:bCs/>
            <w:lang w:bidi="tr-TR"/>
          </w:rPr>
          <w:t>Tespitler ve İhtiyaçlar</w:t>
        </w:r>
        <w:r w:rsidR="00C42090" w:rsidRPr="00415210">
          <w:rPr>
            <w:rFonts w:asciiTheme="majorHAnsi" w:eastAsia="Calibri" w:hAnsiTheme="majorHAnsi" w:cs="Times New Roman"/>
            <w:b/>
            <w:lang w:bidi="tr-TR"/>
          </w:rPr>
          <w:tab/>
        </w:r>
      </w:hyperlink>
      <w:r w:rsidR="00C42090" w:rsidRPr="00415210">
        <w:rPr>
          <w:rFonts w:asciiTheme="majorHAnsi" w:eastAsia="Calibri" w:hAnsiTheme="majorHAnsi" w:cs="Times New Roman"/>
          <w:b/>
          <w:lang w:bidi="tr-TR"/>
        </w:rPr>
        <w:t>29</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Tablo 24:</w:t>
        </w:r>
        <w:r w:rsidR="00C42090" w:rsidRPr="00415210">
          <w:rPr>
            <w:rFonts w:asciiTheme="majorHAnsi" w:hAnsiTheme="majorHAnsi" w:cs="Times New Roman"/>
            <w:b/>
          </w:rPr>
          <w:t xml:space="preserve"> Hedef 1.1</w:t>
        </w:r>
        <w:r w:rsidR="00C42090" w:rsidRPr="00415210">
          <w:rPr>
            <w:rFonts w:asciiTheme="majorHAnsi" w:eastAsia="Calibri" w:hAnsiTheme="majorHAnsi" w:cs="Times New Roman"/>
            <w:b/>
            <w:lang w:bidi="tr-TR"/>
          </w:rPr>
          <w:tab/>
        </w:r>
      </w:hyperlink>
      <w:r w:rsidR="00C42090" w:rsidRPr="00415210">
        <w:rPr>
          <w:rFonts w:asciiTheme="majorHAnsi" w:eastAsia="Calibri" w:hAnsiTheme="majorHAnsi" w:cs="Times New Roman"/>
          <w:b/>
          <w:lang w:bidi="tr-TR"/>
        </w:rPr>
        <w:t>31</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Tablo 25:</w:t>
        </w:r>
        <w:r w:rsidR="00C42090" w:rsidRPr="00415210">
          <w:rPr>
            <w:rFonts w:asciiTheme="majorHAnsi" w:hAnsiTheme="majorHAnsi" w:cs="Times New Roman"/>
            <w:b/>
          </w:rPr>
          <w:t xml:space="preserve"> Hedef 1.2</w:t>
        </w:r>
        <w:r w:rsidR="00C42090" w:rsidRPr="00415210">
          <w:rPr>
            <w:rFonts w:asciiTheme="majorHAnsi" w:eastAsia="Calibri" w:hAnsiTheme="majorHAnsi" w:cs="Times New Roman"/>
            <w:b/>
            <w:lang w:bidi="tr-TR"/>
          </w:rPr>
          <w:tab/>
        </w:r>
      </w:hyperlink>
      <w:r w:rsidR="00C42090" w:rsidRPr="00415210">
        <w:rPr>
          <w:rFonts w:asciiTheme="majorHAnsi" w:eastAsia="Calibri" w:hAnsiTheme="majorHAnsi" w:cs="Times New Roman"/>
          <w:b/>
          <w:lang w:bidi="tr-TR"/>
        </w:rPr>
        <w:t>33</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Tablo 26:</w:t>
        </w:r>
        <w:r w:rsidR="00C42090" w:rsidRPr="00415210">
          <w:rPr>
            <w:rFonts w:asciiTheme="majorHAnsi" w:hAnsiTheme="majorHAnsi" w:cs="Times New Roman"/>
            <w:b/>
          </w:rPr>
          <w:t xml:space="preserve"> Hedef 2.1</w:t>
        </w:r>
        <w:r w:rsidR="00C42090" w:rsidRPr="00415210">
          <w:rPr>
            <w:rFonts w:asciiTheme="majorHAnsi" w:eastAsia="Calibri" w:hAnsiTheme="majorHAnsi" w:cs="Times New Roman"/>
            <w:b/>
            <w:lang w:bidi="tr-TR"/>
          </w:rPr>
          <w:tab/>
        </w:r>
      </w:hyperlink>
      <w:r w:rsidR="00C42090" w:rsidRPr="00415210">
        <w:rPr>
          <w:rFonts w:asciiTheme="majorHAnsi" w:eastAsia="Calibri" w:hAnsiTheme="majorHAnsi" w:cs="Times New Roman"/>
          <w:b/>
          <w:lang w:bidi="tr-TR"/>
        </w:rPr>
        <w:t>34</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Tablo 27:</w:t>
        </w:r>
        <w:r w:rsidR="00C42090" w:rsidRPr="00415210">
          <w:rPr>
            <w:rFonts w:asciiTheme="majorHAnsi" w:hAnsiTheme="majorHAnsi" w:cs="Times New Roman"/>
            <w:b/>
          </w:rPr>
          <w:t xml:space="preserve"> Hedef 2.2</w:t>
        </w:r>
        <w:r w:rsidR="00C42090" w:rsidRPr="00415210">
          <w:rPr>
            <w:rFonts w:asciiTheme="majorHAnsi" w:eastAsia="Calibri" w:hAnsiTheme="majorHAnsi" w:cs="Times New Roman"/>
            <w:b/>
            <w:lang w:bidi="tr-TR"/>
          </w:rPr>
          <w:tab/>
        </w:r>
      </w:hyperlink>
      <w:r w:rsidR="00C42090" w:rsidRPr="00415210">
        <w:rPr>
          <w:rFonts w:asciiTheme="majorHAnsi" w:eastAsia="Calibri" w:hAnsiTheme="majorHAnsi" w:cs="Times New Roman"/>
          <w:b/>
          <w:lang w:bidi="tr-TR"/>
        </w:rPr>
        <w:t>35</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Tablo 28:</w:t>
        </w:r>
        <w:r w:rsidR="00C42090" w:rsidRPr="00415210">
          <w:rPr>
            <w:rFonts w:asciiTheme="majorHAnsi" w:hAnsiTheme="majorHAnsi" w:cs="Times New Roman"/>
            <w:b/>
          </w:rPr>
          <w:t xml:space="preserve"> Hedef 3.1</w:t>
        </w:r>
        <w:r w:rsidR="00C42090" w:rsidRPr="00415210">
          <w:rPr>
            <w:rFonts w:asciiTheme="majorHAnsi" w:eastAsia="Calibri" w:hAnsiTheme="majorHAnsi" w:cs="Times New Roman"/>
            <w:b/>
            <w:lang w:bidi="tr-TR"/>
          </w:rPr>
          <w:tab/>
        </w:r>
      </w:hyperlink>
      <w:r w:rsidR="00C42090" w:rsidRPr="00415210">
        <w:rPr>
          <w:rFonts w:asciiTheme="majorHAnsi" w:eastAsia="Calibri" w:hAnsiTheme="majorHAnsi" w:cs="Times New Roman"/>
          <w:b/>
          <w:lang w:bidi="tr-TR"/>
        </w:rPr>
        <w:t>37</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Tablo 29:</w:t>
        </w:r>
        <w:r w:rsidR="00C42090" w:rsidRPr="00415210">
          <w:rPr>
            <w:rFonts w:asciiTheme="majorHAnsi" w:hAnsiTheme="majorHAnsi" w:cs="Times New Roman"/>
            <w:b/>
          </w:rPr>
          <w:t xml:space="preserve"> </w:t>
        </w:r>
        <w:r w:rsidR="00415210" w:rsidRPr="00415210">
          <w:rPr>
            <w:rFonts w:asciiTheme="majorHAnsi" w:hAnsiTheme="majorHAnsi" w:cs="Times New Roman"/>
            <w:b/>
          </w:rPr>
          <w:t>Hedef 3.2</w:t>
        </w:r>
        <w:r w:rsidR="00C42090" w:rsidRPr="00415210">
          <w:rPr>
            <w:rFonts w:asciiTheme="majorHAnsi" w:eastAsia="Calibri" w:hAnsiTheme="majorHAnsi" w:cs="Times New Roman"/>
            <w:b/>
            <w:lang w:bidi="tr-TR"/>
          </w:rPr>
          <w:tab/>
        </w:r>
      </w:hyperlink>
      <w:r w:rsidR="00415210" w:rsidRPr="00415210">
        <w:rPr>
          <w:rFonts w:asciiTheme="majorHAnsi" w:eastAsia="Calibri" w:hAnsiTheme="majorHAnsi" w:cs="Times New Roman"/>
          <w:b/>
          <w:lang w:bidi="tr-TR"/>
        </w:rPr>
        <w:t>38</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Tablo 30:</w:t>
        </w:r>
        <w:r w:rsidR="00C42090" w:rsidRPr="00415210">
          <w:rPr>
            <w:rFonts w:asciiTheme="majorHAnsi" w:hAnsiTheme="majorHAnsi" w:cs="Times New Roman"/>
            <w:b/>
          </w:rPr>
          <w:t xml:space="preserve"> </w:t>
        </w:r>
        <w:r w:rsidR="00415210" w:rsidRPr="00415210">
          <w:rPr>
            <w:rFonts w:asciiTheme="majorHAnsi" w:hAnsiTheme="majorHAnsi" w:cs="Times New Roman"/>
            <w:b/>
          </w:rPr>
          <w:t>Hedef 4.1</w:t>
        </w:r>
        <w:r w:rsidR="00C42090" w:rsidRPr="00415210">
          <w:rPr>
            <w:rFonts w:asciiTheme="majorHAnsi" w:eastAsia="Calibri" w:hAnsiTheme="majorHAnsi" w:cs="Times New Roman"/>
            <w:b/>
            <w:lang w:bidi="tr-TR"/>
          </w:rPr>
          <w:tab/>
        </w:r>
      </w:hyperlink>
      <w:r w:rsidR="00415210" w:rsidRPr="00415210">
        <w:rPr>
          <w:rFonts w:asciiTheme="majorHAnsi" w:eastAsia="Calibri" w:hAnsiTheme="majorHAnsi" w:cs="Times New Roman"/>
          <w:b/>
          <w:lang w:bidi="tr-TR"/>
        </w:rPr>
        <w:t>39</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Tablo 31:</w:t>
        </w:r>
        <w:r w:rsidR="00C42090" w:rsidRPr="00415210">
          <w:rPr>
            <w:rFonts w:asciiTheme="majorHAnsi" w:hAnsiTheme="majorHAnsi" w:cs="Times New Roman"/>
            <w:b/>
          </w:rPr>
          <w:t xml:space="preserve"> </w:t>
        </w:r>
        <w:r w:rsidR="00415210" w:rsidRPr="00415210">
          <w:rPr>
            <w:rFonts w:asciiTheme="majorHAnsi" w:hAnsiTheme="majorHAnsi" w:cs="Times New Roman"/>
            <w:b/>
          </w:rPr>
          <w:t>Hedef 4.2</w:t>
        </w:r>
        <w:r w:rsidR="00C42090" w:rsidRPr="00415210">
          <w:rPr>
            <w:rFonts w:asciiTheme="majorHAnsi" w:eastAsia="Calibri" w:hAnsiTheme="majorHAnsi" w:cs="Times New Roman"/>
            <w:b/>
            <w:lang w:bidi="tr-TR"/>
          </w:rPr>
          <w:tab/>
        </w:r>
      </w:hyperlink>
      <w:r w:rsidR="00415210" w:rsidRPr="00415210">
        <w:rPr>
          <w:rFonts w:asciiTheme="majorHAnsi" w:eastAsia="Calibri" w:hAnsiTheme="majorHAnsi" w:cs="Times New Roman"/>
          <w:b/>
          <w:lang w:bidi="tr-TR"/>
        </w:rPr>
        <w:t>40</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C42090" w:rsidRPr="00415210">
          <w:rPr>
            <w:rFonts w:asciiTheme="majorHAnsi" w:eastAsia="Calibri" w:hAnsiTheme="majorHAnsi" w:cs="Times New Roman"/>
            <w:b/>
            <w:lang w:bidi="tr-TR"/>
          </w:rPr>
          <w:t>Tablo 32:</w:t>
        </w:r>
        <w:r w:rsidR="00C42090" w:rsidRPr="00415210">
          <w:rPr>
            <w:rFonts w:asciiTheme="majorHAnsi" w:hAnsiTheme="majorHAnsi" w:cs="Times New Roman"/>
            <w:b/>
          </w:rPr>
          <w:t xml:space="preserve"> </w:t>
        </w:r>
        <w:r w:rsidR="00415210" w:rsidRPr="00415210">
          <w:rPr>
            <w:rFonts w:asciiTheme="majorHAnsi" w:hAnsiTheme="majorHAnsi" w:cs="Times New Roman"/>
            <w:b/>
          </w:rPr>
          <w:t>Hedef 4.3</w:t>
        </w:r>
        <w:r w:rsidR="00C42090" w:rsidRPr="00415210">
          <w:rPr>
            <w:rFonts w:asciiTheme="majorHAnsi" w:eastAsia="Calibri" w:hAnsiTheme="majorHAnsi" w:cs="Times New Roman"/>
            <w:b/>
            <w:lang w:bidi="tr-TR"/>
          </w:rPr>
          <w:tab/>
        </w:r>
      </w:hyperlink>
      <w:r w:rsidR="00415210" w:rsidRPr="00415210">
        <w:rPr>
          <w:rFonts w:asciiTheme="majorHAnsi" w:eastAsia="Calibri" w:hAnsiTheme="majorHAnsi" w:cs="Times New Roman"/>
          <w:b/>
          <w:lang w:bidi="tr-TR"/>
        </w:rPr>
        <w:t>41</w:t>
      </w:r>
    </w:p>
    <w:p w:rsidR="00C42090" w:rsidRPr="00415210" w:rsidRDefault="00033F17" w:rsidP="00C4209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30" w:history="1">
        <w:r w:rsidR="00415210" w:rsidRPr="00415210">
          <w:rPr>
            <w:rFonts w:asciiTheme="majorHAnsi" w:eastAsia="Calibri" w:hAnsiTheme="majorHAnsi" w:cs="Times New Roman"/>
            <w:b/>
            <w:lang w:bidi="tr-TR"/>
          </w:rPr>
          <w:t>Tablo 32:</w:t>
        </w:r>
        <w:r w:rsidR="00415210" w:rsidRPr="00415210">
          <w:rPr>
            <w:rFonts w:asciiTheme="majorHAnsi" w:hAnsiTheme="majorHAnsi" w:cs="Times New Roman"/>
            <w:b/>
          </w:rPr>
          <w:t xml:space="preserve"> 2019-2023 Stratejik Planı Faaliyet/Proje Maliyetlendirme </w:t>
        </w:r>
        <w:r w:rsidR="00415210" w:rsidRPr="00415210">
          <w:rPr>
            <w:rFonts w:asciiTheme="majorHAnsi" w:eastAsia="Calibri" w:hAnsiTheme="majorHAnsi" w:cs="Times New Roman"/>
            <w:b/>
            <w:lang w:bidi="tr-TR"/>
          </w:rPr>
          <w:tab/>
        </w:r>
      </w:hyperlink>
      <w:r w:rsidR="00415210" w:rsidRPr="00415210">
        <w:rPr>
          <w:rFonts w:asciiTheme="majorHAnsi" w:eastAsia="Calibri" w:hAnsiTheme="majorHAnsi" w:cs="Times New Roman"/>
          <w:b/>
          <w:lang w:bidi="tr-TR"/>
        </w:rPr>
        <w:t>42</w:t>
      </w:r>
    </w:p>
    <w:p w:rsidR="00C42090" w:rsidRPr="00895BAB" w:rsidRDefault="00C42090" w:rsidP="00C42090">
      <w:pPr>
        <w:widowControl w:val="0"/>
        <w:tabs>
          <w:tab w:val="right" w:leader="dot" w:pos="9202"/>
        </w:tabs>
        <w:autoSpaceDE w:val="0"/>
        <w:autoSpaceDN w:val="0"/>
        <w:spacing w:line="276" w:lineRule="auto"/>
        <w:ind w:left="136"/>
        <w:rPr>
          <w:rFonts w:ascii="Times New Roman" w:eastAsia="Calibri" w:hAnsi="Times New Roman" w:cs="Times New Roman"/>
          <w:sz w:val="24"/>
          <w:szCs w:val="24"/>
          <w:lang w:bidi="tr-TR"/>
        </w:rPr>
      </w:pPr>
    </w:p>
    <w:p w:rsidR="00C42090" w:rsidRPr="00895BAB" w:rsidRDefault="00415210" w:rsidP="00415210">
      <w:pPr>
        <w:pStyle w:val="Balk2"/>
        <w:pBdr>
          <w:left w:val="single" w:sz="24" w:space="1" w:color="DBE5F1" w:themeColor="accent1" w:themeTint="33"/>
        </w:pBdr>
        <w:rPr>
          <w:rFonts w:eastAsia="Calibri"/>
          <w:lang w:bidi="tr-TR"/>
        </w:rPr>
      </w:pPr>
      <w:bookmarkStart w:id="4" w:name="_Toc27640190"/>
      <w:r>
        <w:rPr>
          <w:rFonts w:eastAsia="Calibri"/>
          <w:lang w:bidi="tr-TR"/>
        </w:rPr>
        <w:t>şekiller</w:t>
      </w:r>
      <w:bookmarkEnd w:id="4"/>
    </w:p>
    <w:p w:rsidR="00C42090" w:rsidRPr="00895BAB" w:rsidRDefault="00C42090" w:rsidP="00C42090">
      <w:pPr>
        <w:widowControl w:val="0"/>
        <w:tabs>
          <w:tab w:val="right" w:leader="dot" w:pos="9202"/>
        </w:tabs>
        <w:autoSpaceDE w:val="0"/>
        <w:autoSpaceDN w:val="0"/>
        <w:spacing w:line="276" w:lineRule="auto"/>
        <w:ind w:left="136"/>
        <w:rPr>
          <w:rFonts w:ascii="Times New Roman" w:eastAsia="Calibri" w:hAnsi="Times New Roman" w:cs="Times New Roman"/>
          <w:sz w:val="24"/>
          <w:szCs w:val="24"/>
          <w:lang w:bidi="tr-TR"/>
        </w:rPr>
      </w:pPr>
    </w:p>
    <w:p w:rsidR="00415210" w:rsidRPr="00415210" w:rsidRDefault="00033F17" w:rsidP="0041521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22" w:history="1">
        <w:r w:rsidR="00415210" w:rsidRPr="00415210">
          <w:rPr>
            <w:rFonts w:asciiTheme="majorHAnsi" w:eastAsia="Calibri" w:hAnsiTheme="majorHAnsi" w:cs="Times New Roman"/>
            <w:b/>
            <w:lang w:bidi="tr-TR"/>
          </w:rPr>
          <w:t>Şekil 1 : Stratejik Plan Hazırlama Süreci</w:t>
        </w:r>
        <w:r w:rsidR="00415210" w:rsidRPr="00415210">
          <w:rPr>
            <w:rFonts w:asciiTheme="majorHAnsi" w:eastAsia="Calibri" w:hAnsiTheme="majorHAnsi" w:cs="Times New Roman"/>
            <w:b/>
            <w:lang w:bidi="tr-TR"/>
          </w:rPr>
          <w:tab/>
        </w:r>
      </w:hyperlink>
      <w:r w:rsidR="001718E7">
        <w:rPr>
          <w:rFonts w:asciiTheme="majorHAnsi" w:hAnsiTheme="majorHAnsi" w:cs="Times New Roman"/>
          <w:b/>
        </w:rPr>
        <w:t>8</w:t>
      </w:r>
    </w:p>
    <w:p w:rsidR="00415210" w:rsidRPr="00415210" w:rsidRDefault="00033F17" w:rsidP="0041521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22" w:history="1">
        <w:r w:rsidR="001718E7" w:rsidRPr="001718E7">
          <w:rPr>
            <w:rFonts w:asciiTheme="majorHAnsi" w:eastAsia="Calibri" w:hAnsiTheme="majorHAnsi" w:cs="Times New Roman"/>
            <w:b/>
            <w:lang w:bidi="tr-TR"/>
          </w:rPr>
          <w:t>Şekil 2 : Teşkilat Şeması</w:t>
        </w:r>
        <w:r w:rsidR="00415210" w:rsidRPr="00415210">
          <w:rPr>
            <w:rFonts w:asciiTheme="majorHAnsi" w:eastAsia="Calibri" w:hAnsiTheme="majorHAnsi" w:cs="Times New Roman"/>
            <w:b/>
            <w:lang w:bidi="tr-TR"/>
          </w:rPr>
          <w:tab/>
        </w:r>
      </w:hyperlink>
      <w:r w:rsidR="001718E7">
        <w:rPr>
          <w:rFonts w:asciiTheme="majorHAnsi" w:hAnsiTheme="majorHAnsi" w:cs="Times New Roman"/>
          <w:b/>
        </w:rPr>
        <w:t>2</w:t>
      </w:r>
      <w:r w:rsidR="00AA59C3">
        <w:rPr>
          <w:rFonts w:asciiTheme="majorHAnsi" w:hAnsiTheme="majorHAnsi" w:cs="Times New Roman"/>
          <w:b/>
        </w:rPr>
        <w:t>1</w:t>
      </w:r>
    </w:p>
    <w:p w:rsidR="00415210" w:rsidRPr="00415210" w:rsidRDefault="00033F17" w:rsidP="00415210">
      <w:pPr>
        <w:widowControl w:val="0"/>
        <w:tabs>
          <w:tab w:val="right" w:leader="dot" w:pos="9202"/>
        </w:tabs>
        <w:autoSpaceDE w:val="0"/>
        <w:autoSpaceDN w:val="0"/>
        <w:spacing w:line="276" w:lineRule="auto"/>
        <w:ind w:left="136"/>
        <w:rPr>
          <w:rFonts w:asciiTheme="majorHAnsi" w:eastAsia="Calibri" w:hAnsiTheme="majorHAnsi" w:cs="Times New Roman"/>
          <w:b/>
          <w:lang w:bidi="tr-TR"/>
        </w:rPr>
      </w:pPr>
      <w:hyperlink w:anchor="_bookmark22" w:history="1">
        <w:r w:rsidR="00AA59C3" w:rsidRPr="00AA59C3">
          <w:rPr>
            <w:b/>
          </w:rPr>
          <w:t xml:space="preserve">Şekil 3 </w:t>
        </w:r>
        <w:r w:rsidR="00AA59C3">
          <w:t xml:space="preserve">: </w:t>
        </w:r>
        <w:r w:rsidR="00AA59C3" w:rsidRPr="00AA59C3">
          <w:rPr>
            <w:rFonts w:asciiTheme="majorHAnsi" w:eastAsia="Calibri" w:hAnsiTheme="majorHAnsi" w:cs="Times New Roman"/>
            <w:b/>
            <w:lang w:bidi="tr-TR"/>
          </w:rPr>
          <w:t>İ</w:t>
        </w:r>
        <w:r w:rsidR="00AA59C3">
          <w:rPr>
            <w:rFonts w:asciiTheme="majorHAnsi" w:eastAsia="Calibri" w:hAnsiTheme="majorHAnsi" w:cs="Times New Roman"/>
            <w:b/>
            <w:lang w:bidi="tr-TR"/>
          </w:rPr>
          <w:t>zleme ve Değerlendirme Süreci</w:t>
        </w:r>
        <w:r w:rsidR="00415210" w:rsidRPr="00415210">
          <w:rPr>
            <w:rFonts w:asciiTheme="majorHAnsi" w:eastAsia="Calibri" w:hAnsiTheme="majorHAnsi" w:cs="Times New Roman"/>
            <w:b/>
            <w:lang w:bidi="tr-TR"/>
          </w:rPr>
          <w:tab/>
        </w:r>
      </w:hyperlink>
      <w:r w:rsidR="00AA59C3">
        <w:rPr>
          <w:rFonts w:asciiTheme="majorHAnsi" w:hAnsiTheme="majorHAnsi" w:cs="Times New Roman"/>
          <w:b/>
        </w:rPr>
        <w:t>43</w:t>
      </w:r>
    </w:p>
    <w:p w:rsidR="00C42090" w:rsidRPr="00895BAB" w:rsidRDefault="00C42090" w:rsidP="00C42090">
      <w:pPr>
        <w:widowControl w:val="0"/>
        <w:tabs>
          <w:tab w:val="right" w:leader="dot" w:pos="9202"/>
        </w:tabs>
        <w:autoSpaceDE w:val="0"/>
        <w:autoSpaceDN w:val="0"/>
        <w:spacing w:line="276" w:lineRule="auto"/>
        <w:ind w:left="136"/>
        <w:rPr>
          <w:rFonts w:ascii="Times New Roman" w:eastAsia="Calibri" w:hAnsi="Times New Roman" w:cs="Times New Roman"/>
          <w:sz w:val="24"/>
          <w:szCs w:val="24"/>
          <w:lang w:bidi="tr-TR"/>
        </w:rPr>
      </w:pPr>
    </w:p>
    <w:p w:rsidR="00C42090" w:rsidRPr="00895BAB" w:rsidRDefault="00C42090" w:rsidP="00C42090">
      <w:pPr>
        <w:widowControl w:val="0"/>
        <w:tabs>
          <w:tab w:val="right" w:leader="dot" w:pos="9202"/>
        </w:tabs>
        <w:autoSpaceDE w:val="0"/>
        <w:autoSpaceDN w:val="0"/>
        <w:spacing w:line="276" w:lineRule="auto"/>
        <w:ind w:left="136"/>
        <w:rPr>
          <w:rFonts w:ascii="Times New Roman" w:eastAsia="Calibri" w:hAnsi="Times New Roman" w:cs="Times New Roman"/>
          <w:sz w:val="24"/>
          <w:szCs w:val="24"/>
          <w:lang w:bidi="tr-TR"/>
        </w:rPr>
      </w:pPr>
    </w:p>
    <w:p w:rsidR="00C42090" w:rsidRPr="00895BAB" w:rsidRDefault="00C42090" w:rsidP="00C42090">
      <w:pPr>
        <w:widowControl w:val="0"/>
        <w:tabs>
          <w:tab w:val="right" w:leader="dot" w:pos="9202"/>
        </w:tabs>
        <w:autoSpaceDE w:val="0"/>
        <w:autoSpaceDN w:val="0"/>
        <w:spacing w:line="276" w:lineRule="auto"/>
        <w:ind w:left="136"/>
        <w:rPr>
          <w:rFonts w:ascii="Times New Roman" w:eastAsia="Calibri" w:hAnsi="Times New Roman" w:cs="Times New Roman"/>
          <w:sz w:val="24"/>
          <w:szCs w:val="24"/>
          <w:lang w:bidi="tr-TR"/>
        </w:rPr>
      </w:pPr>
    </w:p>
    <w:p w:rsidR="00C42090" w:rsidRPr="00895BAB" w:rsidRDefault="00C42090" w:rsidP="00C42090">
      <w:pPr>
        <w:widowControl w:val="0"/>
        <w:tabs>
          <w:tab w:val="right" w:leader="dot" w:pos="9202"/>
        </w:tabs>
        <w:autoSpaceDE w:val="0"/>
        <w:autoSpaceDN w:val="0"/>
        <w:spacing w:line="276" w:lineRule="auto"/>
        <w:ind w:left="136"/>
        <w:rPr>
          <w:rFonts w:ascii="Times New Roman" w:eastAsia="Calibri" w:hAnsi="Times New Roman" w:cs="Times New Roman"/>
          <w:sz w:val="24"/>
          <w:szCs w:val="24"/>
          <w:lang w:bidi="tr-TR"/>
        </w:rPr>
      </w:pPr>
    </w:p>
    <w:p w:rsidR="008E3156" w:rsidRDefault="008E3156" w:rsidP="008E3156">
      <w:pPr>
        <w:pStyle w:val="AralkYok"/>
        <w:rPr>
          <w:rFonts w:eastAsia="Adobe Garamond Pro Bold"/>
        </w:rPr>
      </w:pPr>
      <w:bookmarkStart w:id="5" w:name="_Toc27074453"/>
    </w:p>
    <w:p w:rsidR="00D52DDE" w:rsidRDefault="00D52DDE" w:rsidP="008E3156">
      <w:pPr>
        <w:pStyle w:val="AralkYok"/>
        <w:rPr>
          <w:rFonts w:eastAsia="Adobe Garamond Pro Bold"/>
        </w:rPr>
      </w:pPr>
    </w:p>
    <w:p w:rsidR="00D52DDE" w:rsidRPr="00D52DDE" w:rsidRDefault="00D52DDE" w:rsidP="00D52DDE">
      <w:pPr>
        <w:pStyle w:val="Balk2"/>
        <w:rPr>
          <w:rFonts w:eastAsia="Adobe Garamond Pro Bold"/>
          <w:lang w:bidi="tr-TR"/>
        </w:rPr>
      </w:pPr>
      <w:bookmarkStart w:id="6" w:name="_Toc27640191"/>
      <w:r w:rsidRPr="00D52DDE">
        <w:rPr>
          <w:rFonts w:eastAsia="Adobe Garamond Pro Bold"/>
          <w:lang w:bidi="tr-TR"/>
        </w:rPr>
        <w:t>TANIMLAR</w:t>
      </w:r>
      <w:bookmarkEnd w:id="6"/>
    </w:p>
    <w:p w:rsidR="00D52DDE" w:rsidRPr="00D52DDE" w:rsidRDefault="00D52DDE" w:rsidP="00D52DDE">
      <w:pPr>
        <w:pStyle w:val="AralkYok"/>
        <w:rPr>
          <w:rFonts w:eastAsia="Adobe Garamond Pro Bold"/>
          <w:b/>
          <w:bCs/>
          <w:lang w:bidi="tr-TR"/>
        </w:rPr>
      </w:pP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Eylem Planı</w:t>
      </w:r>
      <w:r w:rsidRPr="00D52DDE">
        <w:rPr>
          <w:rFonts w:ascii="Times New Roman" w:eastAsia="Adobe Garamond Pro Bold" w:hAnsi="Times New Roman" w:cs="Times New Roman"/>
          <w:sz w:val="24"/>
          <w:szCs w:val="24"/>
          <w:lang w:bidi="tr-TR"/>
        </w:rPr>
        <w:t>: İdarenin stratejik planının uygulanmasına yönelik faaliyetleri, bu faaliyetlerden sorumlu ve ilgili birimler ile bu faaliyetlerin başlangıç ve bitiş tarihlerini içeren plandır.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Faaliyet</w:t>
      </w:r>
      <w:r w:rsidRPr="00D52DDE">
        <w:rPr>
          <w:rFonts w:ascii="Times New Roman" w:eastAsia="Adobe Garamond Pro Bold" w:hAnsi="Times New Roman" w:cs="Times New Roman"/>
          <w:sz w:val="24"/>
          <w:szCs w:val="24"/>
          <w:lang w:bidi="tr-TR"/>
        </w:rPr>
        <w:t>: Belirli bir amaca ve hedefe yönelen, başlı başına bir bütünlük oluşturan, yönetilebilir ve maliyetlendirilebilir üretim veyahizmetlerdir.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Harcama Birimi</w:t>
      </w:r>
      <w:r w:rsidRPr="00D52DDE">
        <w:rPr>
          <w:rFonts w:ascii="Times New Roman" w:eastAsia="Adobe Garamond Pro Bold" w:hAnsi="Times New Roman" w:cs="Times New Roman"/>
          <w:sz w:val="24"/>
          <w:szCs w:val="24"/>
          <w:lang w:bidi="tr-TR"/>
        </w:rPr>
        <w:t>: Kamu idaresi bütçesinde ödenek tahsis edilen ve harcama yetkisi bulunan birimdir.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Hazırlık Programı</w:t>
      </w:r>
      <w:r w:rsidRPr="00D52DDE">
        <w:rPr>
          <w:rFonts w:ascii="Times New Roman" w:eastAsia="Adobe Garamond Pro Bold" w:hAnsi="Times New Roman" w:cs="Times New Roman"/>
          <w:sz w:val="24"/>
          <w:szCs w:val="24"/>
          <w:lang w:bidi="tr-TR"/>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Hedef Kartı</w:t>
      </w:r>
      <w:r w:rsidRPr="00D52DDE">
        <w:rPr>
          <w:rFonts w:ascii="Times New Roman" w:eastAsia="Adobe Garamond Pro Bold" w:hAnsi="Times New Roman" w:cs="Times New Roman"/>
          <w:sz w:val="24"/>
          <w:szCs w:val="24"/>
          <w:lang w:bidi="tr-TR"/>
        </w:rPr>
        <w:t>: Amaç ve hedef ifadeleri ile performans göstergelerini, gösterge değerlerini, göstergelerin hedefe etkisini, sorumlu ve işbirliği yapılacak birimleri, riskleri, stratejileri, maliyetleri, tespitler ve ihtiyaçları içeren karttır.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Kalkınma Planı Kurumsal Sorumluluklar Tablosu</w:t>
      </w:r>
      <w:r w:rsidRPr="00D52DDE">
        <w:rPr>
          <w:rFonts w:ascii="Times New Roman" w:eastAsia="Adobe Garamond Pro Bold" w:hAnsi="Times New Roman" w:cs="Times New Roman"/>
          <w:sz w:val="24"/>
          <w:szCs w:val="24"/>
          <w:lang w:bidi="tr-TR"/>
        </w:rPr>
        <w:t>: Kamu idarelerinin kalkınma planında yer alan amaç, hedef ve politikalara ilişkin sorumluluklarını gösteren ve Kalkınma Bakanlığınca yayımlanan tablodur.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Performans Göstergesi</w:t>
      </w:r>
      <w:r w:rsidRPr="00D52DDE">
        <w:rPr>
          <w:rFonts w:ascii="Times New Roman" w:eastAsia="Adobe Garamond Pro Bold" w:hAnsi="Times New Roman" w:cs="Times New Roman"/>
          <w:sz w:val="24"/>
          <w:szCs w:val="24"/>
          <w:lang w:bidi="tr-TR"/>
        </w:rPr>
        <w:t>: Stratejik planda hedeflerin ölçülebilirliğini miktar ve zaman boyutuyla ifade eden araçlardır.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 xml:space="preserve">Strateji Geliştirme Birimi: </w:t>
      </w:r>
      <w:r w:rsidRPr="00D52DDE">
        <w:rPr>
          <w:rFonts w:ascii="Times New Roman" w:eastAsia="Adobe Garamond Pro Bold" w:hAnsi="Times New Roman" w:cs="Times New Roman"/>
          <w:sz w:val="24"/>
          <w:szCs w:val="24"/>
          <w:lang w:bidi="tr-TR"/>
        </w:rPr>
        <w:t>Strateji geliştirme başkanlıkları ve strateji geliştirme daire başkanlıkları ile strateji geliştirme ve malî hizmetlerin yerine getirildiği müdürlüklerdir.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Strateji Geliştirme Kurulu</w:t>
      </w:r>
      <w:r w:rsidRPr="00D52DDE">
        <w:rPr>
          <w:rFonts w:ascii="Times New Roman" w:eastAsia="Adobe Garamond Pro Bold" w:hAnsi="Times New Roman" w:cs="Times New Roman"/>
          <w:sz w:val="24"/>
          <w:szCs w:val="24"/>
          <w:lang w:bidi="tr-TR"/>
        </w:rPr>
        <w:t>: Üst yöneticinin başkanlığında üst yönetici yardımcıları, idarenin harcama yetkilileri ile ihtiyaç duyması halinde üst yöneticinin görevlendireceği diğer kişilerden oluşan kuruldur.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Stratejik Plan Değerlendirme Raporu</w:t>
      </w:r>
      <w:r w:rsidRPr="00D52DDE">
        <w:rPr>
          <w:rFonts w:ascii="Times New Roman" w:eastAsia="Adobe Garamond Pro Bold" w:hAnsi="Times New Roman" w:cs="Times New Roman"/>
          <w:sz w:val="24"/>
          <w:szCs w:val="24"/>
          <w:lang w:bidi="tr-TR"/>
        </w:rPr>
        <w:t>: İzleme tabloları ile değerlendirme sorularının cevaplarını içeren ve her yıl Şubat ayının sonuna kadar hazırlanan rapordur.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Stratejik Plan Genelgesi</w:t>
      </w:r>
      <w:r w:rsidRPr="00D52DDE">
        <w:rPr>
          <w:rFonts w:ascii="Times New Roman" w:eastAsia="Adobe Garamond Pro Bold" w:hAnsi="Times New Roman" w:cs="Times New Roman"/>
          <w:sz w:val="24"/>
          <w:szCs w:val="24"/>
          <w:lang w:bidi="tr-TR"/>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Stratejik Plan Gerçekleşme Raporu</w:t>
      </w:r>
      <w:r w:rsidRPr="00D52DDE">
        <w:rPr>
          <w:rFonts w:ascii="Times New Roman" w:eastAsia="Adobe Garamond Pro Bold" w:hAnsi="Times New Roman" w:cs="Times New Roman"/>
          <w:sz w:val="24"/>
          <w:szCs w:val="24"/>
          <w:lang w:bidi="tr-TR"/>
        </w:rPr>
        <w:t>: Stratejik plan dönemi sonunda hazırlanan stratejik plan değerlendirme raporudur.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 xml:space="preserve">Stratejik Plan İzleme Raporu: </w:t>
      </w:r>
      <w:r w:rsidRPr="00D52DDE">
        <w:rPr>
          <w:rFonts w:ascii="Times New Roman" w:eastAsia="Adobe Garamond Pro Bold" w:hAnsi="Times New Roman" w:cs="Times New Roman"/>
          <w:sz w:val="24"/>
          <w:szCs w:val="24"/>
          <w:lang w:bidi="tr-TR"/>
        </w:rPr>
        <w:t>Stratejik plandaki performans göstergelerine ilişkin Ocak- Haziran dönemi gerçekleşmelerinin izlenmesine imkân veren ve her yıl Temmuz ayının sonuna kadar hazırlanan rapordur.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Üst Politika Belgeleri</w:t>
      </w:r>
      <w:r w:rsidRPr="00D52DDE">
        <w:rPr>
          <w:rFonts w:ascii="Times New Roman" w:eastAsia="Adobe Garamond Pro Bold" w:hAnsi="Times New Roman" w:cs="Times New Roman"/>
          <w:sz w:val="24"/>
          <w:szCs w:val="24"/>
          <w:lang w:bidi="tr-TR"/>
        </w:rPr>
        <w:t>: Kalkınma planı, hükümet programı, orta vadeli program, orta vadeli mali plan ve yıllık program ile idareyi ilgilendiren ulusal, bölgesel ve sektörel strateji belgeleridir.</w:t>
      </w:r>
    </w:p>
    <w:p w:rsidR="00D52DDE" w:rsidRPr="00D52DDE" w:rsidRDefault="00D52DDE" w:rsidP="00D52DDE">
      <w:pPr>
        <w:pStyle w:val="AralkYok"/>
        <w:rPr>
          <w:rFonts w:ascii="Times New Roman" w:eastAsia="Adobe Garamond Pro Bold" w:hAnsi="Times New Roman" w:cs="Times New Roman"/>
          <w:sz w:val="24"/>
          <w:szCs w:val="24"/>
          <w:lang w:bidi="tr-TR"/>
        </w:rPr>
      </w:pPr>
      <w:r w:rsidRPr="00D52DDE">
        <w:rPr>
          <w:rFonts w:ascii="Times New Roman" w:eastAsia="Adobe Garamond Pro Bold" w:hAnsi="Times New Roman" w:cs="Times New Roman"/>
          <w:b/>
          <w:sz w:val="24"/>
          <w:szCs w:val="24"/>
          <w:lang w:bidi="tr-TR"/>
        </w:rPr>
        <w:t xml:space="preserve">Üst Yönetici: </w:t>
      </w:r>
      <w:r w:rsidRPr="00D52DDE">
        <w:rPr>
          <w:rFonts w:ascii="Times New Roman" w:eastAsia="Adobe Garamond Pro Bold" w:hAnsi="Times New Roman" w:cs="Times New Roman"/>
          <w:sz w:val="24"/>
          <w:szCs w:val="24"/>
          <w:lang w:bidi="tr-TR"/>
        </w:rPr>
        <w:t>Bakanlıklarda müsteşarı, diğer kamu idarelerinde en üst yöneticiyi, il özel idarelerinde valiyi ve belediyelerde belediye başkanını ifade eder.</w:t>
      </w:r>
    </w:p>
    <w:p w:rsidR="00D52DDE" w:rsidRDefault="00D52DDE" w:rsidP="008E3156">
      <w:pPr>
        <w:pStyle w:val="AralkYok"/>
        <w:rPr>
          <w:rFonts w:eastAsia="Adobe Garamond Pro Bold"/>
        </w:rPr>
      </w:pPr>
    </w:p>
    <w:p w:rsidR="00D52DDE" w:rsidRDefault="00D52DDE" w:rsidP="008E3156">
      <w:pPr>
        <w:pStyle w:val="AralkYok"/>
        <w:rPr>
          <w:rFonts w:eastAsia="Adobe Garamond Pro Bold"/>
        </w:rPr>
      </w:pPr>
    </w:p>
    <w:p w:rsidR="00D52DDE" w:rsidRDefault="00D52DDE" w:rsidP="008E3156">
      <w:pPr>
        <w:pStyle w:val="AralkYok"/>
        <w:rPr>
          <w:rFonts w:eastAsia="Adobe Garamond Pro Bold"/>
        </w:rPr>
      </w:pPr>
    </w:p>
    <w:p w:rsidR="00D52DDE" w:rsidRDefault="00D52DDE" w:rsidP="008E3156">
      <w:pPr>
        <w:pStyle w:val="AralkYok"/>
        <w:rPr>
          <w:rFonts w:eastAsia="Adobe Garamond Pro Bold"/>
        </w:rPr>
      </w:pPr>
    </w:p>
    <w:p w:rsidR="00D52DDE" w:rsidRDefault="00D52DDE" w:rsidP="008E3156">
      <w:pPr>
        <w:pStyle w:val="AralkYok"/>
        <w:rPr>
          <w:rFonts w:eastAsia="Adobe Garamond Pro Bold"/>
        </w:rPr>
      </w:pPr>
    </w:p>
    <w:p w:rsidR="00D52DDE" w:rsidRDefault="00D52DDE" w:rsidP="008E3156">
      <w:pPr>
        <w:pStyle w:val="AralkYok"/>
        <w:rPr>
          <w:rFonts w:eastAsia="Adobe Garamond Pro Bold"/>
        </w:rPr>
      </w:pPr>
    </w:p>
    <w:p w:rsidR="00D52DDE" w:rsidRDefault="00D52DDE" w:rsidP="008E3156">
      <w:pPr>
        <w:pStyle w:val="AralkYok"/>
        <w:rPr>
          <w:rFonts w:eastAsia="Adobe Garamond Pro Bold"/>
        </w:rPr>
      </w:pPr>
    </w:p>
    <w:p w:rsidR="003E0317" w:rsidRPr="008923E0" w:rsidRDefault="003E0317" w:rsidP="008E3156">
      <w:pPr>
        <w:pStyle w:val="Balk1"/>
        <w:rPr>
          <w:rFonts w:eastAsia="Adobe Garamond Pro Bold"/>
          <w:szCs w:val="44"/>
        </w:rPr>
      </w:pPr>
      <w:bookmarkStart w:id="7" w:name="_Toc27640192"/>
      <w:r w:rsidRPr="008923E0">
        <w:rPr>
          <w:rFonts w:eastAsia="Adobe Garamond Pro Bold"/>
          <w:szCs w:val="44"/>
        </w:rPr>
        <w:t>GİRİŞ</w:t>
      </w:r>
      <w:bookmarkEnd w:id="5"/>
      <w:bookmarkEnd w:id="7"/>
    </w:p>
    <w:p w:rsidR="003E4102" w:rsidRDefault="003E4102" w:rsidP="0099610A">
      <w:pPr>
        <w:ind w:firstLine="708"/>
        <w:rPr>
          <w:rFonts w:ascii="Times New Roman" w:eastAsia="Adobe Garamond Pro Bold" w:hAnsi="Times New Roman" w:cs="Times New Roman"/>
          <w:bCs/>
          <w:spacing w:val="-4"/>
          <w:sz w:val="24"/>
          <w:szCs w:val="24"/>
        </w:rPr>
      </w:pPr>
    </w:p>
    <w:p w:rsidR="00F57757" w:rsidRDefault="00F57757" w:rsidP="00F57757">
      <w:pPr>
        <w:spacing w:after="120"/>
        <w:ind w:firstLine="708"/>
        <w:rPr>
          <w:rFonts w:ascii="Times New Roman" w:eastAsia="Adobe Garamond Pro Bold" w:hAnsi="Times New Roman" w:cs="Times New Roman"/>
          <w:bCs/>
          <w:spacing w:val="-4"/>
          <w:sz w:val="24"/>
          <w:szCs w:val="24"/>
        </w:rPr>
      </w:pPr>
    </w:p>
    <w:p w:rsidR="0099610A" w:rsidRPr="00700F62" w:rsidRDefault="003E0317" w:rsidP="00F57757">
      <w:pPr>
        <w:spacing w:after="120"/>
        <w:ind w:firstLine="708"/>
        <w:rPr>
          <w:rFonts w:ascii="Times New Roman" w:eastAsia="Adobe Garamond Pro Bold" w:hAnsi="Times New Roman" w:cs="Times New Roman"/>
          <w:bCs/>
          <w:spacing w:val="-4"/>
          <w:sz w:val="24"/>
          <w:szCs w:val="24"/>
        </w:rPr>
      </w:pPr>
      <w:r w:rsidRPr="00700F62">
        <w:rPr>
          <w:rFonts w:ascii="Times New Roman" w:eastAsia="Adobe Garamond Pro Bold" w:hAnsi="Times New Roman" w:cs="Times New Roman"/>
          <w:bCs/>
          <w:spacing w:val="-4"/>
          <w:sz w:val="24"/>
          <w:szCs w:val="24"/>
        </w:rPr>
        <w:t>Planlama süreci; günlük hayatımızın her alanına girmiştir. Gündelik ev işlerinden, yaz tatilinin planlamasına kadar birçok değişik alanda planlama faaliyeti ile karşılaşmaktayız. Tek tek bireyler için dahi çok önemli olan planlama, kuşkusuz ki çok daha karmaşık bir ortamda rekabet ederek varlığını sürdürmek isteyen örgütler için de yaşamsal bir faaliye</w:t>
      </w:r>
      <w:r w:rsidR="0099610A" w:rsidRPr="00700F62">
        <w:rPr>
          <w:rFonts w:ascii="Times New Roman" w:eastAsia="Adobe Garamond Pro Bold" w:hAnsi="Times New Roman" w:cs="Times New Roman"/>
          <w:bCs/>
          <w:spacing w:val="-4"/>
          <w:sz w:val="24"/>
          <w:szCs w:val="24"/>
        </w:rPr>
        <w:t>t olarak karşımıza çıkmaktadır.</w:t>
      </w:r>
    </w:p>
    <w:p w:rsidR="003E0317" w:rsidRPr="00700F62" w:rsidRDefault="003E0317" w:rsidP="00F57757">
      <w:pPr>
        <w:spacing w:after="120"/>
        <w:ind w:firstLine="708"/>
        <w:rPr>
          <w:rFonts w:ascii="Times New Roman" w:eastAsia="Adobe Garamond Pro Bold" w:hAnsi="Times New Roman" w:cs="Times New Roman"/>
          <w:bCs/>
          <w:spacing w:val="-4"/>
          <w:sz w:val="24"/>
          <w:szCs w:val="24"/>
        </w:rPr>
      </w:pPr>
      <w:r w:rsidRPr="00700F62">
        <w:rPr>
          <w:rFonts w:ascii="Times New Roman" w:eastAsia="Adobe Garamond Pro Bold" w:hAnsi="Times New Roman" w:cs="Times New Roman"/>
          <w:bCs/>
          <w:spacing w:val="-4"/>
          <w:sz w:val="24"/>
          <w:szCs w:val="24"/>
        </w:rPr>
        <w:t xml:space="preserve">Çevresi duruk olan ve hızlı çevresel değişimlerle karşılaşmayan örgütler, genellikle işleyiş (operation) planı yaparlar.Çevresi burgaçlı, dirik ve hızlı değişen örgütler, bu çevreye uyarlanabilmek ve bu çevrede tutunabilmek için stratejik plan yaparlar. </w:t>
      </w:r>
    </w:p>
    <w:p w:rsidR="003E0317" w:rsidRPr="00700F62" w:rsidRDefault="003E0317" w:rsidP="00F57757">
      <w:pPr>
        <w:spacing w:after="120"/>
        <w:ind w:firstLine="708"/>
        <w:rPr>
          <w:rFonts w:ascii="Times New Roman" w:eastAsia="Adobe Garamond Pro Bold" w:hAnsi="Times New Roman" w:cs="Times New Roman"/>
          <w:bCs/>
          <w:spacing w:val="-4"/>
          <w:sz w:val="24"/>
          <w:szCs w:val="24"/>
        </w:rPr>
      </w:pPr>
      <w:r w:rsidRPr="00700F62">
        <w:rPr>
          <w:rFonts w:ascii="Times New Roman" w:eastAsia="Adobe Garamond Pro Bold" w:hAnsi="Times New Roman" w:cs="Times New Roman"/>
          <w:bCs/>
          <w:spacing w:val="-4"/>
          <w:sz w:val="24"/>
          <w:szCs w:val="24"/>
        </w:rPr>
        <w:t xml:space="preserve">Strateji örgütün elinde bulunan canlı cansız tüm güç kaynaklarını planlı olarak gerçekleştirmek için kullanma yoludur. Stratejik planlama ise; kurumun geleceğine ve yapısal değişikliklerine yönelik, misyonunu ve topyekun hedeflerini belirleyip bulunduğu çevrede ve faaliyet ortamındaki durumunu dikkate alarak, kurum için uygulanabilir olan alternatifler arasından birini seçerek uygulamaya koymak üzere yapılan plandır.Başka bir ifadeyle kurumun temel amaçlarına ulaşmak için strateji ve politikalarını belirleyip bunları gerçekleştirmek için detaylı planlar hazırlayan sistemli çalışmaya stratejik planlama denir. </w:t>
      </w:r>
    </w:p>
    <w:p w:rsidR="003E0317" w:rsidRPr="00700F62" w:rsidRDefault="003E0317" w:rsidP="00F57757">
      <w:pPr>
        <w:spacing w:after="120"/>
        <w:ind w:firstLine="708"/>
        <w:rPr>
          <w:rFonts w:ascii="Times New Roman" w:eastAsia="Adobe Garamond Pro Bold" w:hAnsi="Times New Roman" w:cs="Times New Roman"/>
          <w:bCs/>
          <w:spacing w:val="-4"/>
          <w:sz w:val="24"/>
          <w:szCs w:val="24"/>
        </w:rPr>
      </w:pPr>
      <w:r w:rsidRPr="00700F62">
        <w:rPr>
          <w:rFonts w:ascii="Times New Roman" w:eastAsia="Adobe Garamond Pro Bold" w:hAnsi="Times New Roman" w:cs="Times New Roman"/>
          <w:bCs/>
          <w:spacing w:val="-4"/>
          <w:sz w:val="24"/>
          <w:szCs w:val="24"/>
        </w:rPr>
        <w:t>Stratejik planlama; kuruluş bütçesinin stratejik planda ortaya konulan amaç ve hedefleri ifade edecek şekilde hazırlanmasına, kaynak tahsisinin önceliklere dayandırılmasına ve hesap verme sorumluluğuna rehberlik eder. Stratejik plan; örgütün tüm güç kaynaklarını, amaçlarını gerçekleştirmek ve uzun erimli gereksinimlerini karşılamak için etkin biçimde yönlendirmeyi ve kılavuzlaşmayı içeren çok amaçlı bir eylem planıdır. Stratejik Planlama, bir kurumda görev alan her kademedeki kişinin katılımını ve kurum yöneticisinin tam desteğini içeren sonuç almaya yönelik çabaların bütününü teşkil eder. Bu anlamda paydaşların ihtiyaç ve beklentileri, paydaşlar ve politika yapıcıların kurumun misyonu, hedefleri ve performans ölçümünün belirlenmesinde aktif rol oynamasını ifade eder.</w:t>
      </w:r>
    </w:p>
    <w:p w:rsidR="003E0317" w:rsidRPr="00700F62" w:rsidRDefault="003E0317" w:rsidP="00F57757">
      <w:pPr>
        <w:spacing w:after="120"/>
        <w:ind w:firstLine="708"/>
        <w:rPr>
          <w:rFonts w:ascii="Times New Roman" w:eastAsia="Adobe Garamond Pro Bold" w:hAnsi="Times New Roman" w:cs="Times New Roman"/>
          <w:bCs/>
          <w:spacing w:val="-4"/>
          <w:sz w:val="24"/>
          <w:szCs w:val="24"/>
        </w:rPr>
      </w:pPr>
      <w:r w:rsidRPr="00700F62">
        <w:rPr>
          <w:rFonts w:ascii="Times New Roman" w:eastAsia="Adobe Garamond Pro Bold" w:hAnsi="Times New Roman" w:cs="Times New Roman"/>
          <w:bCs/>
          <w:spacing w:val="-4"/>
          <w:sz w:val="24"/>
          <w:szCs w:val="24"/>
        </w:rPr>
        <w:t xml:space="preserve"> Kamuda stratejik planlama uygulamasının yasal alt yapısı ise, 10/12/2003 tarihinde TBMM’de kabul edilen ve Resmi Gazete’de yayımlanarak yürürlüğe giren 5018 sayılı Kamu Mali Yönetimi ve Kontrol Kanunu’nun kabulüyle oluşturulmuştur. Kanun’un 3. maddesinin 2. bendinde stratejik planlama, “Kamu idarelerinin orta ve uzun vadeli amaçlarını, temel ilke ve politikalarını, hedef ve önceliklerini, performans ölçütlerini, bunlara ulaşmak için izlenecek yöntemler ile kaynak dağılımlarını içeren plan” şeklinde tanımlanmaktadır. </w:t>
      </w:r>
    </w:p>
    <w:p w:rsidR="0099610A" w:rsidRDefault="003E0317" w:rsidP="00F57757">
      <w:pPr>
        <w:spacing w:after="120"/>
        <w:ind w:firstLine="708"/>
        <w:rPr>
          <w:rFonts w:ascii="Times New Roman" w:eastAsia="Adobe Garamond Pro Bold" w:hAnsi="Times New Roman" w:cs="Times New Roman"/>
          <w:bCs/>
          <w:spacing w:val="-4"/>
          <w:sz w:val="24"/>
          <w:szCs w:val="24"/>
        </w:rPr>
      </w:pPr>
      <w:r w:rsidRPr="00700F62">
        <w:rPr>
          <w:rFonts w:ascii="Times New Roman" w:eastAsia="Adobe Garamond Pro Bold" w:hAnsi="Times New Roman" w:cs="Times New Roman"/>
          <w:bCs/>
          <w:spacing w:val="-4"/>
          <w:sz w:val="24"/>
          <w:szCs w:val="24"/>
        </w:rPr>
        <w:t xml:space="preserve">Okulumuz, söz konusu planın hazırlanması, uygulanması ve kurum performans programının oluşturulması için; MEB Stratejik Plan Hazırlık Programı’nda belirtilen takvim ve formata uygun olarak stratejik planlama görevlerini yerine getirmektedir. </w:t>
      </w:r>
    </w:p>
    <w:p w:rsidR="008923E0" w:rsidRPr="00700F62" w:rsidRDefault="008923E0" w:rsidP="00F57757">
      <w:pPr>
        <w:spacing w:after="120"/>
        <w:ind w:firstLine="708"/>
        <w:rPr>
          <w:rFonts w:ascii="Times New Roman" w:eastAsia="Adobe Garamond Pro Bold" w:hAnsi="Times New Roman" w:cs="Times New Roman"/>
          <w:bCs/>
          <w:spacing w:val="-4"/>
          <w:sz w:val="24"/>
          <w:szCs w:val="24"/>
        </w:rPr>
      </w:pPr>
    </w:p>
    <w:p w:rsidR="008E3156" w:rsidRPr="003616FB" w:rsidRDefault="00DA08A1" w:rsidP="00F57757">
      <w:pPr>
        <w:spacing w:after="120"/>
        <w:ind w:firstLine="708"/>
        <w:jc w:val="right"/>
        <w:rPr>
          <w:rFonts w:ascii="Times New Roman" w:eastAsia="Adobe Garamond Pro Bold" w:hAnsi="Times New Roman" w:cs="Times New Roman"/>
          <w:b/>
          <w:bCs/>
          <w:spacing w:val="-4"/>
          <w:sz w:val="24"/>
          <w:szCs w:val="24"/>
        </w:rPr>
      </w:pPr>
      <w:r w:rsidRPr="003616FB">
        <w:rPr>
          <w:rFonts w:ascii="Times New Roman" w:eastAsia="Adobe Garamond Pro Bold" w:hAnsi="Times New Roman" w:cs="Times New Roman"/>
          <w:b/>
          <w:bCs/>
          <w:spacing w:val="-4"/>
          <w:sz w:val="24"/>
          <w:szCs w:val="24"/>
        </w:rPr>
        <w:t xml:space="preserve">Selahaddin Eyyubi </w:t>
      </w:r>
      <w:r w:rsidR="003E0317" w:rsidRPr="003616FB">
        <w:rPr>
          <w:rFonts w:ascii="Times New Roman" w:eastAsia="Adobe Garamond Pro Bold" w:hAnsi="Times New Roman" w:cs="Times New Roman"/>
          <w:b/>
          <w:bCs/>
          <w:spacing w:val="-4"/>
          <w:sz w:val="24"/>
          <w:szCs w:val="24"/>
        </w:rPr>
        <w:t>Mesleki ve Teknik Ana</w:t>
      </w:r>
      <w:r w:rsidR="008E3156" w:rsidRPr="003616FB">
        <w:rPr>
          <w:rFonts w:ascii="Times New Roman" w:eastAsia="Adobe Garamond Pro Bold" w:hAnsi="Times New Roman" w:cs="Times New Roman"/>
          <w:b/>
          <w:bCs/>
          <w:spacing w:val="-4"/>
          <w:sz w:val="24"/>
          <w:szCs w:val="24"/>
        </w:rPr>
        <w:t>dolu Lisesi Stratejik Plan Ekibi</w:t>
      </w:r>
    </w:p>
    <w:p w:rsidR="008E3156" w:rsidRPr="003616FB" w:rsidRDefault="008E3156" w:rsidP="003E4102">
      <w:pPr>
        <w:spacing w:before="100" w:after="200"/>
        <w:rPr>
          <w:rFonts w:ascii="Times New Roman" w:eastAsia="Adobe Garamond Pro Bold" w:hAnsi="Times New Roman" w:cs="Times New Roman"/>
          <w:b/>
          <w:bCs/>
          <w:spacing w:val="-4"/>
          <w:sz w:val="24"/>
          <w:szCs w:val="24"/>
        </w:rPr>
        <w:sectPr w:rsidR="008E3156" w:rsidRPr="003616FB" w:rsidSect="005101EF">
          <w:headerReference w:type="default" r:id="rId17"/>
          <w:footerReference w:type="default" r:id="rId18"/>
          <w:footerReference w:type="first" r:id="rId19"/>
          <w:pgSz w:w="11906" w:h="16838"/>
          <w:pgMar w:top="1417" w:right="1417" w:bottom="1417" w:left="1417" w:header="708" w:footer="0"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pgNumType w:start="0" w:chapStyle="1"/>
          <w:cols w:sep="1" w:space="709"/>
          <w:titlePg/>
          <w:docGrid w:linePitch="360"/>
        </w:sectPr>
      </w:pPr>
    </w:p>
    <w:p w:rsidR="00BB57AE" w:rsidRPr="008923E0" w:rsidRDefault="008E3156" w:rsidP="008E3156">
      <w:pPr>
        <w:pStyle w:val="Balk1"/>
        <w:rPr>
          <w:szCs w:val="44"/>
        </w:rPr>
      </w:pPr>
      <w:bookmarkStart w:id="8" w:name="_Toc416085123"/>
      <w:bookmarkStart w:id="9" w:name="_Toc529519443"/>
      <w:bookmarkStart w:id="10" w:name="_Toc27074455"/>
      <w:bookmarkStart w:id="11" w:name="_Toc27640193"/>
      <w:r w:rsidRPr="008923E0">
        <w:rPr>
          <w:szCs w:val="44"/>
        </w:rPr>
        <w:lastRenderedPageBreak/>
        <w:t>b</w:t>
      </w:r>
      <w:r w:rsidR="00DD554F" w:rsidRPr="008923E0">
        <w:rPr>
          <w:szCs w:val="44"/>
        </w:rPr>
        <w:t>ÖLÜM I</w:t>
      </w:r>
      <w:bookmarkStart w:id="12" w:name="_Toc416085124"/>
      <w:bookmarkStart w:id="13" w:name="_Toc529519444"/>
      <w:bookmarkEnd w:id="8"/>
      <w:bookmarkEnd w:id="9"/>
      <w:r w:rsidR="00A47F2F" w:rsidRPr="008923E0">
        <w:rPr>
          <w:szCs w:val="44"/>
        </w:rPr>
        <w:t xml:space="preserve">: </w:t>
      </w:r>
      <w:bookmarkStart w:id="14" w:name="_Toc414908124"/>
      <w:bookmarkStart w:id="15" w:name="_Toc415574452"/>
      <w:bookmarkStart w:id="16" w:name="_Toc416085125"/>
      <w:bookmarkStart w:id="17" w:name="_Toc387784720"/>
      <w:bookmarkEnd w:id="12"/>
      <w:bookmarkEnd w:id="13"/>
      <w:bookmarkEnd w:id="14"/>
      <w:bookmarkEnd w:id="15"/>
      <w:r w:rsidR="00937275" w:rsidRPr="008923E0">
        <w:rPr>
          <w:szCs w:val="44"/>
        </w:rPr>
        <w:t>STRATEJİK PLAN HAZIRLIK SÜRECİ</w:t>
      </w:r>
      <w:bookmarkEnd w:id="10"/>
      <w:bookmarkEnd w:id="11"/>
    </w:p>
    <w:bookmarkEnd w:id="16"/>
    <w:p w:rsidR="00B72941" w:rsidRPr="00C97E65" w:rsidRDefault="00B72941" w:rsidP="008923E0">
      <w:pPr>
        <w:autoSpaceDE w:val="0"/>
        <w:autoSpaceDN w:val="0"/>
        <w:adjustRightInd w:val="0"/>
        <w:ind w:firstLine="708"/>
        <w:jc w:val="center"/>
        <w:rPr>
          <w:szCs w:val="24"/>
        </w:rPr>
      </w:pPr>
    </w:p>
    <w:p w:rsidR="007F381F" w:rsidRPr="00EC47EE" w:rsidRDefault="007F381F" w:rsidP="00E22B8A">
      <w:pPr>
        <w:autoSpaceDE w:val="0"/>
        <w:autoSpaceDN w:val="0"/>
        <w:adjustRightInd w:val="0"/>
        <w:ind w:firstLine="708"/>
        <w:jc w:val="both"/>
        <w:rPr>
          <w:rFonts w:ascii="Times New Roman" w:hAnsi="Times New Roman" w:cs="Times New Roman"/>
          <w:sz w:val="24"/>
          <w:szCs w:val="24"/>
        </w:rPr>
      </w:pPr>
      <w:r w:rsidRPr="00EC47EE">
        <w:rPr>
          <w:rFonts w:ascii="Times New Roman" w:hAnsi="Times New Roman" w:cs="Times New Roman"/>
          <w:sz w:val="24"/>
          <w:szCs w:val="24"/>
        </w:rPr>
        <w:t>201</w:t>
      </w:r>
      <w:r w:rsidR="00007CC5" w:rsidRPr="00EC47EE">
        <w:rPr>
          <w:rFonts w:ascii="Times New Roman" w:hAnsi="Times New Roman" w:cs="Times New Roman"/>
          <w:sz w:val="24"/>
          <w:szCs w:val="24"/>
        </w:rPr>
        <w:t>9</w:t>
      </w:r>
      <w:r w:rsidRPr="00EC47EE">
        <w:rPr>
          <w:rFonts w:ascii="Times New Roman" w:hAnsi="Times New Roman" w:cs="Times New Roman"/>
          <w:sz w:val="24"/>
          <w:szCs w:val="24"/>
        </w:rPr>
        <w:t>-20</w:t>
      </w:r>
      <w:r w:rsidR="00007CC5" w:rsidRPr="00EC47EE">
        <w:rPr>
          <w:rFonts w:ascii="Times New Roman" w:hAnsi="Times New Roman" w:cs="Times New Roman"/>
          <w:sz w:val="24"/>
          <w:szCs w:val="24"/>
        </w:rPr>
        <w:t>23</w:t>
      </w:r>
      <w:r w:rsidR="004962D0" w:rsidRPr="00EC47EE">
        <w:rPr>
          <w:rFonts w:ascii="Times New Roman" w:hAnsi="Times New Roman" w:cs="Times New Roman"/>
          <w:sz w:val="24"/>
          <w:szCs w:val="24"/>
        </w:rPr>
        <w:t xml:space="preserve"> dönemi stratejik plan</w:t>
      </w:r>
      <w:r w:rsidRPr="00EC47EE">
        <w:rPr>
          <w:rFonts w:ascii="Times New Roman" w:hAnsi="Times New Roman" w:cs="Times New Roman"/>
          <w:sz w:val="24"/>
          <w:szCs w:val="24"/>
        </w:rPr>
        <w:t xml:space="preserve"> hazırlanması süreci </w:t>
      </w:r>
      <w:r w:rsidR="008B31DB" w:rsidRPr="00EC47EE">
        <w:rPr>
          <w:rFonts w:ascii="Times New Roman" w:hAnsi="Times New Roman" w:cs="Times New Roman"/>
          <w:sz w:val="24"/>
          <w:szCs w:val="24"/>
        </w:rPr>
        <w:t xml:space="preserve">Üst </w:t>
      </w:r>
      <w:r w:rsidRPr="00EC47EE">
        <w:rPr>
          <w:rFonts w:ascii="Times New Roman" w:hAnsi="Times New Roman" w:cs="Times New Roman"/>
          <w:sz w:val="24"/>
          <w:szCs w:val="24"/>
        </w:rPr>
        <w:t xml:space="preserve">Kurul ve </w:t>
      </w:r>
      <w:r w:rsidR="008B31DB" w:rsidRPr="00EC47EE">
        <w:rPr>
          <w:rFonts w:ascii="Times New Roman" w:hAnsi="Times New Roman" w:cs="Times New Roman"/>
          <w:sz w:val="24"/>
          <w:szCs w:val="24"/>
        </w:rPr>
        <w:t>Stratejik Plan E</w:t>
      </w:r>
      <w:r w:rsidRPr="00EC47EE">
        <w:rPr>
          <w:rFonts w:ascii="Times New Roman" w:hAnsi="Times New Roman" w:cs="Times New Roman"/>
          <w:sz w:val="24"/>
          <w:szCs w:val="24"/>
        </w:rPr>
        <w:t>ki</w:t>
      </w:r>
      <w:r w:rsidR="008B31DB" w:rsidRPr="00EC47EE">
        <w:rPr>
          <w:rFonts w:ascii="Times New Roman" w:hAnsi="Times New Roman" w:cs="Times New Roman"/>
          <w:sz w:val="24"/>
          <w:szCs w:val="24"/>
        </w:rPr>
        <w:t>bin</w:t>
      </w:r>
      <w:r w:rsidRPr="00EC47EE">
        <w:rPr>
          <w:rFonts w:ascii="Times New Roman" w:hAnsi="Times New Roman" w:cs="Times New Roman"/>
          <w:sz w:val="24"/>
          <w:szCs w:val="24"/>
        </w:rPr>
        <w:t xml:space="preserve">in </w:t>
      </w:r>
      <w:r w:rsidR="00A47F2F" w:rsidRPr="00EC47EE">
        <w:rPr>
          <w:rFonts w:ascii="Times New Roman" w:hAnsi="Times New Roman" w:cs="Times New Roman"/>
          <w:sz w:val="24"/>
          <w:szCs w:val="24"/>
        </w:rPr>
        <w:t xml:space="preserve">oluşturulmasıile başlamıştır. Ekip tarafından oluşturulan </w:t>
      </w:r>
      <w:r w:rsidR="00E30F42" w:rsidRPr="00EC47EE">
        <w:rPr>
          <w:rFonts w:ascii="Times New Roman" w:hAnsi="Times New Roman" w:cs="Times New Roman"/>
          <w:sz w:val="24"/>
          <w:szCs w:val="24"/>
        </w:rPr>
        <w:t>çalışma</w:t>
      </w:r>
      <w:r w:rsidR="00A47F2F" w:rsidRPr="00EC47EE">
        <w:rPr>
          <w:rFonts w:ascii="Times New Roman" w:hAnsi="Times New Roman" w:cs="Times New Roman"/>
          <w:sz w:val="24"/>
          <w:szCs w:val="24"/>
        </w:rPr>
        <w:t xml:space="preserve"> takvimi kapsamında ilk aşamada durum </w:t>
      </w:r>
      <w:r w:rsidR="004962D0" w:rsidRPr="00EC47EE">
        <w:rPr>
          <w:rFonts w:ascii="Times New Roman" w:hAnsi="Times New Roman" w:cs="Times New Roman"/>
          <w:sz w:val="24"/>
          <w:szCs w:val="24"/>
        </w:rPr>
        <w:t>analizi çalışmaları yapılmış ved</w:t>
      </w:r>
      <w:r w:rsidR="00A47F2F" w:rsidRPr="00EC47EE">
        <w:rPr>
          <w:rFonts w:ascii="Times New Roman" w:hAnsi="Times New Roman" w:cs="Times New Roman"/>
          <w:sz w:val="24"/>
          <w:szCs w:val="24"/>
        </w:rPr>
        <w:t>urum analizi aşamasında paydaşlarımızın plan sürecine aktif katılımını sağlamak üzere paydaş anketi, toplantı ve görüşmeler yapılmıştır.</w:t>
      </w:r>
    </w:p>
    <w:p w:rsidR="00DD79B7" w:rsidRPr="00EC47EE" w:rsidRDefault="00E22B8A" w:rsidP="00E22B8A">
      <w:pPr>
        <w:autoSpaceDE w:val="0"/>
        <w:autoSpaceDN w:val="0"/>
        <w:adjustRightInd w:val="0"/>
        <w:ind w:firstLine="708"/>
        <w:jc w:val="both"/>
        <w:rPr>
          <w:rFonts w:ascii="Times New Roman" w:hAnsi="Times New Roman" w:cs="Times New Roman"/>
          <w:sz w:val="24"/>
          <w:szCs w:val="24"/>
        </w:rPr>
      </w:pPr>
      <w:bookmarkStart w:id="18" w:name="_Toc416084871"/>
      <w:bookmarkEnd w:id="18"/>
      <w:r w:rsidRPr="00EC47EE">
        <w:rPr>
          <w:rFonts w:ascii="Times New Roman" w:hAnsi="Times New Roman" w:cs="Times New Roman"/>
          <w:sz w:val="24"/>
          <w:szCs w:val="24"/>
        </w:rPr>
        <w:t>Durum analizinin ardından geleceğe yönelim bölümüne geçilerek okulumuzun amaç, hedef, gösterge ve eylemleri belirlenmiştir. Çalışmaları yürüten ekip ve kurul bilgileri altta verilmiştir.</w:t>
      </w:r>
    </w:p>
    <w:p w:rsidR="008D4E73" w:rsidRPr="00C97E65" w:rsidRDefault="008D4E73" w:rsidP="008D4E73"/>
    <w:p w:rsidR="00E22B8A" w:rsidRPr="00F57757" w:rsidRDefault="004962D0" w:rsidP="00F57757">
      <w:pPr>
        <w:pStyle w:val="Balk6"/>
      </w:pPr>
      <w:r w:rsidRPr="00F57757">
        <w:t>STRATEJİ</w:t>
      </w:r>
      <w:r w:rsidR="00E018AE" w:rsidRPr="00F57757">
        <w:t>GELİŞTİRME</w:t>
      </w:r>
      <w:r w:rsidRPr="00F57757">
        <w:t xml:space="preserve"> KURULU</w:t>
      </w:r>
    </w:p>
    <w:p w:rsidR="007A1429" w:rsidRPr="007A1429" w:rsidRDefault="007A1429" w:rsidP="007A1429"/>
    <w:p w:rsidR="007A1429" w:rsidRPr="007A1429" w:rsidRDefault="00EC47EE" w:rsidP="007A1429">
      <w:pPr>
        <w:pStyle w:val="Trnak"/>
      </w:pPr>
      <w:r w:rsidRPr="00484413">
        <w:t>Tablo 1:Strateji Geliştirme Kurulu</w:t>
      </w:r>
    </w:p>
    <w:tbl>
      <w:tblPr>
        <w:tblStyle w:val="TabloKlavuzu"/>
        <w:tblW w:w="0" w:type="auto"/>
        <w:tblInd w:w="675" w:type="dxa"/>
        <w:tblLook w:val="04A0"/>
      </w:tblPr>
      <w:tblGrid>
        <w:gridCol w:w="4162"/>
        <w:gridCol w:w="4981"/>
      </w:tblGrid>
      <w:tr w:rsidR="003E4102" w:rsidRPr="00484413" w:rsidTr="00BD2781">
        <w:trPr>
          <w:trHeight w:val="419"/>
        </w:trPr>
        <w:tc>
          <w:tcPr>
            <w:tcW w:w="4162" w:type="dxa"/>
            <w:shd w:val="clear" w:color="auto" w:fill="95B3D7" w:themeFill="accent1" w:themeFillTint="99"/>
          </w:tcPr>
          <w:p w:rsidR="003E4102" w:rsidRPr="00BD2781" w:rsidRDefault="003E4102" w:rsidP="007043B8">
            <w:pPr>
              <w:jc w:val="center"/>
              <w:rPr>
                <w:rFonts w:ascii="Times New Roman" w:hAnsi="Times New Roman" w:cs="Times New Roman"/>
                <w:b/>
                <w:color w:val="000000" w:themeColor="text1"/>
                <w:sz w:val="24"/>
                <w:szCs w:val="24"/>
              </w:rPr>
            </w:pPr>
            <w:r w:rsidRPr="00BD2781">
              <w:rPr>
                <w:rFonts w:ascii="Times New Roman" w:hAnsi="Times New Roman" w:cs="Times New Roman"/>
                <w:b/>
                <w:color w:val="000000" w:themeColor="text1"/>
                <w:sz w:val="24"/>
                <w:szCs w:val="24"/>
              </w:rPr>
              <w:t>Adı Soyadı</w:t>
            </w:r>
          </w:p>
        </w:tc>
        <w:tc>
          <w:tcPr>
            <w:tcW w:w="4981" w:type="dxa"/>
            <w:shd w:val="clear" w:color="auto" w:fill="95B3D7" w:themeFill="accent1" w:themeFillTint="99"/>
          </w:tcPr>
          <w:p w:rsidR="003E4102" w:rsidRPr="00BD2781" w:rsidRDefault="003E4102" w:rsidP="007043B8">
            <w:pPr>
              <w:jc w:val="center"/>
              <w:rPr>
                <w:rFonts w:ascii="Times New Roman" w:hAnsi="Times New Roman" w:cs="Times New Roman"/>
                <w:b/>
                <w:color w:val="000000" w:themeColor="text1"/>
                <w:sz w:val="24"/>
                <w:szCs w:val="24"/>
              </w:rPr>
            </w:pPr>
            <w:r w:rsidRPr="00BD2781">
              <w:rPr>
                <w:rFonts w:ascii="Times New Roman" w:hAnsi="Times New Roman" w:cs="Times New Roman"/>
                <w:b/>
                <w:color w:val="000000" w:themeColor="text1"/>
                <w:sz w:val="24"/>
                <w:szCs w:val="24"/>
              </w:rPr>
              <w:t>Görevi</w:t>
            </w:r>
          </w:p>
        </w:tc>
      </w:tr>
      <w:tr w:rsidR="003E4102" w:rsidRPr="00484413" w:rsidTr="003E4102">
        <w:trPr>
          <w:trHeight w:val="347"/>
        </w:trPr>
        <w:tc>
          <w:tcPr>
            <w:tcW w:w="4162" w:type="dxa"/>
          </w:tcPr>
          <w:p w:rsidR="003E4102" w:rsidRPr="003E4102" w:rsidRDefault="003E4102" w:rsidP="007043B8">
            <w:pPr>
              <w:rPr>
                <w:rFonts w:ascii="Times New Roman" w:hAnsi="Times New Roman" w:cs="Times New Roman"/>
                <w:sz w:val="24"/>
              </w:rPr>
            </w:pPr>
            <w:r w:rsidRPr="003E4102">
              <w:rPr>
                <w:rFonts w:ascii="Times New Roman" w:hAnsi="Times New Roman" w:cs="Times New Roman"/>
                <w:sz w:val="24"/>
              </w:rPr>
              <w:t>İskender TURAN</w:t>
            </w:r>
          </w:p>
        </w:tc>
        <w:tc>
          <w:tcPr>
            <w:tcW w:w="4981" w:type="dxa"/>
          </w:tcPr>
          <w:p w:rsidR="003E4102" w:rsidRPr="003E4102" w:rsidRDefault="003E4102" w:rsidP="007043B8">
            <w:pPr>
              <w:rPr>
                <w:rFonts w:ascii="Times New Roman" w:hAnsi="Times New Roman" w:cs="Times New Roman"/>
                <w:sz w:val="24"/>
              </w:rPr>
            </w:pPr>
            <w:r w:rsidRPr="003E4102">
              <w:rPr>
                <w:rFonts w:ascii="Times New Roman" w:hAnsi="Times New Roman" w:cs="Times New Roman"/>
                <w:sz w:val="24"/>
              </w:rPr>
              <w:t>Okul Müdürü</w:t>
            </w:r>
          </w:p>
        </w:tc>
      </w:tr>
      <w:tr w:rsidR="003E4102" w:rsidRPr="00484413" w:rsidTr="003E4102">
        <w:trPr>
          <w:trHeight w:val="347"/>
        </w:trPr>
        <w:tc>
          <w:tcPr>
            <w:tcW w:w="4162" w:type="dxa"/>
          </w:tcPr>
          <w:p w:rsidR="003E4102" w:rsidRPr="003E4102" w:rsidRDefault="003E4102" w:rsidP="00EC47EE">
            <w:pPr>
              <w:rPr>
                <w:rFonts w:ascii="Times New Roman" w:hAnsi="Times New Roman" w:cs="Times New Roman"/>
                <w:sz w:val="24"/>
              </w:rPr>
            </w:pPr>
            <w:r w:rsidRPr="003E4102">
              <w:rPr>
                <w:rFonts w:ascii="Times New Roman" w:hAnsi="Times New Roman" w:cs="Times New Roman"/>
                <w:sz w:val="24"/>
              </w:rPr>
              <w:t>Murat BAKMAZ</w:t>
            </w:r>
          </w:p>
        </w:tc>
        <w:tc>
          <w:tcPr>
            <w:tcW w:w="4981" w:type="dxa"/>
          </w:tcPr>
          <w:p w:rsidR="003E4102" w:rsidRPr="003E4102" w:rsidRDefault="003E4102" w:rsidP="003E4102">
            <w:pPr>
              <w:rPr>
                <w:rFonts w:ascii="Times New Roman" w:hAnsi="Times New Roman" w:cs="Times New Roman"/>
                <w:sz w:val="24"/>
              </w:rPr>
            </w:pPr>
            <w:r w:rsidRPr="003E4102">
              <w:rPr>
                <w:rFonts w:ascii="Times New Roman" w:hAnsi="Times New Roman" w:cs="Times New Roman"/>
                <w:sz w:val="24"/>
              </w:rPr>
              <w:t xml:space="preserve">Okul Müdür </w:t>
            </w:r>
            <w:r>
              <w:rPr>
                <w:rFonts w:ascii="Times New Roman" w:hAnsi="Times New Roman" w:cs="Times New Roman"/>
                <w:sz w:val="24"/>
              </w:rPr>
              <w:t>Yardımcısı</w:t>
            </w:r>
          </w:p>
        </w:tc>
      </w:tr>
      <w:tr w:rsidR="003E4102" w:rsidRPr="00484413" w:rsidTr="003E4102">
        <w:trPr>
          <w:trHeight w:val="347"/>
        </w:trPr>
        <w:tc>
          <w:tcPr>
            <w:tcW w:w="4162" w:type="dxa"/>
          </w:tcPr>
          <w:p w:rsidR="003E4102" w:rsidRPr="003E4102" w:rsidRDefault="003E4102" w:rsidP="003E4102">
            <w:pPr>
              <w:rPr>
                <w:rFonts w:ascii="Times New Roman" w:hAnsi="Times New Roman" w:cs="Times New Roman"/>
                <w:sz w:val="24"/>
              </w:rPr>
            </w:pPr>
            <w:r w:rsidRPr="003E4102">
              <w:rPr>
                <w:rFonts w:ascii="Times New Roman" w:hAnsi="Times New Roman" w:cs="Times New Roman"/>
                <w:sz w:val="24"/>
              </w:rPr>
              <w:t>Ali YEŞİLYURT</w:t>
            </w:r>
          </w:p>
        </w:tc>
        <w:tc>
          <w:tcPr>
            <w:tcW w:w="4981" w:type="dxa"/>
          </w:tcPr>
          <w:p w:rsidR="003E4102" w:rsidRPr="003E4102" w:rsidRDefault="003E4102" w:rsidP="003E4102">
            <w:pPr>
              <w:rPr>
                <w:rFonts w:ascii="Times New Roman" w:hAnsi="Times New Roman" w:cs="Times New Roman"/>
                <w:sz w:val="24"/>
              </w:rPr>
            </w:pPr>
            <w:r w:rsidRPr="003E4102">
              <w:rPr>
                <w:rFonts w:ascii="Times New Roman" w:hAnsi="Times New Roman" w:cs="Times New Roman"/>
                <w:sz w:val="24"/>
              </w:rPr>
              <w:t xml:space="preserve">Okul Müdür </w:t>
            </w:r>
            <w:r>
              <w:rPr>
                <w:rFonts w:ascii="Times New Roman" w:hAnsi="Times New Roman" w:cs="Times New Roman"/>
                <w:sz w:val="24"/>
              </w:rPr>
              <w:t>Yardımcısı</w:t>
            </w:r>
          </w:p>
        </w:tc>
      </w:tr>
      <w:tr w:rsidR="003E4102" w:rsidRPr="00484413" w:rsidTr="003E4102">
        <w:trPr>
          <w:trHeight w:val="347"/>
        </w:trPr>
        <w:tc>
          <w:tcPr>
            <w:tcW w:w="4162" w:type="dxa"/>
          </w:tcPr>
          <w:p w:rsidR="003E4102" w:rsidRPr="003E4102" w:rsidRDefault="003E4102" w:rsidP="007043B8">
            <w:pPr>
              <w:rPr>
                <w:rFonts w:ascii="Times New Roman" w:hAnsi="Times New Roman" w:cs="Times New Roman"/>
                <w:sz w:val="24"/>
              </w:rPr>
            </w:pPr>
            <w:r w:rsidRPr="003E4102">
              <w:rPr>
                <w:rFonts w:ascii="Times New Roman" w:hAnsi="Times New Roman" w:cs="Times New Roman"/>
                <w:sz w:val="24"/>
              </w:rPr>
              <w:t>Sevim KARABEKMEZ</w:t>
            </w:r>
          </w:p>
        </w:tc>
        <w:tc>
          <w:tcPr>
            <w:tcW w:w="4981" w:type="dxa"/>
          </w:tcPr>
          <w:p w:rsidR="003E4102" w:rsidRPr="003E4102" w:rsidRDefault="003E4102" w:rsidP="007043B8">
            <w:pPr>
              <w:rPr>
                <w:rFonts w:ascii="Times New Roman" w:hAnsi="Times New Roman" w:cs="Times New Roman"/>
                <w:sz w:val="24"/>
              </w:rPr>
            </w:pPr>
            <w:r w:rsidRPr="003E4102">
              <w:rPr>
                <w:rFonts w:ascii="Times New Roman" w:hAnsi="Times New Roman" w:cs="Times New Roman"/>
                <w:sz w:val="24"/>
              </w:rPr>
              <w:t>Yiyecek İçecek Hizmetleri Alan Şefi</w:t>
            </w:r>
          </w:p>
        </w:tc>
      </w:tr>
      <w:tr w:rsidR="003E4102" w:rsidRPr="00484413" w:rsidTr="003E4102">
        <w:trPr>
          <w:trHeight w:val="347"/>
        </w:trPr>
        <w:tc>
          <w:tcPr>
            <w:tcW w:w="4162" w:type="dxa"/>
          </w:tcPr>
          <w:p w:rsidR="003E4102" w:rsidRPr="003E4102" w:rsidRDefault="003E4102" w:rsidP="007043B8">
            <w:pPr>
              <w:rPr>
                <w:rFonts w:ascii="Times New Roman" w:hAnsi="Times New Roman" w:cs="Times New Roman"/>
                <w:sz w:val="24"/>
              </w:rPr>
            </w:pPr>
            <w:r w:rsidRPr="003E4102">
              <w:rPr>
                <w:rFonts w:ascii="Times New Roman" w:hAnsi="Times New Roman" w:cs="Times New Roman"/>
                <w:sz w:val="24"/>
              </w:rPr>
              <w:t>Osman BİLECAN</w:t>
            </w:r>
          </w:p>
        </w:tc>
        <w:tc>
          <w:tcPr>
            <w:tcW w:w="4981" w:type="dxa"/>
          </w:tcPr>
          <w:p w:rsidR="003E4102" w:rsidRPr="003E4102" w:rsidRDefault="003E4102" w:rsidP="003E4102">
            <w:pPr>
              <w:rPr>
                <w:rFonts w:ascii="Times New Roman" w:hAnsi="Times New Roman" w:cs="Times New Roman"/>
                <w:sz w:val="24"/>
              </w:rPr>
            </w:pPr>
            <w:r w:rsidRPr="003E4102">
              <w:rPr>
                <w:rFonts w:ascii="Times New Roman" w:hAnsi="Times New Roman" w:cs="Times New Roman"/>
                <w:sz w:val="24"/>
              </w:rPr>
              <w:t>Okul Aile Birliği Başkanı</w:t>
            </w:r>
          </w:p>
        </w:tc>
      </w:tr>
    </w:tbl>
    <w:p w:rsidR="00EC47EE" w:rsidRDefault="00EC47EE" w:rsidP="00EC47EE">
      <w:pPr>
        <w:pStyle w:val="AralkYok"/>
        <w:rPr>
          <w:b/>
          <w:bCs/>
          <w:lang w:bidi="tr-TR"/>
        </w:rPr>
      </w:pPr>
    </w:p>
    <w:p w:rsidR="00F57757" w:rsidRDefault="00F57757" w:rsidP="00F57757">
      <w:pPr>
        <w:pStyle w:val="Balk6"/>
      </w:pPr>
    </w:p>
    <w:p w:rsidR="00EC47EE" w:rsidRPr="00EC47EE" w:rsidRDefault="00EC47EE" w:rsidP="00F57757">
      <w:pPr>
        <w:pStyle w:val="Balk6"/>
      </w:pPr>
      <w:r w:rsidRPr="00EC47EE">
        <w:t>Stratejik Plan Hazırlama Ekibi</w:t>
      </w:r>
    </w:p>
    <w:p w:rsidR="00EC47EE" w:rsidRPr="00EC47EE" w:rsidRDefault="00EC47EE" w:rsidP="00EC47EE">
      <w:pPr>
        <w:pStyle w:val="AralkYok"/>
        <w:spacing w:before="100"/>
        <w:rPr>
          <w:b/>
          <w:bCs/>
          <w:lang w:bidi="tr-TR"/>
        </w:rPr>
      </w:pPr>
    </w:p>
    <w:p w:rsidR="003E4102" w:rsidRPr="003E4102" w:rsidRDefault="00EC47EE" w:rsidP="003E4102">
      <w:pPr>
        <w:pStyle w:val="Trnak"/>
        <w:rPr>
          <w:lang w:bidi="tr-TR"/>
        </w:rPr>
      </w:pPr>
      <w:r w:rsidRPr="00EC47EE">
        <w:rPr>
          <w:lang w:bidi="tr-TR"/>
        </w:rPr>
        <w:t>Tablo</w:t>
      </w:r>
      <w:r w:rsidR="00276AE4">
        <w:rPr>
          <w:lang w:bidi="tr-TR"/>
        </w:rPr>
        <w:t xml:space="preserve"> 2</w:t>
      </w:r>
      <w:r w:rsidRPr="00EC47EE">
        <w:rPr>
          <w:lang w:bidi="tr-TR"/>
        </w:rPr>
        <w:t>:</w:t>
      </w:r>
      <w:r>
        <w:rPr>
          <w:lang w:bidi="tr-TR"/>
        </w:rPr>
        <w:t>Stratejik Plan Hazırlama Ekibi</w:t>
      </w:r>
    </w:p>
    <w:tbl>
      <w:tblPr>
        <w:tblStyle w:val="TabloKlavuzu"/>
        <w:tblW w:w="9188" w:type="dxa"/>
        <w:jc w:val="center"/>
        <w:tblLook w:val="04A0"/>
      </w:tblPr>
      <w:tblGrid>
        <w:gridCol w:w="2878"/>
        <w:gridCol w:w="1735"/>
        <w:gridCol w:w="4575"/>
      </w:tblGrid>
      <w:tr w:rsidR="00C97E65" w:rsidRPr="00C97E65" w:rsidTr="00BD2781">
        <w:trPr>
          <w:trHeight w:val="479"/>
          <w:jc w:val="center"/>
        </w:trPr>
        <w:tc>
          <w:tcPr>
            <w:tcW w:w="2878" w:type="dxa"/>
            <w:shd w:val="clear" w:color="auto" w:fill="95B3D7" w:themeFill="accent1" w:themeFillTint="99"/>
          </w:tcPr>
          <w:p w:rsidR="00C97E65" w:rsidRPr="00BD2781" w:rsidRDefault="00C97E65" w:rsidP="003E4102">
            <w:pPr>
              <w:jc w:val="center"/>
              <w:rPr>
                <w:rFonts w:ascii="Times New Roman" w:hAnsi="Times New Roman" w:cs="Times New Roman"/>
                <w:b/>
                <w:color w:val="000000" w:themeColor="text1"/>
                <w:sz w:val="24"/>
                <w:szCs w:val="24"/>
              </w:rPr>
            </w:pPr>
            <w:r w:rsidRPr="00BD2781">
              <w:rPr>
                <w:rFonts w:ascii="Times New Roman" w:hAnsi="Times New Roman" w:cs="Times New Roman"/>
                <w:b/>
                <w:color w:val="000000" w:themeColor="text1"/>
                <w:sz w:val="24"/>
                <w:szCs w:val="24"/>
              </w:rPr>
              <w:t>Adı Soyadı</w:t>
            </w:r>
          </w:p>
        </w:tc>
        <w:tc>
          <w:tcPr>
            <w:tcW w:w="1735" w:type="dxa"/>
            <w:shd w:val="clear" w:color="auto" w:fill="95B3D7" w:themeFill="accent1" w:themeFillTint="99"/>
          </w:tcPr>
          <w:p w:rsidR="00C97E65" w:rsidRPr="00BD2781" w:rsidRDefault="00C97E65" w:rsidP="003E4102">
            <w:pPr>
              <w:jc w:val="center"/>
              <w:rPr>
                <w:rFonts w:ascii="Times New Roman" w:hAnsi="Times New Roman" w:cs="Times New Roman"/>
                <w:b/>
                <w:color w:val="000000" w:themeColor="text1"/>
                <w:sz w:val="24"/>
                <w:szCs w:val="24"/>
              </w:rPr>
            </w:pPr>
            <w:r w:rsidRPr="00BD2781">
              <w:rPr>
                <w:rFonts w:ascii="Times New Roman" w:hAnsi="Times New Roman" w:cs="Times New Roman"/>
                <w:b/>
                <w:color w:val="000000" w:themeColor="text1"/>
                <w:sz w:val="24"/>
                <w:szCs w:val="24"/>
              </w:rPr>
              <w:t>Görevi</w:t>
            </w:r>
          </w:p>
        </w:tc>
        <w:tc>
          <w:tcPr>
            <w:tcW w:w="4575" w:type="dxa"/>
            <w:shd w:val="clear" w:color="auto" w:fill="95B3D7" w:themeFill="accent1" w:themeFillTint="99"/>
          </w:tcPr>
          <w:p w:rsidR="00C97E65" w:rsidRPr="00BD2781" w:rsidRDefault="00C97E65" w:rsidP="003E4102">
            <w:pPr>
              <w:jc w:val="center"/>
              <w:rPr>
                <w:rFonts w:ascii="Times New Roman" w:hAnsi="Times New Roman" w:cs="Times New Roman"/>
                <w:b/>
                <w:color w:val="000000" w:themeColor="text1"/>
                <w:sz w:val="24"/>
                <w:szCs w:val="24"/>
              </w:rPr>
            </w:pPr>
            <w:r w:rsidRPr="00BD2781">
              <w:rPr>
                <w:rFonts w:ascii="Times New Roman" w:hAnsi="Times New Roman" w:cs="Times New Roman"/>
                <w:b/>
                <w:color w:val="000000" w:themeColor="text1"/>
                <w:sz w:val="24"/>
                <w:szCs w:val="24"/>
              </w:rPr>
              <w:t>Ekipteki Görevi</w:t>
            </w:r>
          </w:p>
        </w:tc>
      </w:tr>
      <w:tr w:rsidR="00C97E65" w:rsidRPr="00C97E65" w:rsidTr="003E4102">
        <w:trPr>
          <w:trHeight w:val="396"/>
          <w:jc w:val="center"/>
        </w:trPr>
        <w:tc>
          <w:tcPr>
            <w:tcW w:w="2878" w:type="dxa"/>
          </w:tcPr>
          <w:p w:rsidR="00C97E65" w:rsidRPr="003E4102" w:rsidRDefault="003E4102" w:rsidP="003E4102">
            <w:pPr>
              <w:rPr>
                <w:rFonts w:ascii="Times New Roman" w:hAnsi="Times New Roman" w:cs="Times New Roman"/>
                <w:sz w:val="24"/>
              </w:rPr>
            </w:pPr>
            <w:r w:rsidRPr="003E4102">
              <w:rPr>
                <w:rFonts w:ascii="Times New Roman" w:hAnsi="Times New Roman" w:cs="Times New Roman"/>
                <w:sz w:val="24"/>
              </w:rPr>
              <w:t>Hüseyin BALKANLI</w:t>
            </w:r>
          </w:p>
        </w:tc>
        <w:tc>
          <w:tcPr>
            <w:tcW w:w="1735" w:type="dxa"/>
          </w:tcPr>
          <w:p w:rsidR="00C97E65" w:rsidRPr="003E4102" w:rsidRDefault="00C97E65" w:rsidP="003E4102">
            <w:pPr>
              <w:rPr>
                <w:rFonts w:ascii="Times New Roman" w:hAnsi="Times New Roman" w:cs="Times New Roman"/>
                <w:sz w:val="24"/>
              </w:rPr>
            </w:pPr>
            <w:r w:rsidRPr="003E4102">
              <w:rPr>
                <w:rFonts w:ascii="Times New Roman" w:hAnsi="Times New Roman" w:cs="Times New Roman"/>
                <w:sz w:val="24"/>
              </w:rPr>
              <w:t>Müdür Yrd.</w:t>
            </w:r>
          </w:p>
        </w:tc>
        <w:tc>
          <w:tcPr>
            <w:tcW w:w="4575" w:type="dxa"/>
          </w:tcPr>
          <w:p w:rsidR="00C97E65" w:rsidRPr="003E4102" w:rsidRDefault="00C97E65" w:rsidP="003E4102">
            <w:pPr>
              <w:rPr>
                <w:rFonts w:ascii="Times New Roman" w:hAnsi="Times New Roman" w:cs="Times New Roman"/>
                <w:sz w:val="24"/>
              </w:rPr>
            </w:pPr>
            <w:r w:rsidRPr="003E4102">
              <w:rPr>
                <w:rFonts w:ascii="Times New Roman" w:hAnsi="Times New Roman" w:cs="Times New Roman"/>
                <w:sz w:val="24"/>
              </w:rPr>
              <w:t xml:space="preserve">Koordinatör </w:t>
            </w:r>
          </w:p>
        </w:tc>
      </w:tr>
      <w:tr w:rsidR="00C97E65" w:rsidRPr="00C97E65" w:rsidTr="003E4102">
        <w:trPr>
          <w:trHeight w:val="396"/>
          <w:jc w:val="center"/>
        </w:trPr>
        <w:tc>
          <w:tcPr>
            <w:tcW w:w="2878" w:type="dxa"/>
          </w:tcPr>
          <w:p w:rsidR="00C97E65" w:rsidRPr="003E4102" w:rsidRDefault="003E4102" w:rsidP="003E4102">
            <w:pPr>
              <w:rPr>
                <w:rFonts w:ascii="Times New Roman" w:hAnsi="Times New Roman" w:cs="Times New Roman"/>
                <w:sz w:val="24"/>
              </w:rPr>
            </w:pPr>
            <w:r w:rsidRPr="003E4102">
              <w:rPr>
                <w:rFonts w:ascii="Times New Roman" w:hAnsi="Times New Roman" w:cs="Times New Roman"/>
                <w:sz w:val="24"/>
              </w:rPr>
              <w:t>Kerem KALAFAT</w:t>
            </w:r>
          </w:p>
        </w:tc>
        <w:tc>
          <w:tcPr>
            <w:tcW w:w="1735" w:type="dxa"/>
          </w:tcPr>
          <w:p w:rsidR="00C97E65" w:rsidRPr="003E4102" w:rsidRDefault="003E4102" w:rsidP="003E4102">
            <w:pPr>
              <w:rPr>
                <w:rFonts w:ascii="Times New Roman" w:hAnsi="Times New Roman" w:cs="Times New Roman"/>
                <w:sz w:val="24"/>
              </w:rPr>
            </w:pPr>
            <w:r w:rsidRPr="003E4102">
              <w:rPr>
                <w:rFonts w:ascii="Times New Roman" w:hAnsi="Times New Roman" w:cs="Times New Roman"/>
                <w:sz w:val="24"/>
              </w:rPr>
              <w:t>Müdür Yrd.</w:t>
            </w:r>
          </w:p>
        </w:tc>
        <w:tc>
          <w:tcPr>
            <w:tcW w:w="4575" w:type="dxa"/>
          </w:tcPr>
          <w:p w:rsidR="00C97E65" w:rsidRPr="003E4102" w:rsidRDefault="00C97E65" w:rsidP="003E4102">
            <w:pPr>
              <w:rPr>
                <w:rFonts w:ascii="Times New Roman" w:hAnsi="Times New Roman" w:cs="Times New Roman"/>
                <w:sz w:val="24"/>
              </w:rPr>
            </w:pPr>
            <w:r w:rsidRPr="003E4102">
              <w:rPr>
                <w:rFonts w:ascii="Times New Roman" w:hAnsi="Times New Roman" w:cs="Times New Roman"/>
                <w:sz w:val="24"/>
              </w:rPr>
              <w:t>Maliyetlendirme ve Diğer Çalışmalar</w:t>
            </w:r>
          </w:p>
        </w:tc>
      </w:tr>
      <w:tr w:rsidR="00C97E65" w:rsidRPr="00C97E65" w:rsidTr="003E4102">
        <w:trPr>
          <w:trHeight w:val="396"/>
          <w:jc w:val="center"/>
        </w:trPr>
        <w:tc>
          <w:tcPr>
            <w:tcW w:w="2878" w:type="dxa"/>
          </w:tcPr>
          <w:p w:rsidR="00C97E65" w:rsidRPr="003E4102" w:rsidRDefault="003E4102" w:rsidP="003E4102">
            <w:pPr>
              <w:rPr>
                <w:rFonts w:ascii="Times New Roman" w:hAnsi="Times New Roman" w:cs="Times New Roman"/>
                <w:sz w:val="24"/>
              </w:rPr>
            </w:pPr>
            <w:r w:rsidRPr="003E4102">
              <w:rPr>
                <w:rFonts w:ascii="Times New Roman" w:hAnsi="Times New Roman" w:cs="Times New Roman"/>
                <w:sz w:val="24"/>
              </w:rPr>
              <w:t>Çiğdem ASLAN</w:t>
            </w:r>
          </w:p>
        </w:tc>
        <w:tc>
          <w:tcPr>
            <w:tcW w:w="1735" w:type="dxa"/>
          </w:tcPr>
          <w:p w:rsidR="00C97E65" w:rsidRPr="003E4102" w:rsidRDefault="003E4102" w:rsidP="003E4102">
            <w:pPr>
              <w:rPr>
                <w:rFonts w:ascii="Times New Roman" w:hAnsi="Times New Roman" w:cs="Times New Roman"/>
                <w:sz w:val="24"/>
              </w:rPr>
            </w:pPr>
            <w:r w:rsidRPr="003E4102">
              <w:rPr>
                <w:rFonts w:ascii="Times New Roman" w:hAnsi="Times New Roman" w:cs="Times New Roman"/>
                <w:sz w:val="24"/>
              </w:rPr>
              <w:t xml:space="preserve">Rehberlik Hiz. </w:t>
            </w:r>
            <w:r w:rsidR="00C97E65" w:rsidRPr="003E4102">
              <w:rPr>
                <w:rFonts w:ascii="Times New Roman" w:hAnsi="Times New Roman" w:cs="Times New Roman"/>
                <w:sz w:val="24"/>
              </w:rPr>
              <w:t>Öğretmen</w:t>
            </w:r>
            <w:r w:rsidRPr="003E4102">
              <w:rPr>
                <w:rFonts w:ascii="Times New Roman" w:hAnsi="Times New Roman" w:cs="Times New Roman"/>
                <w:sz w:val="24"/>
              </w:rPr>
              <w:t>i</w:t>
            </w:r>
          </w:p>
        </w:tc>
        <w:tc>
          <w:tcPr>
            <w:tcW w:w="4575" w:type="dxa"/>
          </w:tcPr>
          <w:p w:rsidR="00C97E65" w:rsidRPr="003E4102" w:rsidRDefault="00C97E65" w:rsidP="00354772">
            <w:pPr>
              <w:rPr>
                <w:rFonts w:ascii="Times New Roman" w:hAnsi="Times New Roman" w:cs="Times New Roman"/>
                <w:sz w:val="24"/>
              </w:rPr>
            </w:pPr>
            <w:r w:rsidRPr="003E4102">
              <w:rPr>
                <w:rFonts w:ascii="Times New Roman" w:hAnsi="Times New Roman" w:cs="Times New Roman"/>
                <w:sz w:val="24"/>
              </w:rPr>
              <w:t>Eğitim ve Öğretim</w:t>
            </w:r>
            <w:r w:rsidR="00354772">
              <w:rPr>
                <w:rFonts w:ascii="Times New Roman" w:hAnsi="Times New Roman" w:cs="Times New Roman"/>
                <w:sz w:val="24"/>
              </w:rPr>
              <w:t>de</w:t>
            </w:r>
            <w:r w:rsidRPr="003E4102">
              <w:rPr>
                <w:rFonts w:ascii="Times New Roman" w:hAnsi="Times New Roman" w:cs="Times New Roman"/>
                <w:sz w:val="24"/>
              </w:rPr>
              <w:t xml:space="preserve"> Kalite ve </w:t>
            </w:r>
            <w:r w:rsidR="00354772">
              <w:rPr>
                <w:rFonts w:ascii="Times New Roman" w:hAnsi="Times New Roman" w:cs="Times New Roman"/>
                <w:sz w:val="24"/>
              </w:rPr>
              <w:t xml:space="preserve">Rehberlik,    Sosyal Etkinlik </w:t>
            </w:r>
            <w:r w:rsidRPr="003E4102">
              <w:rPr>
                <w:rFonts w:ascii="Times New Roman" w:hAnsi="Times New Roman" w:cs="Times New Roman"/>
                <w:sz w:val="24"/>
              </w:rPr>
              <w:t>Çalışmalar</w:t>
            </w:r>
            <w:r w:rsidR="00354772">
              <w:rPr>
                <w:rFonts w:ascii="Times New Roman" w:hAnsi="Times New Roman" w:cs="Times New Roman"/>
                <w:sz w:val="24"/>
              </w:rPr>
              <w:t>ı</w:t>
            </w:r>
          </w:p>
        </w:tc>
      </w:tr>
      <w:tr w:rsidR="00C97E65" w:rsidRPr="00C97E65" w:rsidTr="003E4102">
        <w:trPr>
          <w:trHeight w:val="451"/>
          <w:jc w:val="center"/>
        </w:trPr>
        <w:tc>
          <w:tcPr>
            <w:tcW w:w="2878" w:type="dxa"/>
          </w:tcPr>
          <w:p w:rsidR="00C97E65" w:rsidRPr="003E4102" w:rsidRDefault="003E4102" w:rsidP="003E4102">
            <w:pPr>
              <w:rPr>
                <w:rFonts w:ascii="Times New Roman" w:hAnsi="Times New Roman" w:cs="Times New Roman"/>
                <w:sz w:val="24"/>
              </w:rPr>
            </w:pPr>
            <w:r w:rsidRPr="003E4102">
              <w:rPr>
                <w:rFonts w:ascii="Times New Roman" w:hAnsi="Times New Roman" w:cs="Times New Roman"/>
                <w:sz w:val="24"/>
              </w:rPr>
              <w:t>Nursel GÖKÇEK</w:t>
            </w:r>
          </w:p>
        </w:tc>
        <w:tc>
          <w:tcPr>
            <w:tcW w:w="1735" w:type="dxa"/>
          </w:tcPr>
          <w:p w:rsidR="00C97E65" w:rsidRPr="003E4102" w:rsidRDefault="00C97E65" w:rsidP="003E4102">
            <w:pPr>
              <w:rPr>
                <w:rFonts w:ascii="Times New Roman" w:hAnsi="Times New Roman" w:cs="Times New Roman"/>
                <w:sz w:val="24"/>
              </w:rPr>
            </w:pPr>
            <w:r w:rsidRPr="003E4102">
              <w:rPr>
                <w:rFonts w:ascii="Times New Roman" w:hAnsi="Times New Roman" w:cs="Times New Roman"/>
                <w:sz w:val="24"/>
              </w:rPr>
              <w:t xml:space="preserve">Öğretmen </w:t>
            </w:r>
          </w:p>
        </w:tc>
        <w:tc>
          <w:tcPr>
            <w:tcW w:w="4575" w:type="dxa"/>
          </w:tcPr>
          <w:p w:rsidR="00C97E65" w:rsidRPr="003E4102" w:rsidRDefault="00C97E65" w:rsidP="00354772">
            <w:pPr>
              <w:rPr>
                <w:rFonts w:ascii="Times New Roman" w:hAnsi="Times New Roman" w:cs="Times New Roman"/>
                <w:sz w:val="24"/>
              </w:rPr>
            </w:pPr>
            <w:r w:rsidRPr="003E4102">
              <w:rPr>
                <w:rFonts w:ascii="Times New Roman" w:hAnsi="Times New Roman" w:cs="Times New Roman"/>
                <w:sz w:val="24"/>
              </w:rPr>
              <w:t xml:space="preserve">Kurumsal Kapasite ve </w:t>
            </w:r>
            <w:r w:rsidR="00354772">
              <w:rPr>
                <w:rFonts w:ascii="Times New Roman" w:hAnsi="Times New Roman" w:cs="Times New Roman"/>
                <w:sz w:val="24"/>
              </w:rPr>
              <w:t>Mesleki Eğitime Değer Çalışmaları</w:t>
            </w:r>
          </w:p>
        </w:tc>
      </w:tr>
      <w:tr w:rsidR="00C97E65" w:rsidRPr="00C97E65" w:rsidTr="003E4102">
        <w:trPr>
          <w:trHeight w:val="396"/>
          <w:jc w:val="center"/>
        </w:trPr>
        <w:tc>
          <w:tcPr>
            <w:tcW w:w="2878" w:type="dxa"/>
          </w:tcPr>
          <w:p w:rsidR="00C97E65" w:rsidRPr="003E4102" w:rsidRDefault="003E4102" w:rsidP="003E4102">
            <w:pPr>
              <w:rPr>
                <w:rFonts w:ascii="Times New Roman" w:hAnsi="Times New Roman" w:cs="Times New Roman"/>
                <w:sz w:val="24"/>
              </w:rPr>
            </w:pPr>
            <w:r w:rsidRPr="003E4102">
              <w:rPr>
                <w:rFonts w:ascii="Times New Roman" w:hAnsi="Times New Roman" w:cs="Times New Roman"/>
                <w:sz w:val="24"/>
              </w:rPr>
              <w:t>Ahmet YILMAZ</w:t>
            </w:r>
          </w:p>
        </w:tc>
        <w:tc>
          <w:tcPr>
            <w:tcW w:w="1735" w:type="dxa"/>
          </w:tcPr>
          <w:p w:rsidR="00C97E65" w:rsidRPr="003E4102" w:rsidRDefault="00C97E65" w:rsidP="003E4102">
            <w:pPr>
              <w:rPr>
                <w:rFonts w:ascii="Times New Roman" w:hAnsi="Times New Roman" w:cs="Times New Roman"/>
                <w:sz w:val="24"/>
              </w:rPr>
            </w:pPr>
            <w:r w:rsidRPr="003E4102">
              <w:rPr>
                <w:rFonts w:ascii="Times New Roman" w:hAnsi="Times New Roman" w:cs="Times New Roman"/>
                <w:sz w:val="24"/>
              </w:rPr>
              <w:t xml:space="preserve">Öğretmen </w:t>
            </w:r>
          </w:p>
        </w:tc>
        <w:tc>
          <w:tcPr>
            <w:tcW w:w="4575" w:type="dxa"/>
          </w:tcPr>
          <w:p w:rsidR="00C97E65" w:rsidRPr="003E4102" w:rsidRDefault="00354772" w:rsidP="00CA1E05">
            <w:pPr>
              <w:rPr>
                <w:rFonts w:ascii="Times New Roman" w:hAnsi="Times New Roman" w:cs="Times New Roman"/>
                <w:sz w:val="24"/>
              </w:rPr>
            </w:pPr>
            <w:r>
              <w:rPr>
                <w:rFonts w:ascii="Times New Roman" w:hAnsi="Times New Roman" w:cs="Times New Roman"/>
                <w:sz w:val="24"/>
              </w:rPr>
              <w:t>İstatistik Erişimi ,</w:t>
            </w:r>
            <w:r w:rsidR="00C97E65" w:rsidRPr="003E4102">
              <w:rPr>
                <w:rFonts w:ascii="Times New Roman" w:hAnsi="Times New Roman" w:cs="Times New Roman"/>
                <w:sz w:val="24"/>
              </w:rPr>
              <w:t xml:space="preserve"> Di</w:t>
            </w:r>
            <w:r w:rsidR="00CA1E05">
              <w:rPr>
                <w:rFonts w:ascii="Times New Roman" w:hAnsi="Times New Roman" w:cs="Times New Roman"/>
                <w:sz w:val="24"/>
              </w:rPr>
              <w:t xml:space="preserve">jital Eğitim </w:t>
            </w:r>
            <w:r>
              <w:rPr>
                <w:rFonts w:ascii="Times New Roman" w:hAnsi="Times New Roman" w:cs="Times New Roman"/>
                <w:sz w:val="24"/>
              </w:rPr>
              <w:t>ve Arşiv Çalışmaları</w:t>
            </w:r>
          </w:p>
        </w:tc>
      </w:tr>
      <w:tr w:rsidR="00C97E65" w:rsidRPr="00C97E65" w:rsidTr="003E4102">
        <w:trPr>
          <w:trHeight w:val="386"/>
          <w:jc w:val="center"/>
        </w:trPr>
        <w:tc>
          <w:tcPr>
            <w:tcW w:w="2878" w:type="dxa"/>
          </w:tcPr>
          <w:p w:rsidR="00C97E65" w:rsidRPr="003E4102" w:rsidRDefault="00895BAB" w:rsidP="00895BAB">
            <w:pPr>
              <w:rPr>
                <w:rFonts w:ascii="Times New Roman" w:hAnsi="Times New Roman" w:cs="Times New Roman"/>
                <w:sz w:val="24"/>
              </w:rPr>
            </w:pPr>
            <w:r>
              <w:rPr>
                <w:rFonts w:ascii="Times New Roman" w:hAnsi="Times New Roman" w:cs="Times New Roman"/>
                <w:sz w:val="24"/>
              </w:rPr>
              <w:t>Nursel ÖZEL</w:t>
            </w:r>
          </w:p>
        </w:tc>
        <w:tc>
          <w:tcPr>
            <w:tcW w:w="1735" w:type="dxa"/>
          </w:tcPr>
          <w:p w:rsidR="00C97E65" w:rsidRPr="003E4102" w:rsidRDefault="00C97E65" w:rsidP="003E4102">
            <w:pPr>
              <w:rPr>
                <w:rFonts w:ascii="Times New Roman" w:hAnsi="Times New Roman" w:cs="Times New Roman"/>
                <w:sz w:val="24"/>
              </w:rPr>
            </w:pPr>
            <w:r w:rsidRPr="003E4102">
              <w:rPr>
                <w:rFonts w:ascii="Times New Roman" w:hAnsi="Times New Roman" w:cs="Times New Roman"/>
                <w:sz w:val="24"/>
              </w:rPr>
              <w:t>Öğrenci Velisi</w:t>
            </w:r>
          </w:p>
        </w:tc>
        <w:tc>
          <w:tcPr>
            <w:tcW w:w="4575" w:type="dxa"/>
          </w:tcPr>
          <w:p w:rsidR="003C2C68" w:rsidRPr="003E4102" w:rsidRDefault="00C97E65" w:rsidP="003E4102">
            <w:pPr>
              <w:rPr>
                <w:rFonts w:ascii="Times New Roman" w:hAnsi="Times New Roman" w:cs="Times New Roman"/>
                <w:sz w:val="24"/>
              </w:rPr>
            </w:pPr>
            <w:r w:rsidRPr="003E4102">
              <w:rPr>
                <w:rFonts w:ascii="Times New Roman" w:hAnsi="Times New Roman" w:cs="Times New Roman"/>
                <w:sz w:val="24"/>
              </w:rPr>
              <w:t>Ekip Üyesi</w:t>
            </w:r>
          </w:p>
        </w:tc>
      </w:tr>
    </w:tbl>
    <w:p w:rsidR="00702F90" w:rsidRDefault="00702F90" w:rsidP="003C2C68">
      <w:pPr>
        <w:pStyle w:val="Trnak"/>
      </w:pPr>
    </w:p>
    <w:p w:rsidR="00702F90" w:rsidRDefault="00702F90" w:rsidP="003C2C68">
      <w:pPr>
        <w:pStyle w:val="Trnak"/>
      </w:pPr>
    </w:p>
    <w:p w:rsidR="00702F90" w:rsidRDefault="00702F90" w:rsidP="003C2C68">
      <w:pPr>
        <w:pStyle w:val="Trnak"/>
      </w:pPr>
    </w:p>
    <w:p w:rsidR="00702F90" w:rsidRDefault="00702F90" w:rsidP="003C2C68">
      <w:pPr>
        <w:pStyle w:val="Trnak"/>
      </w:pPr>
    </w:p>
    <w:p w:rsidR="00702F90" w:rsidRDefault="00702F90" w:rsidP="003C2C68">
      <w:pPr>
        <w:pStyle w:val="Trnak"/>
      </w:pPr>
    </w:p>
    <w:p w:rsidR="00702F90" w:rsidRDefault="00702F90" w:rsidP="003C2C68">
      <w:pPr>
        <w:pStyle w:val="Trnak"/>
      </w:pPr>
    </w:p>
    <w:p w:rsidR="00702F90" w:rsidRDefault="00702F90" w:rsidP="003C2C68">
      <w:pPr>
        <w:pStyle w:val="Trnak"/>
      </w:pPr>
    </w:p>
    <w:p w:rsidR="00702F90" w:rsidRDefault="00702F90" w:rsidP="003C2C68">
      <w:pPr>
        <w:pStyle w:val="Trnak"/>
      </w:pPr>
    </w:p>
    <w:p w:rsidR="003C2C68" w:rsidRDefault="003C2C68" w:rsidP="003C2C68">
      <w:pPr>
        <w:pStyle w:val="Trnak"/>
      </w:pPr>
      <w:r w:rsidRPr="003C2C68">
        <w:lastRenderedPageBreak/>
        <w:t>Şekil 1 : Stratejik Plan Hazırlama Süreci</w:t>
      </w:r>
    </w:p>
    <w:p w:rsidR="00702F90" w:rsidRDefault="00702F90" w:rsidP="00702F90"/>
    <w:p w:rsidR="00702F90" w:rsidRPr="00702F90" w:rsidRDefault="00702F90" w:rsidP="00702F90"/>
    <w:p w:rsidR="00276AE4" w:rsidRDefault="00702F90" w:rsidP="006A7C29">
      <w:r>
        <w:rPr>
          <w:noProof/>
        </w:rPr>
        <w:drawing>
          <wp:anchor distT="0" distB="0" distL="114300" distR="114300" simplePos="0" relativeHeight="251758592" behindDoc="0" locked="0" layoutInCell="1" allowOverlap="1">
            <wp:simplePos x="0" y="0"/>
            <wp:positionH relativeFrom="column">
              <wp:posOffset>142875</wp:posOffset>
            </wp:positionH>
            <wp:positionV relativeFrom="paragraph">
              <wp:posOffset>777875</wp:posOffset>
            </wp:positionV>
            <wp:extent cx="6458585" cy="6330315"/>
            <wp:effectExtent l="57150" t="57150" r="37465" b="32385"/>
            <wp:wrapSquare wrapText="bothSides"/>
            <wp:docPr id="4"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C211F8" w:rsidRPr="00276AE4">
        <w:br w:type="page"/>
      </w:r>
    </w:p>
    <w:p w:rsidR="009272EF" w:rsidRPr="008923E0" w:rsidRDefault="00DA7BA3" w:rsidP="00276AE4">
      <w:pPr>
        <w:pStyle w:val="Balk1"/>
        <w:rPr>
          <w:rFonts w:eastAsia="Calibri"/>
        </w:rPr>
      </w:pPr>
      <w:bookmarkStart w:id="19" w:name="_Toc416085126"/>
      <w:bookmarkStart w:id="20" w:name="_Toc529519448"/>
      <w:bookmarkStart w:id="21" w:name="_Toc413592934"/>
      <w:bookmarkStart w:id="22" w:name="_Toc27640194"/>
      <w:r w:rsidRPr="008923E0">
        <w:lastRenderedPageBreak/>
        <w:t>BÖLÜM</w:t>
      </w:r>
      <w:r w:rsidR="008F6E2A" w:rsidRPr="008923E0">
        <w:t xml:space="preserve"> II</w:t>
      </w:r>
      <w:bookmarkEnd w:id="19"/>
      <w:bookmarkEnd w:id="20"/>
      <w:r w:rsidR="00C211F8" w:rsidRPr="008923E0">
        <w:t>:</w:t>
      </w:r>
      <w:bookmarkStart w:id="23" w:name="_Toc416085127"/>
      <w:bookmarkStart w:id="24" w:name="_Toc529519449"/>
      <w:r w:rsidR="009272EF" w:rsidRPr="008923E0">
        <w:rPr>
          <w:rFonts w:eastAsia="Calibri"/>
        </w:rPr>
        <w:t>DURUM ANALİZİ</w:t>
      </w:r>
      <w:bookmarkEnd w:id="21"/>
      <w:bookmarkEnd w:id="22"/>
      <w:bookmarkEnd w:id="23"/>
      <w:bookmarkEnd w:id="24"/>
    </w:p>
    <w:p w:rsidR="008923E0" w:rsidRPr="006A7C29" w:rsidRDefault="008923E0" w:rsidP="00A9015C">
      <w:pPr>
        <w:autoSpaceDE w:val="0"/>
        <w:autoSpaceDN w:val="0"/>
        <w:adjustRightInd w:val="0"/>
        <w:ind w:firstLine="708"/>
        <w:jc w:val="both"/>
        <w:rPr>
          <w:sz w:val="22"/>
          <w:szCs w:val="22"/>
        </w:rPr>
      </w:pPr>
    </w:p>
    <w:p w:rsidR="00C211F8" w:rsidRPr="006A7C29" w:rsidRDefault="00533034" w:rsidP="00F57757">
      <w:pPr>
        <w:autoSpaceDE w:val="0"/>
        <w:autoSpaceDN w:val="0"/>
        <w:adjustRightInd w:val="0"/>
        <w:ind w:firstLine="708"/>
        <w:jc w:val="both"/>
        <w:rPr>
          <w:rFonts w:ascii="Times New Roman" w:hAnsi="Times New Roman" w:cs="Times New Roman"/>
          <w:sz w:val="22"/>
          <w:szCs w:val="22"/>
        </w:rPr>
      </w:pPr>
      <w:r w:rsidRPr="006A7C29">
        <w:rPr>
          <w:rFonts w:ascii="Times New Roman" w:hAnsi="Times New Roman" w:cs="Times New Roman"/>
          <w:sz w:val="22"/>
          <w:szCs w:val="22"/>
        </w:rPr>
        <w:t xml:space="preserve">Durum analizi </w:t>
      </w:r>
      <w:r w:rsidR="00C211F8" w:rsidRPr="006A7C29">
        <w:rPr>
          <w:rFonts w:ascii="Times New Roman" w:hAnsi="Times New Roman" w:cs="Times New Roman"/>
          <w:sz w:val="22"/>
          <w:szCs w:val="22"/>
        </w:rPr>
        <w:t>bölümünde okulumuzun mevcut durumu ortaya konul</w:t>
      </w:r>
      <w:r w:rsidR="008D4E73" w:rsidRPr="006A7C29">
        <w:rPr>
          <w:rFonts w:ascii="Times New Roman" w:hAnsi="Times New Roman" w:cs="Times New Roman"/>
          <w:sz w:val="22"/>
          <w:szCs w:val="22"/>
        </w:rPr>
        <w:t xml:space="preserve">arak </w:t>
      </w:r>
      <w:r w:rsidR="00C211F8" w:rsidRPr="006A7C29">
        <w:rPr>
          <w:rFonts w:ascii="Times New Roman" w:hAnsi="Times New Roman" w:cs="Times New Roman"/>
          <w:sz w:val="22"/>
          <w:szCs w:val="22"/>
        </w:rPr>
        <w:t xml:space="preserve">neredeyiz sorusuna </w:t>
      </w:r>
      <w:r w:rsidR="00F57757">
        <w:rPr>
          <w:rFonts w:ascii="Times New Roman" w:hAnsi="Times New Roman" w:cs="Times New Roman"/>
          <w:sz w:val="22"/>
          <w:szCs w:val="22"/>
        </w:rPr>
        <w:t>yanıt bulunmaya çalışılmıştır.</w:t>
      </w:r>
      <w:r w:rsidR="00C211F8" w:rsidRPr="006A7C29">
        <w:rPr>
          <w:rFonts w:ascii="Times New Roman" w:hAnsi="Times New Roman" w:cs="Times New Roman"/>
          <w:sz w:val="22"/>
          <w:szCs w:val="22"/>
        </w:rPr>
        <w:t xml:space="preserve">Bu kapsamda okulumuzun </w:t>
      </w:r>
      <w:r w:rsidR="000D6994" w:rsidRPr="006A7C29">
        <w:rPr>
          <w:rFonts w:ascii="Times New Roman" w:hAnsi="Times New Roman" w:cs="Times New Roman"/>
          <w:sz w:val="22"/>
          <w:szCs w:val="22"/>
        </w:rPr>
        <w:t>kurumsal tarihçesi</w:t>
      </w:r>
      <w:r w:rsidR="00C211F8" w:rsidRPr="006A7C29">
        <w:rPr>
          <w:rFonts w:ascii="Times New Roman" w:hAnsi="Times New Roman" w:cs="Times New Roman"/>
          <w:sz w:val="22"/>
          <w:szCs w:val="22"/>
        </w:rPr>
        <w:t>, okul künyesi ve temel istatistikleri, paydaş analizi ve görüşleri ile okulumuzun Güçlü Zayıf Fırsat ve Tehditlerinin</w:t>
      </w:r>
      <w:r w:rsidR="00923F6E" w:rsidRPr="006A7C29">
        <w:rPr>
          <w:rFonts w:ascii="Times New Roman" w:hAnsi="Times New Roman" w:cs="Times New Roman"/>
          <w:sz w:val="22"/>
          <w:szCs w:val="22"/>
        </w:rPr>
        <w:t xml:space="preserve"> (GZFT)</w:t>
      </w:r>
      <w:r w:rsidR="00C211F8" w:rsidRPr="006A7C29">
        <w:rPr>
          <w:rFonts w:ascii="Times New Roman" w:hAnsi="Times New Roman" w:cs="Times New Roman"/>
          <w:sz w:val="22"/>
          <w:szCs w:val="22"/>
        </w:rPr>
        <w:t xml:space="preserve"> ele alındığı </w:t>
      </w:r>
      <w:r w:rsidR="00923F6E" w:rsidRPr="006A7C29">
        <w:rPr>
          <w:rFonts w:ascii="Times New Roman" w:hAnsi="Times New Roman" w:cs="Times New Roman"/>
          <w:sz w:val="22"/>
          <w:szCs w:val="22"/>
        </w:rPr>
        <w:t>analiz</w:t>
      </w:r>
      <w:r w:rsidR="00C211F8" w:rsidRPr="006A7C29">
        <w:rPr>
          <w:rFonts w:ascii="Times New Roman" w:hAnsi="Times New Roman" w:cs="Times New Roman"/>
          <w:sz w:val="22"/>
          <w:szCs w:val="22"/>
        </w:rPr>
        <w:t>e yer verilmiştir.</w:t>
      </w:r>
    </w:p>
    <w:p w:rsidR="00D869F3" w:rsidRPr="00C97E65" w:rsidRDefault="00D869F3" w:rsidP="006A7C29">
      <w:pPr>
        <w:autoSpaceDE w:val="0"/>
        <w:autoSpaceDN w:val="0"/>
        <w:adjustRightInd w:val="0"/>
        <w:jc w:val="both"/>
        <w:rPr>
          <w:szCs w:val="24"/>
        </w:rPr>
      </w:pPr>
      <w:bookmarkStart w:id="25" w:name="_Toc416085128"/>
      <w:bookmarkEnd w:id="17"/>
    </w:p>
    <w:p w:rsidR="00D869F3" w:rsidRPr="00696360" w:rsidRDefault="00F57757" w:rsidP="00923F6E">
      <w:pPr>
        <w:pStyle w:val="Balk2"/>
        <w:rPr>
          <w:b/>
          <w:szCs w:val="36"/>
        </w:rPr>
      </w:pPr>
      <w:bookmarkStart w:id="26" w:name="_Toc27074456"/>
      <w:bookmarkEnd w:id="25"/>
      <w:r w:rsidRPr="008923E0">
        <w:rPr>
          <w:noProof/>
          <w:szCs w:val="36"/>
        </w:rPr>
        <w:drawing>
          <wp:anchor distT="0" distB="0" distL="114300" distR="114300" simplePos="0" relativeHeight="251663360" behindDoc="1" locked="0" layoutInCell="1" allowOverlap="1">
            <wp:simplePos x="0" y="0"/>
            <wp:positionH relativeFrom="column">
              <wp:posOffset>178435</wp:posOffset>
            </wp:positionH>
            <wp:positionV relativeFrom="paragraph">
              <wp:posOffset>436190</wp:posOffset>
            </wp:positionV>
            <wp:extent cx="6201410" cy="2689860"/>
            <wp:effectExtent l="0" t="0" r="8890" b="0"/>
            <wp:wrapTight wrapText="bothSides">
              <wp:wrapPolygon edited="0">
                <wp:start x="0" y="0"/>
                <wp:lineTo x="0" y="21416"/>
                <wp:lineTo x="21565" y="21416"/>
                <wp:lineTo x="21565" y="0"/>
                <wp:lineTo x="0" y="0"/>
              </wp:wrapPolygon>
            </wp:wrapTight>
            <wp:docPr id="8" name="Resim 8" descr="k_08152127_turizmmesleklisesiveuygulamaot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_08152127_turizmmesleklisesiveuygulamaoteli"/>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1410" cy="2689860"/>
                    </a:xfrm>
                    <a:prstGeom prst="rect">
                      <a:avLst/>
                    </a:prstGeom>
                    <a:noFill/>
                    <a:ln>
                      <a:noFill/>
                    </a:ln>
                  </pic:spPr>
                </pic:pic>
              </a:graphicData>
            </a:graphic>
          </wp:anchor>
        </w:drawing>
      </w:r>
      <w:bookmarkStart w:id="27" w:name="_Toc27640195"/>
      <w:r w:rsidR="001D2BEC" w:rsidRPr="00696360">
        <w:rPr>
          <w:b/>
          <w:szCs w:val="36"/>
        </w:rPr>
        <w:t>O</w:t>
      </w:r>
      <w:r w:rsidR="00FC0A71" w:rsidRPr="00696360">
        <w:rPr>
          <w:b/>
          <w:szCs w:val="36"/>
        </w:rPr>
        <w:t>KULU</w:t>
      </w:r>
      <w:r w:rsidR="007866D4" w:rsidRPr="00696360">
        <w:rPr>
          <w:b/>
          <w:szCs w:val="36"/>
        </w:rPr>
        <w:t xml:space="preserve">MUZUN </w:t>
      </w:r>
      <w:r w:rsidR="000D6994" w:rsidRPr="00696360">
        <w:rPr>
          <w:b/>
          <w:szCs w:val="36"/>
        </w:rPr>
        <w:t>KURUMSAL TARİHÇESİ</w:t>
      </w:r>
      <w:bookmarkEnd w:id="26"/>
      <w:bookmarkEnd w:id="27"/>
    </w:p>
    <w:p w:rsidR="007866D4" w:rsidRPr="00276AE4" w:rsidRDefault="007E14E1" w:rsidP="00F57757">
      <w:pPr>
        <w:ind w:firstLine="708"/>
        <w:rPr>
          <w:rFonts w:ascii="Times New Roman" w:hAnsi="Times New Roman" w:cs="Times New Roman"/>
          <w:sz w:val="24"/>
          <w:szCs w:val="24"/>
        </w:rPr>
      </w:pPr>
      <w:r w:rsidRPr="00276AE4">
        <w:rPr>
          <w:rFonts w:ascii="Times New Roman" w:hAnsi="Times New Roman" w:cs="Times New Roman"/>
          <w:sz w:val="24"/>
          <w:szCs w:val="24"/>
        </w:rPr>
        <w:t>Okulumuz Sultangazi Belediyesi’nin yer tahsis etmesiyle İstanbul İl Özel İdaresi tarafından yaptırılmıştır. Eylül 2015 tarihinde açılıp eğitim öğretim faaliyetlerine başlayan okulumuz Konaklama ve Seyahat alanı ve Yiyecek İçecek Hizmetleri alanı olmak üzere iki alanda öğrenci yetiştirmeye devam etmektedir. Mutfak Atölyesi ve Kat Hizmetleri Atölyesinin donanımı tamamlanara</w:t>
      </w:r>
      <w:r w:rsidR="00BF188E" w:rsidRPr="00276AE4">
        <w:rPr>
          <w:rFonts w:ascii="Times New Roman" w:hAnsi="Times New Roman" w:cs="Times New Roman"/>
          <w:sz w:val="24"/>
          <w:szCs w:val="24"/>
        </w:rPr>
        <w:t>k hazır hale getirilmiştir. 201</w:t>
      </w:r>
      <w:r w:rsidR="00556F0C" w:rsidRPr="00276AE4">
        <w:rPr>
          <w:rFonts w:ascii="Times New Roman" w:hAnsi="Times New Roman" w:cs="Times New Roman"/>
          <w:sz w:val="24"/>
          <w:szCs w:val="24"/>
        </w:rPr>
        <w:t>9-2020</w:t>
      </w:r>
      <w:r w:rsidRPr="00276AE4">
        <w:rPr>
          <w:rFonts w:ascii="Times New Roman" w:hAnsi="Times New Roman" w:cs="Times New Roman"/>
          <w:sz w:val="24"/>
          <w:szCs w:val="24"/>
        </w:rPr>
        <w:t>eğitim öğre</w:t>
      </w:r>
      <w:r w:rsidR="00BF188E" w:rsidRPr="00276AE4">
        <w:rPr>
          <w:rFonts w:ascii="Times New Roman" w:hAnsi="Times New Roman" w:cs="Times New Roman"/>
          <w:sz w:val="24"/>
          <w:szCs w:val="24"/>
        </w:rPr>
        <w:t>tim yılı itibariyle okulumuz 5</w:t>
      </w:r>
      <w:r w:rsidR="00556F0C" w:rsidRPr="00276AE4">
        <w:rPr>
          <w:rFonts w:ascii="Times New Roman" w:hAnsi="Times New Roman" w:cs="Times New Roman"/>
          <w:sz w:val="24"/>
          <w:szCs w:val="24"/>
        </w:rPr>
        <w:t>74</w:t>
      </w:r>
      <w:r w:rsidRPr="00276AE4">
        <w:rPr>
          <w:rFonts w:ascii="Times New Roman" w:hAnsi="Times New Roman" w:cs="Times New Roman"/>
          <w:sz w:val="24"/>
          <w:szCs w:val="24"/>
        </w:rPr>
        <w:t xml:space="preserve"> öğrenciye hizmet vermeye devam etmektedir. Okulumuz bünyesinde aynı zamanda 90 yatak kapasiteli uygulama oteli bulunmaktadır.</w:t>
      </w:r>
    </w:p>
    <w:p w:rsidR="007866D4" w:rsidRPr="00276AE4" w:rsidRDefault="009D4240" w:rsidP="007E14E1">
      <w:pPr>
        <w:rPr>
          <w:rFonts w:ascii="Times New Roman" w:hAnsi="Times New Roman" w:cs="Times New Roman"/>
          <w:sz w:val="24"/>
          <w:szCs w:val="24"/>
        </w:rPr>
      </w:pPr>
      <w:r w:rsidRPr="00276AE4">
        <w:rPr>
          <w:rFonts w:ascii="Times New Roman" w:hAnsi="Times New Roman" w:cs="Times New Roman"/>
          <w:sz w:val="24"/>
          <w:szCs w:val="24"/>
        </w:rPr>
        <w:t>2019</w:t>
      </w:r>
      <w:r w:rsidR="007E14E1" w:rsidRPr="00276AE4">
        <w:rPr>
          <w:rFonts w:ascii="Times New Roman" w:hAnsi="Times New Roman" w:cs="Times New Roman"/>
          <w:sz w:val="24"/>
          <w:szCs w:val="24"/>
        </w:rPr>
        <w:t xml:space="preserve"> itibariyle kısmi olarak orta vadede ise tam kapasite hizmet vermesi planlanan uygulama otelinde cafe, restorant,toplantı salonu ve konferans salonu bulunmaktadır. Uygulama oteli öğrencilere pratik eğitim ve staj yapma imkanları sağlayacaktır</w:t>
      </w:r>
      <w:r w:rsidR="007866D4" w:rsidRPr="00276AE4">
        <w:rPr>
          <w:rFonts w:ascii="Times New Roman" w:hAnsi="Times New Roman" w:cs="Times New Roman"/>
          <w:sz w:val="24"/>
          <w:szCs w:val="24"/>
        </w:rPr>
        <w:t>.</w:t>
      </w:r>
    </w:p>
    <w:p w:rsidR="00276AE4" w:rsidRPr="00276AE4" w:rsidRDefault="009D4240" w:rsidP="00276AE4">
      <w:pPr>
        <w:ind w:firstLine="708"/>
        <w:rPr>
          <w:rFonts w:ascii="Times New Roman" w:hAnsi="Times New Roman" w:cs="Times New Roman"/>
          <w:sz w:val="24"/>
          <w:szCs w:val="24"/>
        </w:rPr>
      </w:pPr>
      <w:r w:rsidRPr="00276AE4">
        <w:rPr>
          <w:rFonts w:ascii="Times New Roman" w:hAnsi="Times New Roman" w:cs="Times New Roman"/>
          <w:sz w:val="24"/>
          <w:szCs w:val="24"/>
        </w:rPr>
        <w:t xml:space="preserve">Okulumuzda Konaklama ve Seyahat Hizmetleri Alanına ait iki dal bulunmaktadır. Bunlar Önbüro ve Kat hizmetleri dallarıdır. Bu alandaki yürüttüğümüz eğitim - öğretim faaliyetlerinin öncelikli amacı Turizm sektörüne kalifiye ve donanımlı önbüro ve kat meslek elemanı yetiştirmektir. </w:t>
      </w:r>
    </w:p>
    <w:p w:rsidR="00B24253" w:rsidRPr="00276AE4" w:rsidRDefault="009D4240" w:rsidP="00276AE4">
      <w:pPr>
        <w:ind w:firstLine="708"/>
        <w:rPr>
          <w:rFonts w:ascii="Times New Roman" w:hAnsi="Times New Roman" w:cs="Times New Roman"/>
          <w:color w:val="C00000"/>
          <w:sz w:val="24"/>
          <w:szCs w:val="24"/>
        </w:rPr>
      </w:pPr>
      <w:r w:rsidRPr="00276AE4">
        <w:rPr>
          <w:rFonts w:ascii="Times New Roman" w:hAnsi="Times New Roman" w:cs="Times New Roman"/>
          <w:sz w:val="24"/>
          <w:szCs w:val="24"/>
        </w:rPr>
        <w:t xml:space="preserve">Eğitim - Öğretim sırasında okulumuzda ve uygulama otelimizde bulunan tam teşekküllü atölyeler kullanılmakta ve öğrenciler yaparak - yaşayarak bu öğrenme faaliyetlerine katılmaktadır. Bilgisayar ( Ön büro ) Atölyemizde sektörde de kullanılan otel </w:t>
      </w:r>
      <w:r w:rsidR="00B24253" w:rsidRPr="00276AE4">
        <w:rPr>
          <w:rFonts w:ascii="Times New Roman" w:hAnsi="Times New Roman" w:cs="Times New Roman"/>
          <w:sz w:val="24"/>
          <w:szCs w:val="24"/>
        </w:rPr>
        <w:t xml:space="preserve">kontrol yazılımı sayesinde öğrencilerimiz otelcilik sektörüne donanımlı bir şekilde hazırlanmaktadır. Okulda gördükleri teorik dersleri bu ve benzeri atölyelerde ( Kat Hizmetleri Atölyesi ) pratiğe dönüştürmektedir. </w:t>
      </w:r>
    </w:p>
    <w:p w:rsidR="009D4240" w:rsidRPr="00276AE4" w:rsidRDefault="00B24253" w:rsidP="007E14E1">
      <w:pPr>
        <w:rPr>
          <w:rFonts w:ascii="Times New Roman" w:hAnsi="Times New Roman" w:cs="Times New Roman"/>
          <w:sz w:val="24"/>
          <w:szCs w:val="24"/>
        </w:rPr>
      </w:pPr>
      <w:r w:rsidRPr="00276AE4">
        <w:rPr>
          <w:rFonts w:ascii="Times New Roman" w:hAnsi="Times New Roman" w:cs="Times New Roman"/>
          <w:sz w:val="24"/>
          <w:szCs w:val="24"/>
        </w:rPr>
        <w:tab/>
        <w:t>Okulumuzda yer alan bir diğer alan ise Yiyecek ve İçecek Hizmetleri Alanı'dır. Yine bu Alan içerisinde iki dal bulunmaktadır. Bunlar: Mutfak ve Servis dallarıdır.</w:t>
      </w:r>
      <w:r w:rsidR="00AF1A84" w:rsidRPr="00276AE4">
        <w:rPr>
          <w:rFonts w:ascii="Times New Roman" w:hAnsi="Times New Roman" w:cs="Times New Roman"/>
          <w:sz w:val="24"/>
          <w:szCs w:val="24"/>
        </w:rPr>
        <w:t xml:space="preserve">Bu alanda yürütülen Eğitim - Öğretim çalışmalarının amacı sektöre kalifiye mutfak ve servis elemanları yetiştirmektir.  </w:t>
      </w:r>
      <w:r w:rsidRPr="00276AE4">
        <w:rPr>
          <w:rFonts w:ascii="Times New Roman" w:hAnsi="Times New Roman" w:cs="Times New Roman"/>
          <w:sz w:val="24"/>
          <w:szCs w:val="24"/>
        </w:rPr>
        <w:t xml:space="preserve">Okulumuzda bulunan tam teşekküllü Mutfak ve Servis atölyelerinde </w:t>
      </w:r>
      <w:r w:rsidR="00AF1A84" w:rsidRPr="00276AE4">
        <w:rPr>
          <w:rFonts w:ascii="Times New Roman" w:hAnsi="Times New Roman" w:cs="Times New Roman"/>
          <w:sz w:val="24"/>
          <w:szCs w:val="24"/>
        </w:rPr>
        <w:t xml:space="preserve">öğrencilerimiz teorik bilgilerini pratiğe dönüştürmekte ve meslek hayatına hazırlanmaktadır.  </w:t>
      </w:r>
    </w:p>
    <w:p w:rsidR="006F14F0" w:rsidRPr="00F57757" w:rsidRDefault="0087535D" w:rsidP="00923F6E">
      <w:pPr>
        <w:rPr>
          <w:rFonts w:ascii="Times New Roman" w:hAnsi="Times New Roman" w:cs="Times New Roman"/>
          <w:sz w:val="24"/>
          <w:szCs w:val="24"/>
        </w:rPr>
      </w:pPr>
      <w:r w:rsidRPr="00276AE4">
        <w:rPr>
          <w:rFonts w:ascii="Times New Roman" w:hAnsi="Times New Roman" w:cs="Times New Roman"/>
          <w:sz w:val="24"/>
          <w:szCs w:val="24"/>
        </w:rPr>
        <w:tab/>
        <w:t xml:space="preserve">İşletmelerde Beceri Eğitimi Dersi okulumuzdaki </w:t>
      </w:r>
      <w:r w:rsidR="00112307" w:rsidRPr="00276AE4">
        <w:rPr>
          <w:rFonts w:ascii="Times New Roman" w:hAnsi="Times New Roman" w:cs="Times New Roman"/>
          <w:sz w:val="24"/>
          <w:szCs w:val="24"/>
        </w:rPr>
        <w:t>meslek eğitimi faaliyetlerinin önemli bir bölümünü teşkil etmektedir. Her yıl mayıs ayı ile ekim ayı arasında İstanbul'da yer alan restoran ve otellerde öğrencilerimiz İşletmelerde Beceri Eğitimi öğrenme faaliye</w:t>
      </w:r>
      <w:r w:rsidR="00F57757">
        <w:rPr>
          <w:rFonts w:ascii="Times New Roman" w:hAnsi="Times New Roman" w:cs="Times New Roman"/>
          <w:sz w:val="24"/>
          <w:szCs w:val="24"/>
        </w:rPr>
        <w:t xml:space="preserve">tlerini gerçekleştirmektedir.  </w:t>
      </w:r>
    </w:p>
    <w:p w:rsidR="009F36A0" w:rsidRPr="00696360" w:rsidRDefault="009F36A0" w:rsidP="00276AE4">
      <w:pPr>
        <w:pStyle w:val="Balk2"/>
        <w:rPr>
          <w:b/>
        </w:rPr>
      </w:pPr>
      <w:bookmarkStart w:id="28" w:name="_Toc27074457"/>
      <w:bookmarkStart w:id="29" w:name="_Toc27640196"/>
      <w:r w:rsidRPr="00696360">
        <w:rPr>
          <w:b/>
        </w:rPr>
        <w:lastRenderedPageBreak/>
        <w:t>Uyg</w:t>
      </w:r>
      <w:r w:rsidR="006F14F0" w:rsidRPr="00696360">
        <w:rPr>
          <w:b/>
        </w:rPr>
        <w:t>ulanmakta Olan Stratejik Planın Değerlendirilmesi</w:t>
      </w:r>
      <w:bookmarkEnd w:id="28"/>
      <w:bookmarkEnd w:id="29"/>
    </w:p>
    <w:p w:rsidR="00363A4A" w:rsidRDefault="00363A4A" w:rsidP="00363A4A">
      <w:pPr>
        <w:rPr>
          <w:sz w:val="24"/>
          <w:szCs w:val="24"/>
        </w:rPr>
      </w:pPr>
    </w:p>
    <w:p w:rsidR="00F57757" w:rsidRPr="00F57757" w:rsidRDefault="00F57757" w:rsidP="00363A4A">
      <w:pPr>
        <w:rPr>
          <w:rFonts w:ascii="Times New Roman" w:hAnsi="Times New Roman" w:cs="Times New Roman"/>
          <w:sz w:val="24"/>
          <w:szCs w:val="24"/>
        </w:rPr>
      </w:pPr>
    </w:p>
    <w:p w:rsidR="00363A4A" w:rsidRPr="00F57757" w:rsidRDefault="00363A4A" w:rsidP="00F57757">
      <w:pPr>
        <w:ind w:firstLine="708"/>
        <w:rPr>
          <w:rFonts w:ascii="Times New Roman" w:hAnsi="Times New Roman" w:cs="Times New Roman"/>
          <w:color w:val="000000"/>
          <w:sz w:val="24"/>
          <w:szCs w:val="24"/>
        </w:rPr>
      </w:pPr>
      <w:r w:rsidRPr="00F57757">
        <w:rPr>
          <w:rFonts w:ascii="Times New Roman" w:hAnsi="Times New Roman" w:cs="Times New Roman"/>
          <w:color w:val="000000"/>
          <w:sz w:val="24"/>
          <w:szCs w:val="24"/>
        </w:rPr>
        <w:t>Selahaddin Eyyubi Mesleki ve Teknik Anadolu Lisesinin 2015-2019 Stratejik Planı; “ Eğitim Öğretim</w:t>
      </w:r>
      <w:r w:rsidR="008E7458" w:rsidRPr="00F57757">
        <w:rPr>
          <w:rFonts w:ascii="Times New Roman" w:hAnsi="Times New Roman" w:cs="Times New Roman"/>
          <w:color w:val="000000"/>
          <w:sz w:val="24"/>
          <w:szCs w:val="24"/>
        </w:rPr>
        <w:t>e Erişim</w:t>
      </w:r>
      <w:r w:rsidRPr="00F57757">
        <w:rPr>
          <w:rFonts w:ascii="Times New Roman" w:hAnsi="Times New Roman" w:cs="Times New Roman"/>
          <w:color w:val="000000"/>
          <w:sz w:val="24"/>
          <w:szCs w:val="24"/>
        </w:rPr>
        <w:t>, Eğitim-</w:t>
      </w:r>
      <w:r w:rsidR="008E7458" w:rsidRPr="00F57757">
        <w:rPr>
          <w:rFonts w:ascii="Times New Roman" w:hAnsi="Times New Roman" w:cs="Times New Roman"/>
          <w:color w:val="000000"/>
          <w:sz w:val="24"/>
          <w:szCs w:val="24"/>
        </w:rPr>
        <w:t>Eğitim Öğretimde Kalite</w:t>
      </w:r>
      <w:r w:rsidRPr="00F57757">
        <w:rPr>
          <w:rFonts w:ascii="Times New Roman" w:hAnsi="Times New Roman" w:cs="Times New Roman"/>
          <w:color w:val="000000"/>
          <w:sz w:val="24"/>
          <w:szCs w:val="24"/>
        </w:rPr>
        <w:t xml:space="preserve"> ve Kurumsal Kapasitenin Geliştirilmesi” temalarını içermektedir. Her temada 1 amaç belirlenmiştir. 1. amaçta 4 hedef, 2. amaçta </w:t>
      </w:r>
      <w:r w:rsidR="008E7458" w:rsidRPr="00F57757">
        <w:rPr>
          <w:rFonts w:ascii="Times New Roman" w:hAnsi="Times New Roman" w:cs="Times New Roman"/>
          <w:color w:val="000000"/>
          <w:sz w:val="24"/>
          <w:szCs w:val="24"/>
        </w:rPr>
        <w:t>6</w:t>
      </w:r>
      <w:r w:rsidRPr="00F57757">
        <w:rPr>
          <w:rFonts w:ascii="Times New Roman" w:hAnsi="Times New Roman" w:cs="Times New Roman"/>
          <w:color w:val="000000"/>
          <w:sz w:val="24"/>
          <w:szCs w:val="24"/>
        </w:rPr>
        <w:t xml:space="preserve"> hedef ve 3. amaçta </w:t>
      </w:r>
      <w:r w:rsidR="008E7458" w:rsidRPr="00F57757">
        <w:rPr>
          <w:rFonts w:ascii="Times New Roman" w:hAnsi="Times New Roman" w:cs="Times New Roman"/>
          <w:color w:val="000000"/>
          <w:sz w:val="24"/>
          <w:szCs w:val="24"/>
        </w:rPr>
        <w:t>4</w:t>
      </w:r>
      <w:r w:rsidRPr="00F57757">
        <w:rPr>
          <w:rFonts w:ascii="Times New Roman" w:hAnsi="Times New Roman" w:cs="Times New Roman"/>
          <w:color w:val="000000"/>
          <w:sz w:val="24"/>
          <w:szCs w:val="24"/>
        </w:rPr>
        <w:t xml:space="preserve"> hedef olmak üzere toplam 3 amaç ve 14 hedef belirlenmiştir.   Planda yer alan hedefleri gerçekleştirmek için belirlenen tedbir ve stratejilerin tamamına yakını uygulanmıştır. Plan dönemi tamamlanmamış olmasına rağmen performans göstergelerinin büyük çoğunluğunda, plan döneminin son performans yılı 2019 hedefine ulaşılmıştır. 2017 ve 2018 mali yılları için hazırladığımız performans programları ve faaliyet raporlarında bu durum açıkça gösterilmiştir. Plan döneminin tamamlanmasına 1 yıl kala Cumhurbaşkanlığı Hükümet Sistemine geçilmesinden dolayı 2018/16 sayılı Genelge uyarında stratejik planın yenilenmesi zaruriyeti doğduğundan 2019 Mali Yılı Performans Programı hazırlanamamış, 2019 yılına ait performans göstergelerinin gerçekleşme durumları tespit edilememiştir. </w:t>
      </w:r>
    </w:p>
    <w:p w:rsidR="00363A4A" w:rsidRPr="00F57757" w:rsidRDefault="00363A4A" w:rsidP="00F57757">
      <w:pPr>
        <w:rPr>
          <w:rFonts w:ascii="Times New Roman" w:hAnsi="Times New Roman" w:cs="Times New Roman"/>
          <w:color w:val="000000"/>
          <w:sz w:val="24"/>
          <w:szCs w:val="24"/>
        </w:rPr>
      </w:pPr>
    </w:p>
    <w:p w:rsidR="00363A4A" w:rsidRPr="00F57757" w:rsidRDefault="00363A4A" w:rsidP="00F57757">
      <w:pPr>
        <w:ind w:firstLine="708"/>
        <w:rPr>
          <w:rFonts w:ascii="Times New Roman" w:hAnsi="Times New Roman" w:cs="Times New Roman"/>
          <w:color w:val="000000"/>
          <w:sz w:val="24"/>
          <w:szCs w:val="24"/>
        </w:rPr>
      </w:pPr>
      <w:r w:rsidRPr="00F57757">
        <w:rPr>
          <w:rFonts w:ascii="Times New Roman" w:hAnsi="Times New Roman" w:cs="Times New Roman"/>
          <w:color w:val="000000"/>
          <w:sz w:val="24"/>
          <w:szCs w:val="24"/>
        </w:rPr>
        <w:t xml:space="preserve">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dönemindeki hedefler benzerlik göstermektedir. Ve fakat gerek paydaşlarımızın beklentilerinin üst düzeyde olması, gerek beklentilerin çeşitliliği ve sayısı, gerekse içinde bulunduğumuz dönemin hassasiyetine binaen okulumuz 2019-2023 döneminde vizyonunu geniş bir bakış açısıyla belirlemiştir. Bu nedenle her ne kadar benzer nitelikte hedefler belirlenmiş olsa da çeşitlilik ve sayı itibariyle 2019-2023Stratejik Plan dönemi hedefleri, önceki plan dönemi hedeflerinden farklılık arz etmektedir. </w:t>
      </w:r>
    </w:p>
    <w:p w:rsidR="006F14F0" w:rsidRPr="00C97E65" w:rsidRDefault="006F14F0" w:rsidP="00363A4A">
      <w:pPr>
        <w:rPr>
          <w:color w:val="000000"/>
          <w:sz w:val="24"/>
          <w:szCs w:val="24"/>
        </w:rPr>
      </w:pPr>
    </w:p>
    <w:p w:rsidR="006F14F0" w:rsidRPr="00C97E65" w:rsidRDefault="006F14F0" w:rsidP="00363A4A">
      <w:pPr>
        <w:rPr>
          <w:color w:val="000000"/>
          <w:sz w:val="24"/>
          <w:szCs w:val="24"/>
        </w:rPr>
      </w:pPr>
    </w:p>
    <w:p w:rsidR="006F14F0" w:rsidRPr="00C97E65" w:rsidRDefault="006F14F0" w:rsidP="00363A4A">
      <w:pPr>
        <w:rPr>
          <w:color w:val="000000"/>
          <w:sz w:val="24"/>
          <w:szCs w:val="24"/>
        </w:rPr>
      </w:pPr>
    </w:p>
    <w:p w:rsidR="006F14F0" w:rsidRPr="00C97E65" w:rsidRDefault="006F14F0" w:rsidP="00363A4A">
      <w:pPr>
        <w:rPr>
          <w:color w:val="000000"/>
          <w:sz w:val="24"/>
          <w:szCs w:val="24"/>
        </w:rPr>
      </w:pPr>
    </w:p>
    <w:p w:rsidR="006F14F0" w:rsidRPr="00C97E65" w:rsidRDefault="006F14F0" w:rsidP="00363A4A">
      <w:pPr>
        <w:rPr>
          <w:color w:val="000000"/>
          <w:sz w:val="24"/>
          <w:szCs w:val="24"/>
        </w:rPr>
      </w:pPr>
    </w:p>
    <w:p w:rsidR="006F14F0" w:rsidRDefault="006F14F0"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Default="00F57757" w:rsidP="00363A4A">
      <w:pPr>
        <w:rPr>
          <w:color w:val="000000"/>
          <w:sz w:val="24"/>
          <w:szCs w:val="24"/>
        </w:rPr>
      </w:pPr>
    </w:p>
    <w:p w:rsidR="00F57757" w:rsidRPr="00C97E65" w:rsidRDefault="00F57757" w:rsidP="00363A4A">
      <w:pPr>
        <w:rPr>
          <w:color w:val="000000"/>
          <w:sz w:val="24"/>
          <w:szCs w:val="24"/>
        </w:rPr>
      </w:pPr>
    </w:p>
    <w:p w:rsidR="006F14F0" w:rsidRPr="00C97E65" w:rsidRDefault="006F14F0" w:rsidP="006F14F0"/>
    <w:p w:rsidR="008E7458" w:rsidRPr="00696360" w:rsidRDefault="008E7458" w:rsidP="00276AE4">
      <w:pPr>
        <w:pStyle w:val="Balk2"/>
        <w:rPr>
          <w:b/>
        </w:rPr>
      </w:pPr>
      <w:bookmarkStart w:id="30" w:name="_Toc27640197"/>
      <w:r w:rsidRPr="00696360">
        <w:rPr>
          <w:b/>
        </w:rPr>
        <w:lastRenderedPageBreak/>
        <w:t>MEVZUAT ANALİZİ</w:t>
      </w:r>
      <w:bookmarkEnd w:id="30"/>
    </w:p>
    <w:p w:rsidR="006F14F0" w:rsidRPr="00C97E65" w:rsidRDefault="006F14F0" w:rsidP="008E7458">
      <w:pPr>
        <w:pStyle w:val="AralkYok"/>
        <w:rPr>
          <w:sz w:val="24"/>
          <w:szCs w:val="24"/>
        </w:rPr>
      </w:pPr>
    </w:p>
    <w:p w:rsidR="008E7458" w:rsidRPr="006A7C29" w:rsidRDefault="008E7458" w:rsidP="008E7458">
      <w:pPr>
        <w:pStyle w:val="AralkYok"/>
        <w:rPr>
          <w:rFonts w:ascii="Times New Roman" w:hAnsi="Times New Roman" w:cs="Times New Roman"/>
        </w:rPr>
      </w:pPr>
      <w:r w:rsidRPr="006A7C29">
        <w:rPr>
          <w:rFonts w:ascii="Times New Roman" w:hAnsi="Times New Roman" w:cs="Times New Roman"/>
        </w:rPr>
        <w:t xml:space="preserve">Selahaddin Eyyubi Mesleki ve Teknik Anadolu Lisesi, İl ve İlçe Milli Eğitim Müdürlüğümüzün tabi olduğu tüm yasal yükümlülüklere uymakla mükelleftir. Bunların dışında Ortaöğretim düzeyinde yükümlülük arz eden mevzuat, Tablo </w:t>
      </w:r>
      <w:r w:rsidR="00696360" w:rsidRPr="006A7C29">
        <w:rPr>
          <w:rFonts w:ascii="Times New Roman" w:hAnsi="Times New Roman" w:cs="Times New Roman"/>
        </w:rPr>
        <w:t>3</w:t>
      </w:r>
      <w:r w:rsidRPr="006A7C29">
        <w:rPr>
          <w:rFonts w:ascii="Times New Roman" w:hAnsi="Times New Roman" w:cs="Times New Roman"/>
        </w:rPr>
        <w:t>’de ayrıca gösterilmiştir.</w:t>
      </w:r>
    </w:p>
    <w:p w:rsidR="006A7C29" w:rsidRPr="00276AE4" w:rsidRDefault="006A7C29" w:rsidP="008E7458">
      <w:pPr>
        <w:pStyle w:val="AralkYok"/>
        <w:rPr>
          <w:rFonts w:ascii="Times New Roman" w:hAnsi="Times New Roman" w:cs="Times New Roman"/>
          <w:sz w:val="24"/>
          <w:szCs w:val="24"/>
        </w:rPr>
      </w:pPr>
    </w:p>
    <w:p w:rsidR="008E7458" w:rsidRPr="006A7C29" w:rsidRDefault="00276AE4" w:rsidP="00276AE4">
      <w:pPr>
        <w:pStyle w:val="Trnak"/>
      </w:pPr>
      <w:bookmarkStart w:id="31" w:name="_bookmark22"/>
      <w:bookmarkEnd w:id="31"/>
      <w:r w:rsidRPr="006A7C29">
        <w:t>Tablo 3: Mevzuat Analizi</w:t>
      </w:r>
    </w:p>
    <w:tbl>
      <w:tblPr>
        <w:tblW w:w="9716"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118"/>
        <w:gridCol w:w="2268"/>
        <w:gridCol w:w="76"/>
        <w:gridCol w:w="1985"/>
      </w:tblGrid>
      <w:tr w:rsidR="006F14F0" w:rsidRPr="00C97E65" w:rsidTr="006A7C29">
        <w:trPr>
          <w:trHeight w:val="440"/>
        </w:trPr>
        <w:tc>
          <w:tcPr>
            <w:tcW w:w="2269" w:type="dxa"/>
            <w:shd w:val="clear" w:color="auto" w:fill="95B3D7" w:themeFill="accent1" w:themeFillTint="99"/>
          </w:tcPr>
          <w:p w:rsidR="006F14F0" w:rsidRPr="006A7C29" w:rsidRDefault="006F14F0" w:rsidP="006A7C29">
            <w:pPr>
              <w:pStyle w:val="TableParagraph"/>
              <w:pBdr>
                <w:top w:val="single" w:sz="4" w:space="0" w:color="auto"/>
                <w:left w:val="single" w:sz="4" w:space="0" w:color="auto"/>
                <w:bottom w:val="single" w:sz="4" w:space="0" w:color="auto"/>
              </w:pBdr>
              <w:spacing w:beforeAutospacing="1" w:afterAutospacing="1"/>
              <w:textAlignment w:val="center"/>
              <w:rPr>
                <w:b/>
                <w:bCs/>
                <w:iCs/>
                <w:color w:val="000000" w:themeColor="text1"/>
                <w:sz w:val="18"/>
                <w:szCs w:val="18"/>
              </w:rPr>
            </w:pPr>
            <w:r w:rsidRPr="006A7C29">
              <w:rPr>
                <w:b/>
                <w:bCs/>
                <w:iCs/>
                <w:color w:val="000000" w:themeColor="text1"/>
                <w:sz w:val="18"/>
                <w:szCs w:val="18"/>
              </w:rPr>
              <w:t>Yasal Yükümlülük</w:t>
            </w:r>
          </w:p>
        </w:tc>
        <w:tc>
          <w:tcPr>
            <w:tcW w:w="3118" w:type="dxa"/>
            <w:shd w:val="clear" w:color="auto" w:fill="95B3D7" w:themeFill="accent1" w:themeFillTint="99"/>
          </w:tcPr>
          <w:p w:rsidR="006F14F0" w:rsidRPr="006A7C29" w:rsidRDefault="006F14F0" w:rsidP="006A7C29">
            <w:pPr>
              <w:pStyle w:val="TableParagraph"/>
              <w:pBdr>
                <w:top w:val="single" w:sz="4" w:space="0" w:color="auto"/>
                <w:left w:val="single" w:sz="4" w:space="0" w:color="auto"/>
                <w:bottom w:val="single" w:sz="4" w:space="0" w:color="auto"/>
              </w:pBdr>
              <w:spacing w:beforeAutospacing="1" w:afterAutospacing="1"/>
              <w:textAlignment w:val="center"/>
              <w:rPr>
                <w:b/>
                <w:bCs/>
                <w:iCs/>
                <w:color w:val="000000" w:themeColor="text1"/>
                <w:sz w:val="18"/>
                <w:szCs w:val="18"/>
              </w:rPr>
            </w:pPr>
            <w:r w:rsidRPr="006A7C29">
              <w:rPr>
                <w:b/>
                <w:bCs/>
                <w:iCs/>
                <w:color w:val="000000" w:themeColor="text1"/>
                <w:sz w:val="18"/>
                <w:szCs w:val="18"/>
              </w:rPr>
              <w:t>Dayanak</w:t>
            </w:r>
          </w:p>
        </w:tc>
        <w:tc>
          <w:tcPr>
            <w:tcW w:w="2344" w:type="dxa"/>
            <w:gridSpan w:val="2"/>
            <w:shd w:val="clear" w:color="auto" w:fill="95B3D7" w:themeFill="accent1" w:themeFillTint="99"/>
          </w:tcPr>
          <w:p w:rsidR="006F14F0" w:rsidRPr="006A7C29" w:rsidRDefault="006F14F0" w:rsidP="006A7C29">
            <w:pPr>
              <w:pStyle w:val="TableParagraph"/>
              <w:pBdr>
                <w:top w:val="single" w:sz="4" w:space="0" w:color="auto"/>
                <w:left w:val="single" w:sz="4" w:space="0" w:color="auto"/>
                <w:bottom w:val="single" w:sz="4" w:space="0" w:color="auto"/>
              </w:pBdr>
              <w:spacing w:beforeAutospacing="1" w:afterAutospacing="1"/>
              <w:ind w:right="141"/>
              <w:jc w:val="both"/>
              <w:textAlignment w:val="center"/>
              <w:rPr>
                <w:b/>
                <w:bCs/>
                <w:iCs/>
                <w:color w:val="000000" w:themeColor="text1"/>
                <w:sz w:val="18"/>
                <w:szCs w:val="18"/>
              </w:rPr>
            </w:pPr>
            <w:r w:rsidRPr="006A7C29">
              <w:rPr>
                <w:b/>
                <w:bCs/>
                <w:iCs/>
                <w:color w:val="000000" w:themeColor="text1"/>
                <w:sz w:val="18"/>
                <w:szCs w:val="18"/>
              </w:rPr>
              <w:t>Tespitler</w:t>
            </w:r>
          </w:p>
        </w:tc>
        <w:tc>
          <w:tcPr>
            <w:tcW w:w="1985" w:type="dxa"/>
            <w:shd w:val="clear" w:color="auto" w:fill="95B3D7" w:themeFill="accent1" w:themeFillTint="99"/>
          </w:tcPr>
          <w:p w:rsidR="006F14F0" w:rsidRPr="006A7C29" w:rsidRDefault="006F14F0" w:rsidP="006A7C29">
            <w:pPr>
              <w:pStyle w:val="TableParagraph"/>
              <w:pBdr>
                <w:top w:val="single" w:sz="4" w:space="0" w:color="auto"/>
                <w:left w:val="single" w:sz="4" w:space="0" w:color="auto"/>
                <w:bottom w:val="single" w:sz="4" w:space="0" w:color="auto"/>
              </w:pBdr>
              <w:spacing w:beforeAutospacing="1" w:afterAutospacing="1"/>
              <w:textAlignment w:val="center"/>
              <w:rPr>
                <w:b/>
                <w:bCs/>
                <w:iCs/>
                <w:color w:val="000000" w:themeColor="text1"/>
                <w:sz w:val="18"/>
                <w:szCs w:val="18"/>
              </w:rPr>
            </w:pPr>
            <w:r w:rsidRPr="006A7C29">
              <w:rPr>
                <w:b/>
                <w:bCs/>
                <w:iCs/>
                <w:color w:val="000000" w:themeColor="text1"/>
                <w:sz w:val="18"/>
                <w:szCs w:val="18"/>
              </w:rPr>
              <w:t>İhtiyaçlar</w:t>
            </w:r>
          </w:p>
        </w:tc>
      </w:tr>
      <w:tr w:rsidR="006F14F0" w:rsidRPr="00C97E65" w:rsidTr="006A7C29">
        <w:trPr>
          <w:trHeight w:val="657"/>
        </w:trPr>
        <w:tc>
          <w:tcPr>
            <w:tcW w:w="2269" w:type="dxa"/>
            <w:shd w:val="clear" w:color="auto" w:fill="auto"/>
          </w:tcPr>
          <w:p w:rsidR="006F14F0" w:rsidRPr="006A7C29" w:rsidRDefault="006F14F0" w:rsidP="006F14F0">
            <w:pPr>
              <w:pStyle w:val="TableParagraph"/>
              <w:numPr>
                <w:ilvl w:val="0"/>
                <w:numId w:val="7"/>
              </w:numPr>
              <w:autoSpaceDE w:val="0"/>
              <w:autoSpaceDN w:val="0"/>
              <w:ind w:left="148" w:right="78" w:hanging="141"/>
              <w:rPr>
                <w:bCs/>
                <w:iCs/>
              </w:rPr>
            </w:pPr>
            <w:r w:rsidRPr="006A7C29">
              <w:rPr>
                <w:bCs/>
                <w:iCs/>
              </w:rPr>
              <w:t xml:space="preserve">Müdürlüğümüz “Dayanak” başlığı altında sıralanan Kanun, Kanun Hükmünde Kararname, Tüzük, Genelge ve Yönetmeliklerdeki ilgili hükümleri yerine getirmekle mükelleftir. </w:t>
            </w:r>
          </w:p>
          <w:p w:rsidR="006F14F0" w:rsidRPr="006A7C29" w:rsidRDefault="006F14F0" w:rsidP="006F14F0">
            <w:pPr>
              <w:pStyle w:val="TableParagraph"/>
              <w:numPr>
                <w:ilvl w:val="0"/>
                <w:numId w:val="7"/>
              </w:numPr>
              <w:autoSpaceDE w:val="0"/>
              <w:autoSpaceDN w:val="0"/>
              <w:ind w:left="148" w:right="78" w:hanging="141"/>
              <w:rPr>
                <w:bCs/>
                <w:iCs/>
              </w:rPr>
            </w:pPr>
            <w:r w:rsidRPr="006A7C29">
              <w:rPr>
                <w:bCs/>
                <w:iCs/>
              </w:rPr>
              <w:t xml:space="preserve">Müdürlüğümüz “eğitim-öğretim hizmetleri, 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6F14F0" w:rsidRPr="006A7C29" w:rsidRDefault="006F14F0" w:rsidP="006F14F0">
            <w:pPr>
              <w:pStyle w:val="TableParagraph"/>
              <w:numPr>
                <w:ilvl w:val="0"/>
                <w:numId w:val="7"/>
              </w:numPr>
              <w:autoSpaceDE w:val="0"/>
              <w:autoSpaceDN w:val="0"/>
              <w:ind w:left="148" w:right="78" w:hanging="141"/>
              <w:rPr>
                <w:bCs/>
                <w:iCs/>
              </w:rPr>
            </w:pPr>
            <w:r w:rsidRPr="006A7C29">
              <w:rPr>
                <w:bCs/>
                <w:iCs/>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tcW w:w="3118" w:type="dxa"/>
            <w:shd w:val="clear" w:color="auto" w:fill="auto"/>
          </w:tcPr>
          <w:p w:rsidR="006F14F0" w:rsidRPr="006A7C29" w:rsidRDefault="006F14F0" w:rsidP="006F14F0">
            <w:pPr>
              <w:pStyle w:val="ListeParagraf"/>
              <w:numPr>
                <w:ilvl w:val="0"/>
                <w:numId w:val="6"/>
              </w:numPr>
              <w:ind w:right="142"/>
              <w:rPr>
                <w:bCs/>
                <w:iCs/>
              </w:rPr>
            </w:pPr>
            <w:r w:rsidRPr="006A7C29">
              <w:rPr>
                <w:bCs/>
                <w:iCs/>
              </w:rPr>
              <w:t>T.C. Anayasası</w:t>
            </w:r>
          </w:p>
          <w:p w:rsidR="006F14F0" w:rsidRPr="006A7C29" w:rsidRDefault="006F14F0" w:rsidP="006F14F0">
            <w:pPr>
              <w:pStyle w:val="ListeParagraf"/>
              <w:numPr>
                <w:ilvl w:val="0"/>
                <w:numId w:val="6"/>
              </w:numPr>
              <w:ind w:right="142"/>
              <w:rPr>
                <w:bCs/>
                <w:iCs/>
              </w:rPr>
            </w:pPr>
            <w:r w:rsidRPr="006A7C29">
              <w:rPr>
                <w:bCs/>
                <w:iCs/>
              </w:rPr>
              <w:t>1739 Sayılı Millî Eğitim Temel Kanunu</w:t>
            </w:r>
          </w:p>
          <w:p w:rsidR="006F14F0" w:rsidRPr="006A7C29" w:rsidRDefault="006F14F0" w:rsidP="006F14F0">
            <w:pPr>
              <w:pStyle w:val="ListeParagraf"/>
              <w:numPr>
                <w:ilvl w:val="0"/>
                <w:numId w:val="6"/>
              </w:numPr>
              <w:ind w:right="142"/>
              <w:rPr>
                <w:bCs/>
                <w:iCs/>
              </w:rPr>
            </w:pPr>
            <w:r w:rsidRPr="006A7C29">
              <w:rPr>
                <w:bCs/>
                <w:iCs/>
              </w:rPr>
              <w:t>652 Sayılı MEB Teşkilat ve Görevleri Hakkındaki Kanun Hükmünde Kararname</w:t>
            </w:r>
          </w:p>
          <w:p w:rsidR="006F14F0" w:rsidRPr="006A7C29" w:rsidRDefault="006F14F0" w:rsidP="006F14F0">
            <w:pPr>
              <w:pStyle w:val="ListeParagraf"/>
              <w:numPr>
                <w:ilvl w:val="0"/>
                <w:numId w:val="6"/>
              </w:numPr>
              <w:ind w:right="142"/>
              <w:rPr>
                <w:bCs/>
                <w:iCs/>
              </w:rPr>
            </w:pPr>
            <w:r w:rsidRPr="006A7C29">
              <w:rPr>
                <w:bCs/>
                <w:iCs/>
              </w:rPr>
              <w:t>222 Sayılı Millî Eğitim Temel Kanunu (Kabul No: 5.1.1961, RG: 12.01.1961 / 10705</w:t>
            </w:r>
            <w:r w:rsidRPr="006A7C29">
              <w:rPr>
                <w:rFonts w:cs="Cambria Math"/>
                <w:bCs/>
                <w:iCs/>
              </w:rPr>
              <w:t>‐</w:t>
            </w:r>
            <w:r w:rsidRPr="006A7C29">
              <w:rPr>
                <w:bCs/>
                <w:iCs/>
              </w:rPr>
              <w:t xml:space="preserve">Son Ek ve Değişiklikler: Kanun No: 12.11.2003/ 5002, RG: 21.11.2003 </w:t>
            </w:r>
          </w:p>
          <w:p w:rsidR="006F14F0" w:rsidRPr="006A7C29" w:rsidRDefault="006F14F0" w:rsidP="006F14F0">
            <w:pPr>
              <w:pStyle w:val="ListeParagraf"/>
              <w:numPr>
                <w:ilvl w:val="0"/>
                <w:numId w:val="6"/>
              </w:numPr>
              <w:ind w:right="142"/>
              <w:rPr>
                <w:bCs/>
                <w:iCs/>
              </w:rPr>
            </w:pPr>
            <w:r w:rsidRPr="006A7C29">
              <w:rPr>
                <w:bCs/>
                <w:iCs/>
              </w:rPr>
              <w:t>657 Sayılı Devlet Memurları Kanunu</w:t>
            </w:r>
          </w:p>
          <w:p w:rsidR="006F14F0" w:rsidRPr="006A7C29" w:rsidRDefault="006F14F0" w:rsidP="006F14F0">
            <w:pPr>
              <w:pStyle w:val="ListeParagraf"/>
              <w:numPr>
                <w:ilvl w:val="0"/>
                <w:numId w:val="6"/>
              </w:numPr>
              <w:ind w:right="142"/>
              <w:rPr>
                <w:bCs/>
                <w:iCs/>
              </w:rPr>
            </w:pPr>
            <w:r w:rsidRPr="006A7C29">
              <w:rPr>
                <w:bCs/>
                <w:iCs/>
              </w:rPr>
              <w:t>3308 Sayılı Mesleki Eğitim Kanunu</w:t>
            </w:r>
          </w:p>
          <w:p w:rsidR="006F14F0" w:rsidRPr="006A7C29" w:rsidRDefault="006F14F0" w:rsidP="006F14F0">
            <w:pPr>
              <w:pStyle w:val="ListeParagraf"/>
              <w:numPr>
                <w:ilvl w:val="0"/>
                <w:numId w:val="6"/>
              </w:numPr>
              <w:ind w:right="142"/>
              <w:rPr>
                <w:bCs/>
                <w:iCs/>
              </w:rPr>
            </w:pPr>
            <w:r w:rsidRPr="006A7C29">
              <w:rPr>
                <w:bCs/>
                <w:iCs/>
              </w:rPr>
              <w:t>439 Sayılı Ek Ders Kanunu</w:t>
            </w:r>
          </w:p>
          <w:p w:rsidR="006F14F0" w:rsidRPr="006A7C29" w:rsidRDefault="006F14F0" w:rsidP="006F14F0">
            <w:pPr>
              <w:pStyle w:val="ListeParagraf"/>
              <w:numPr>
                <w:ilvl w:val="0"/>
                <w:numId w:val="6"/>
              </w:numPr>
              <w:ind w:right="142"/>
              <w:rPr>
                <w:bCs/>
                <w:iCs/>
              </w:rPr>
            </w:pPr>
            <w:r w:rsidRPr="006A7C29">
              <w:rPr>
                <w:bCs/>
                <w:iCs/>
              </w:rPr>
              <w:t>28758 sayılı Ortaöğretim Kurumları Yönetmeliği</w:t>
            </w:r>
          </w:p>
          <w:p w:rsidR="006F14F0" w:rsidRPr="006A7C29" w:rsidRDefault="006F14F0" w:rsidP="006F14F0">
            <w:pPr>
              <w:pStyle w:val="ListeParagraf"/>
              <w:numPr>
                <w:ilvl w:val="0"/>
                <w:numId w:val="6"/>
              </w:numPr>
              <w:ind w:right="142"/>
              <w:rPr>
                <w:bCs/>
                <w:iCs/>
              </w:rPr>
            </w:pPr>
            <w:r w:rsidRPr="006A7C29">
              <w:rPr>
                <w:bCs/>
                <w:iCs/>
              </w:rPr>
              <w:t>5018 sayılı Kamu Mali Yönetimi ve Kontrol Kanunu</w:t>
            </w:r>
          </w:p>
          <w:p w:rsidR="006F14F0" w:rsidRPr="006A7C29" w:rsidRDefault="006F14F0" w:rsidP="006F14F0">
            <w:pPr>
              <w:pStyle w:val="ListeParagraf"/>
              <w:numPr>
                <w:ilvl w:val="0"/>
                <w:numId w:val="6"/>
              </w:numPr>
              <w:ind w:right="142"/>
              <w:rPr>
                <w:bCs/>
                <w:iCs/>
              </w:rPr>
            </w:pPr>
            <w:r w:rsidRPr="006A7C29">
              <w:rPr>
                <w:bCs/>
                <w:iCs/>
              </w:rPr>
              <w:t>MEB Personel Mevzuat Bülteni</w:t>
            </w:r>
          </w:p>
          <w:p w:rsidR="006F14F0" w:rsidRPr="006A7C29" w:rsidRDefault="006F14F0" w:rsidP="006F14F0">
            <w:pPr>
              <w:pStyle w:val="ListeParagraf"/>
              <w:numPr>
                <w:ilvl w:val="0"/>
                <w:numId w:val="6"/>
              </w:numPr>
              <w:ind w:right="142"/>
              <w:rPr>
                <w:bCs/>
                <w:iCs/>
              </w:rPr>
            </w:pPr>
            <w:r w:rsidRPr="006A7C29">
              <w:rPr>
                <w:bCs/>
                <w:iCs/>
              </w:rPr>
              <w:t>6331 sayılı İş Sağlığı ve Güvenliği Kanunu</w:t>
            </w:r>
          </w:p>
          <w:p w:rsidR="006F14F0" w:rsidRPr="006A7C29" w:rsidRDefault="006F14F0" w:rsidP="006F14F0">
            <w:pPr>
              <w:pStyle w:val="ListeParagraf"/>
              <w:numPr>
                <w:ilvl w:val="0"/>
                <w:numId w:val="6"/>
              </w:numPr>
              <w:ind w:right="142"/>
              <w:rPr>
                <w:bCs/>
                <w:iCs/>
              </w:rPr>
            </w:pPr>
            <w:r w:rsidRPr="006A7C29">
              <w:rPr>
                <w:bCs/>
                <w:iCs/>
              </w:rPr>
              <w:t>Taşıma Yoluyla Eğitime Erişim Yönetmeliği</w:t>
            </w:r>
          </w:p>
          <w:p w:rsidR="006F14F0" w:rsidRPr="006A7C29" w:rsidRDefault="006F14F0" w:rsidP="006F14F0">
            <w:pPr>
              <w:pStyle w:val="ListeParagraf"/>
              <w:numPr>
                <w:ilvl w:val="0"/>
                <w:numId w:val="6"/>
              </w:numPr>
              <w:ind w:right="142"/>
              <w:rPr>
                <w:bCs/>
                <w:iCs/>
              </w:rPr>
            </w:pPr>
            <w:r w:rsidRPr="006A7C29">
              <w:rPr>
                <w:bCs/>
                <w:iCs/>
              </w:rPr>
              <w:t>MEB Millî Eğitim Müdürlükleri Yönetmeliği (22175 Sayılı RG Yayınlanan)</w:t>
            </w:r>
          </w:p>
          <w:p w:rsidR="006F14F0" w:rsidRPr="006A7C29" w:rsidRDefault="006F14F0" w:rsidP="006F14F0">
            <w:pPr>
              <w:pStyle w:val="ListeParagraf"/>
              <w:numPr>
                <w:ilvl w:val="0"/>
                <w:numId w:val="6"/>
              </w:numPr>
              <w:ind w:right="142"/>
              <w:rPr>
                <w:bCs/>
                <w:iCs/>
              </w:rPr>
            </w:pPr>
            <w:r w:rsidRPr="006A7C29">
              <w:rPr>
                <w:bCs/>
                <w:iCs/>
              </w:rPr>
              <w:t>Millî Eğitim Bakanlığı Rehberlik ve Psikolojik Danışma Hizmetleri Yönetmeliği</w:t>
            </w:r>
          </w:p>
          <w:p w:rsidR="006F14F0" w:rsidRPr="006A7C29" w:rsidRDefault="006F14F0" w:rsidP="006F14F0">
            <w:pPr>
              <w:pStyle w:val="ListeParagraf"/>
              <w:numPr>
                <w:ilvl w:val="0"/>
                <w:numId w:val="6"/>
              </w:numPr>
              <w:ind w:right="142"/>
              <w:rPr>
                <w:bCs/>
                <w:iCs/>
              </w:rPr>
            </w:pPr>
            <w:r w:rsidRPr="006A7C29">
              <w:rPr>
                <w:bCs/>
                <w:iCs/>
              </w:rPr>
              <w:t xml:space="preserve">04.12.2012/202358 Sayı İl İlçe MEM’in Teşkilatlanması 43 Nolu Genelge </w:t>
            </w:r>
          </w:p>
          <w:p w:rsidR="006F14F0" w:rsidRPr="006A7C29" w:rsidRDefault="006F14F0" w:rsidP="006F14F0">
            <w:pPr>
              <w:pStyle w:val="ListeParagraf"/>
              <w:numPr>
                <w:ilvl w:val="0"/>
                <w:numId w:val="6"/>
              </w:numPr>
              <w:ind w:right="142"/>
              <w:rPr>
                <w:bCs/>
                <w:iCs/>
              </w:rPr>
            </w:pPr>
            <w:r w:rsidRPr="006A7C29">
              <w:rPr>
                <w:bCs/>
                <w:iCs/>
              </w:rPr>
              <w:t>26 Şubat 2018 tarihinde yayımlanan Kamu İdarelerinde Stratejik Planlamaya İlişkin Usul ve Esaslar Hakkındaki Yönetmelik</w:t>
            </w:r>
          </w:p>
          <w:p w:rsidR="006F14F0" w:rsidRPr="006A7C29" w:rsidRDefault="006F14F0" w:rsidP="006F14F0">
            <w:pPr>
              <w:pStyle w:val="ListeParagraf"/>
              <w:numPr>
                <w:ilvl w:val="0"/>
                <w:numId w:val="6"/>
              </w:numPr>
              <w:ind w:right="142"/>
              <w:rPr>
                <w:bCs/>
                <w:iCs/>
              </w:rPr>
            </w:pPr>
            <w:r w:rsidRPr="006A7C29">
              <w:rPr>
                <w:bCs/>
                <w:iCs/>
              </w:rPr>
              <w:t>İstanbul İl MEM 2019-2023 stratejik planı</w:t>
            </w:r>
          </w:p>
          <w:p w:rsidR="006F14F0" w:rsidRPr="006A7C29" w:rsidRDefault="006F14F0" w:rsidP="006F14F0">
            <w:pPr>
              <w:pStyle w:val="ListeParagraf"/>
              <w:numPr>
                <w:ilvl w:val="0"/>
                <w:numId w:val="6"/>
              </w:numPr>
              <w:ind w:right="142"/>
              <w:rPr>
                <w:bCs/>
                <w:iCs/>
              </w:rPr>
            </w:pPr>
            <w:r w:rsidRPr="006A7C29">
              <w:rPr>
                <w:bCs/>
                <w:iCs/>
              </w:rPr>
              <w:t>Sultangazi ilçe MEM 2019-2023 stratejik planı</w:t>
            </w:r>
          </w:p>
        </w:tc>
        <w:tc>
          <w:tcPr>
            <w:tcW w:w="2268" w:type="dxa"/>
            <w:shd w:val="clear" w:color="auto" w:fill="auto"/>
          </w:tcPr>
          <w:p w:rsidR="006F14F0" w:rsidRPr="006A7C29" w:rsidRDefault="006F14F0" w:rsidP="006F14F0">
            <w:pPr>
              <w:pStyle w:val="TableParagraph"/>
              <w:widowControl/>
              <w:numPr>
                <w:ilvl w:val="0"/>
                <w:numId w:val="6"/>
              </w:numPr>
              <w:ind w:right="141"/>
              <w:rPr>
                <w:bCs/>
                <w:iCs/>
                <w:color w:val="000000"/>
              </w:rPr>
            </w:pPr>
            <w:r w:rsidRPr="006A7C29">
              <w:rPr>
                <w:bCs/>
                <w:iCs/>
                <w:color w:val="000000"/>
              </w:rPr>
              <w:t>Müdürlüğümüzün hizmetlerini mevzuattaki hükümlere uygun olarak yürütmektedir.</w:t>
            </w:r>
          </w:p>
          <w:p w:rsidR="006F14F0" w:rsidRPr="006A7C29" w:rsidRDefault="006F14F0" w:rsidP="006F14F0">
            <w:pPr>
              <w:pStyle w:val="TableParagraph"/>
              <w:widowControl/>
              <w:numPr>
                <w:ilvl w:val="0"/>
                <w:numId w:val="6"/>
              </w:numPr>
              <w:ind w:right="141"/>
              <w:rPr>
                <w:bCs/>
                <w:iCs/>
                <w:color w:val="000000"/>
              </w:rPr>
            </w:pPr>
            <w:r w:rsidRPr="006A7C29">
              <w:rPr>
                <w:bCs/>
                <w:iCs/>
                <w:color w:val="000000"/>
              </w:rPr>
              <w:t>Diğer kurumlarla işbirliği gerektiren çalışmalarda, gerek tabi olduğumuz mevzuat gerekse diğer kurumların mevzuatları arasında uyuşmazlık ortaya çıkabilmektedir.</w:t>
            </w:r>
          </w:p>
          <w:p w:rsidR="006F14F0" w:rsidRPr="006A7C29" w:rsidRDefault="006F14F0" w:rsidP="006F14F0">
            <w:pPr>
              <w:pStyle w:val="TableParagraph"/>
              <w:widowControl/>
              <w:numPr>
                <w:ilvl w:val="0"/>
                <w:numId w:val="6"/>
              </w:numPr>
              <w:ind w:right="141"/>
              <w:rPr>
                <w:bCs/>
                <w:iCs/>
                <w:color w:val="000000"/>
              </w:rPr>
            </w:pPr>
            <w:r w:rsidRPr="006A7C29">
              <w:rPr>
                <w:bCs/>
                <w:iCs/>
                <w:color w:val="000000"/>
              </w:rPr>
              <w:t xml:space="preserve">Tabi olduğumuz mevzuatın kapsamı, Müdürlüğümüzün yetkilerini çeşitlendirmekle birlikte sınırlamaktadır. </w:t>
            </w:r>
          </w:p>
          <w:p w:rsidR="006F14F0" w:rsidRPr="006A7C29" w:rsidRDefault="006F14F0" w:rsidP="006F14F0">
            <w:pPr>
              <w:pStyle w:val="TableParagraph"/>
              <w:widowControl/>
              <w:numPr>
                <w:ilvl w:val="0"/>
                <w:numId w:val="6"/>
              </w:numPr>
              <w:ind w:right="141"/>
              <w:rPr>
                <w:bCs/>
                <w:iCs/>
                <w:color w:val="000000"/>
              </w:rPr>
            </w:pPr>
            <w:r w:rsidRPr="006A7C29">
              <w:rPr>
                <w:bCs/>
                <w:iCs/>
                <w:color w:val="000000"/>
              </w:rPr>
              <w:t xml:space="preserve">Kurumsal kültürümüz, mevzuatta sık yaşanan değişikliklere hazırlıklı olmasına rağmen öğrenci ve velilerimizden oluşan paydaşlarımız, yeni ve farklı çalışmalara uyuma direnç göstermektedir. </w:t>
            </w:r>
          </w:p>
          <w:p w:rsidR="006F14F0" w:rsidRPr="006A7C29" w:rsidRDefault="006F14F0" w:rsidP="006F14F0">
            <w:pPr>
              <w:pStyle w:val="TableParagraph"/>
              <w:numPr>
                <w:ilvl w:val="0"/>
                <w:numId w:val="6"/>
              </w:numPr>
              <w:autoSpaceDE w:val="0"/>
              <w:autoSpaceDN w:val="0"/>
              <w:ind w:right="141"/>
              <w:rPr>
                <w:bCs/>
                <w:iCs/>
              </w:rPr>
            </w:pPr>
            <w:r w:rsidRPr="006A7C29">
              <w:rPr>
                <w:bCs/>
                <w:iCs/>
                <w:color w:val="000000"/>
              </w:rPr>
              <w:t>Mevzuat itibariyle öğrenci velilerinin eğitim faaliyetlerine müdahale alanını sınırlandıran herhangi bir mekanizma bulunmamaktadır</w:t>
            </w:r>
          </w:p>
        </w:tc>
        <w:tc>
          <w:tcPr>
            <w:tcW w:w="2061" w:type="dxa"/>
            <w:gridSpan w:val="2"/>
            <w:shd w:val="clear" w:color="auto" w:fill="auto"/>
          </w:tcPr>
          <w:p w:rsidR="006F14F0" w:rsidRPr="006A7C29" w:rsidRDefault="006F14F0" w:rsidP="006F14F0">
            <w:pPr>
              <w:pStyle w:val="TableParagraph"/>
              <w:widowControl/>
              <w:numPr>
                <w:ilvl w:val="0"/>
                <w:numId w:val="6"/>
              </w:numPr>
              <w:ind w:right="142"/>
              <w:rPr>
                <w:bCs/>
                <w:iCs/>
                <w:color w:val="000000"/>
              </w:rPr>
            </w:pPr>
            <w:r w:rsidRPr="006A7C29">
              <w:rPr>
                <w:bCs/>
                <w:iCs/>
                <w:color w:val="000000"/>
              </w:rPr>
              <w:t>Diğer kurumlarla işbirliğinde, yetki alanının genişletilmesi</w:t>
            </w:r>
          </w:p>
          <w:p w:rsidR="006F14F0" w:rsidRPr="006A7C29" w:rsidRDefault="006F14F0" w:rsidP="006F14F0">
            <w:pPr>
              <w:pStyle w:val="TableParagraph"/>
              <w:widowControl/>
              <w:numPr>
                <w:ilvl w:val="0"/>
                <w:numId w:val="6"/>
              </w:numPr>
              <w:ind w:right="142"/>
              <w:rPr>
                <w:bCs/>
                <w:iCs/>
                <w:color w:val="000000"/>
              </w:rPr>
            </w:pPr>
            <w:r w:rsidRPr="006A7C29">
              <w:rPr>
                <w:bCs/>
                <w:iCs/>
                <w:color w:val="000000"/>
              </w:rPr>
              <w:t>Mevzuat itibariyle Okul Müdürlerinin yetkilerinin artırılması</w:t>
            </w:r>
          </w:p>
          <w:p w:rsidR="006F14F0" w:rsidRPr="006A7C29" w:rsidRDefault="006F14F0" w:rsidP="006F14F0">
            <w:pPr>
              <w:pStyle w:val="TableParagraph"/>
              <w:widowControl/>
              <w:numPr>
                <w:ilvl w:val="0"/>
                <w:numId w:val="6"/>
              </w:numPr>
              <w:ind w:right="142"/>
              <w:rPr>
                <w:bCs/>
                <w:iCs/>
                <w:color w:val="000000"/>
              </w:rPr>
            </w:pPr>
            <w:r w:rsidRPr="006A7C29">
              <w:rPr>
                <w:bCs/>
                <w:iCs/>
                <w:color w:val="000000"/>
              </w:rPr>
              <w:t>Eğitim uygulamaları konusunda ulusal düzeyde tanıtım çalışmaları yaparak öğrenci ve velilerinin bilgilendirilmesi</w:t>
            </w:r>
          </w:p>
          <w:p w:rsidR="006F14F0" w:rsidRPr="006A7C29" w:rsidRDefault="006F14F0" w:rsidP="006F14F0">
            <w:pPr>
              <w:pStyle w:val="TableParagraph"/>
              <w:widowControl/>
              <w:numPr>
                <w:ilvl w:val="0"/>
                <w:numId w:val="6"/>
              </w:numPr>
              <w:ind w:right="142"/>
              <w:rPr>
                <w:bCs/>
                <w:iCs/>
                <w:color w:val="FF0000"/>
              </w:rPr>
            </w:pPr>
            <w:r w:rsidRPr="006A7C29">
              <w:rPr>
                <w:bCs/>
                <w:iCs/>
                <w:color w:val="000000"/>
              </w:rPr>
              <w:t>Mevzuatta ihtiyaç duyulan değişikliklerde “yenileme” çalışmaları yerine “güncelleme” çalışmalarına yer verilmesi</w:t>
            </w:r>
          </w:p>
          <w:p w:rsidR="006F14F0" w:rsidRPr="006A7C29" w:rsidRDefault="006F14F0" w:rsidP="006F14F0">
            <w:pPr>
              <w:pStyle w:val="TableParagraph"/>
              <w:widowControl/>
              <w:numPr>
                <w:ilvl w:val="0"/>
                <w:numId w:val="6"/>
              </w:numPr>
              <w:ind w:right="142"/>
              <w:rPr>
                <w:bCs/>
                <w:iCs/>
                <w:color w:val="FF0000"/>
              </w:rPr>
            </w:pPr>
            <w:r w:rsidRPr="006A7C29">
              <w:rPr>
                <w:bCs/>
                <w:iCs/>
                <w:color w:val="000000"/>
              </w:rPr>
              <w:t>Öğrenci velilerinin eğitim faaliyetlerine müdahale alanlarının sınırlandırılması için yasal tedbirlerin alınması</w:t>
            </w:r>
          </w:p>
          <w:p w:rsidR="006F14F0" w:rsidRPr="006A7C29" w:rsidRDefault="006F14F0" w:rsidP="006F14F0">
            <w:pPr>
              <w:pStyle w:val="TableParagraph"/>
              <w:widowControl/>
              <w:numPr>
                <w:ilvl w:val="0"/>
                <w:numId w:val="6"/>
              </w:numPr>
              <w:ind w:right="142"/>
              <w:rPr>
                <w:bCs/>
                <w:iCs/>
                <w:color w:val="FF0000"/>
              </w:rPr>
            </w:pPr>
            <w:r w:rsidRPr="006A7C29">
              <w:rPr>
                <w:bCs/>
                <w:iCs/>
                <w:color w:val="000000"/>
              </w:rPr>
              <w:t>Mevzuatın, çalışanların kendilerini güvende hissedebileceği şekilde yeniden düzenlenmesi</w:t>
            </w:r>
          </w:p>
        </w:tc>
      </w:tr>
    </w:tbl>
    <w:p w:rsidR="009F36A0" w:rsidRPr="00696360" w:rsidRDefault="009F36A0" w:rsidP="00276AE4">
      <w:pPr>
        <w:pStyle w:val="Balk2"/>
        <w:rPr>
          <w:b/>
        </w:rPr>
      </w:pPr>
      <w:bookmarkStart w:id="32" w:name="_Toc27640198"/>
      <w:r w:rsidRPr="00696360">
        <w:rPr>
          <w:b/>
        </w:rPr>
        <w:lastRenderedPageBreak/>
        <w:t>Üst Politika Belgeleri Analizi</w:t>
      </w:r>
      <w:bookmarkEnd w:id="32"/>
      <w:r w:rsidRPr="00696360">
        <w:rPr>
          <w:b/>
        </w:rPr>
        <w:t xml:space="preserve"> </w:t>
      </w:r>
    </w:p>
    <w:p w:rsidR="007866D4" w:rsidRPr="00C97E65" w:rsidRDefault="007866D4" w:rsidP="007866D4">
      <w:pPr>
        <w:rPr>
          <w:b/>
          <w:sz w:val="22"/>
          <w:szCs w:val="22"/>
        </w:rPr>
      </w:pPr>
    </w:p>
    <w:p w:rsidR="008E7458" w:rsidRPr="00C97E65" w:rsidRDefault="007866D4" w:rsidP="00276AE4">
      <w:pPr>
        <w:pStyle w:val="Trnak"/>
      </w:pPr>
      <w:r w:rsidRPr="00C97E65">
        <w:t xml:space="preserve">Tablo </w:t>
      </w:r>
      <w:r w:rsidR="00276AE4">
        <w:t>4</w:t>
      </w:r>
      <w:r w:rsidRPr="00C97E65">
        <w:t>: Üst Politika Belgeleri Analizi</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0"/>
        <w:gridCol w:w="2741"/>
        <w:gridCol w:w="2894"/>
      </w:tblGrid>
      <w:tr w:rsidR="006F14F0" w:rsidRPr="00C97E65" w:rsidTr="00F752BF">
        <w:trPr>
          <w:trHeight w:val="124"/>
          <w:jc w:val="center"/>
        </w:trPr>
        <w:tc>
          <w:tcPr>
            <w:tcW w:w="3820" w:type="dxa"/>
            <w:shd w:val="clear" w:color="auto" w:fill="95B3D7" w:themeFill="accent1" w:themeFillTint="99"/>
            <w:vAlign w:val="center"/>
          </w:tcPr>
          <w:p w:rsidR="006F14F0" w:rsidRPr="00F752BF" w:rsidRDefault="006F14F0" w:rsidP="006F14F0">
            <w:pPr>
              <w:pStyle w:val="TableParagraph"/>
              <w:ind w:left="107"/>
              <w:jc w:val="center"/>
              <w:rPr>
                <w:b/>
                <w:iCs/>
                <w:color w:val="000000" w:themeColor="text1"/>
                <w:sz w:val="24"/>
                <w:szCs w:val="24"/>
              </w:rPr>
            </w:pPr>
            <w:r w:rsidRPr="00F752BF">
              <w:rPr>
                <w:b/>
                <w:iCs/>
                <w:color w:val="000000" w:themeColor="text1"/>
                <w:sz w:val="24"/>
                <w:szCs w:val="24"/>
              </w:rPr>
              <w:t>Üst Politika Belgesi</w:t>
            </w:r>
          </w:p>
        </w:tc>
        <w:tc>
          <w:tcPr>
            <w:tcW w:w="2741" w:type="dxa"/>
            <w:shd w:val="clear" w:color="auto" w:fill="95B3D7" w:themeFill="accent1" w:themeFillTint="99"/>
            <w:vAlign w:val="center"/>
          </w:tcPr>
          <w:p w:rsidR="006F14F0" w:rsidRPr="00F752BF" w:rsidRDefault="006F14F0" w:rsidP="006F14F0">
            <w:pPr>
              <w:pStyle w:val="TableParagraph"/>
              <w:ind w:left="142"/>
              <w:jc w:val="center"/>
              <w:rPr>
                <w:b/>
                <w:iCs/>
                <w:color w:val="000000" w:themeColor="text1"/>
                <w:sz w:val="24"/>
                <w:szCs w:val="24"/>
              </w:rPr>
            </w:pPr>
            <w:r w:rsidRPr="00F752BF">
              <w:rPr>
                <w:b/>
                <w:iCs/>
                <w:color w:val="000000" w:themeColor="text1"/>
                <w:sz w:val="24"/>
                <w:szCs w:val="24"/>
              </w:rPr>
              <w:t>İlgili Bölüm/Referans</w:t>
            </w:r>
          </w:p>
        </w:tc>
        <w:tc>
          <w:tcPr>
            <w:tcW w:w="2894" w:type="dxa"/>
            <w:shd w:val="clear" w:color="auto" w:fill="95B3D7" w:themeFill="accent1" w:themeFillTint="99"/>
            <w:vAlign w:val="center"/>
          </w:tcPr>
          <w:p w:rsidR="006F14F0" w:rsidRPr="00F752BF" w:rsidRDefault="006F14F0" w:rsidP="006F14F0">
            <w:pPr>
              <w:pStyle w:val="TableParagraph"/>
              <w:ind w:left="376" w:right="142"/>
              <w:jc w:val="center"/>
              <w:rPr>
                <w:b/>
                <w:iCs/>
                <w:color w:val="000000" w:themeColor="text1"/>
                <w:sz w:val="24"/>
                <w:szCs w:val="24"/>
              </w:rPr>
            </w:pPr>
            <w:r w:rsidRPr="00F752BF">
              <w:rPr>
                <w:b/>
                <w:iCs/>
                <w:color w:val="000000" w:themeColor="text1"/>
                <w:sz w:val="24"/>
                <w:szCs w:val="24"/>
              </w:rPr>
              <w:t>Verilen Görev/İhtiyaçlar</w:t>
            </w:r>
          </w:p>
        </w:tc>
      </w:tr>
      <w:tr w:rsidR="006F14F0" w:rsidRPr="00C97E65" w:rsidTr="009F36A0">
        <w:trPr>
          <w:trHeight w:val="200"/>
          <w:jc w:val="center"/>
        </w:trPr>
        <w:tc>
          <w:tcPr>
            <w:tcW w:w="3820" w:type="dxa"/>
            <w:shd w:val="clear" w:color="auto" w:fill="auto"/>
            <w:vAlign w:val="center"/>
          </w:tcPr>
          <w:p w:rsidR="006F14F0" w:rsidRPr="00F752BF" w:rsidRDefault="006F14F0" w:rsidP="006F14F0">
            <w:pPr>
              <w:pStyle w:val="TableParagraph"/>
              <w:ind w:left="107"/>
              <w:rPr>
                <w:iCs/>
                <w:szCs w:val="24"/>
              </w:rPr>
            </w:pPr>
            <w:r w:rsidRPr="00F752BF">
              <w:rPr>
                <w:iCs/>
                <w:szCs w:val="24"/>
              </w:rPr>
              <w:t>5018 sayılı Kamu Mali Yönetimi ve Kontrol Kanunu</w:t>
            </w:r>
          </w:p>
        </w:tc>
        <w:tc>
          <w:tcPr>
            <w:tcW w:w="2741" w:type="dxa"/>
            <w:shd w:val="clear" w:color="auto" w:fill="auto"/>
            <w:vAlign w:val="center"/>
          </w:tcPr>
          <w:p w:rsidR="006F14F0" w:rsidRPr="00F752BF" w:rsidRDefault="006F14F0" w:rsidP="006F14F0">
            <w:pPr>
              <w:pStyle w:val="TableParagraph"/>
              <w:widowControl/>
              <w:numPr>
                <w:ilvl w:val="0"/>
                <w:numId w:val="9"/>
              </w:numPr>
              <w:ind w:left="62" w:hanging="199"/>
              <w:jc w:val="center"/>
              <w:rPr>
                <w:iCs/>
                <w:szCs w:val="24"/>
              </w:rPr>
            </w:pPr>
            <w:r w:rsidRPr="00F752BF">
              <w:rPr>
                <w:iCs/>
                <w:szCs w:val="24"/>
              </w:rPr>
              <w:t>9. Madde,</w:t>
            </w:r>
          </w:p>
          <w:p w:rsidR="006F14F0" w:rsidRPr="00F752BF" w:rsidRDefault="006F14F0" w:rsidP="006F14F0">
            <w:pPr>
              <w:pStyle w:val="TableParagraph"/>
              <w:widowControl/>
              <w:numPr>
                <w:ilvl w:val="0"/>
                <w:numId w:val="9"/>
              </w:numPr>
              <w:ind w:right="321" w:hanging="199"/>
              <w:jc w:val="center"/>
              <w:rPr>
                <w:iCs/>
                <w:szCs w:val="24"/>
              </w:rPr>
            </w:pPr>
            <w:r w:rsidRPr="00F752BF">
              <w:rPr>
                <w:iCs/>
                <w:szCs w:val="24"/>
              </w:rPr>
              <w:t>41. Madde</w:t>
            </w:r>
          </w:p>
        </w:tc>
        <w:tc>
          <w:tcPr>
            <w:tcW w:w="2894" w:type="dxa"/>
            <w:shd w:val="clear" w:color="auto" w:fill="auto"/>
            <w:vAlign w:val="center"/>
          </w:tcPr>
          <w:p w:rsidR="006F14F0" w:rsidRPr="00F752BF" w:rsidRDefault="006F14F0" w:rsidP="006F14F0">
            <w:pPr>
              <w:pStyle w:val="TableParagraph"/>
              <w:ind w:left="147"/>
              <w:rPr>
                <w:iCs/>
                <w:szCs w:val="24"/>
              </w:rPr>
            </w:pPr>
            <w:r w:rsidRPr="00F752BF">
              <w:rPr>
                <w:iCs/>
                <w:szCs w:val="24"/>
              </w:rPr>
              <w:t>Kurum Faaliyetlerinde bütçenin etkin ve verimli kullanımı</w:t>
            </w:r>
          </w:p>
          <w:p w:rsidR="006F14F0" w:rsidRPr="00F752BF" w:rsidRDefault="006F14F0" w:rsidP="006F14F0">
            <w:pPr>
              <w:pStyle w:val="TableParagraph"/>
              <w:ind w:left="147"/>
              <w:rPr>
                <w:iCs/>
                <w:szCs w:val="24"/>
              </w:rPr>
            </w:pPr>
            <w:r w:rsidRPr="00F752BF">
              <w:rPr>
                <w:iCs/>
                <w:szCs w:val="24"/>
              </w:rPr>
              <w:t>Stratejik Plan Hazırlama</w:t>
            </w:r>
          </w:p>
          <w:p w:rsidR="006F14F0" w:rsidRPr="00F752BF" w:rsidRDefault="006F14F0" w:rsidP="006F14F0">
            <w:pPr>
              <w:pStyle w:val="TableParagraph"/>
              <w:ind w:left="147"/>
              <w:rPr>
                <w:iCs/>
                <w:szCs w:val="24"/>
              </w:rPr>
            </w:pPr>
            <w:r w:rsidRPr="00F752BF">
              <w:rPr>
                <w:iCs/>
                <w:szCs w:val="24"/>
              </w:rPr>
              <w:t>İzleme ve Değerlendirme Çalışmaları</w:t>
            </w:r>
          </w:p>
        </w:tc>
      </w:tr>
      <w:tr w:rsidR="006F14F0" w:rsidRPr="00C97E65" w:rsidTr="009F36A0">
        <w:trPr>
          <w:trHeight w:val="123"/>
          <w:jc w:val="center"/>
        </w:trPr>
        <w:tc>
          <w:tcPr>
            <w:tcW w:w="3820" w:type="dxa"/>
            <w:shd w:val="clear" w:color="auto" w:fill="auto"/>
            <w:vAlign w:val="center"/>
          </w:tcPr>
          <w:p w:rsidR="006F14F0" w:rsidRPr="00F752BF" w:rsidRDefault="006F14F0" w:rsidP="006F14F0">
            <w:pPr>
              <w:pStyle w:val="TableParagraph"/>
              <w:ind w:left="107" w:right="172"/>
              <w:rPr>
                <w:iCs/>
                <w:szCs w:val="24"/>
              </w:rPr>
            </w:pPr>
            <w:r w:rsidRPr="00F752BF">
              <w:rPr>
                <w:iCs/>
                <w:szCs w:val="24"/>
              </w:rPr>
              <w:t>30344 sayılı Kamu İdarelerinde Stratejik Plan Hazırlamaya İlişkin Usul ve Esaslar Hakkında Yönetmelik (26 Şubat 2018)</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szCs w:val="24"/>
              </w:rPr>
            </w:pPr>
            <w:r w:rsidRPr="00F752BF">
              <w:rPr>
                <w:iCs/>
                <w:szCs w:val="24"/>
              </w:rPr>
              <w:t>Tümü</w:t>
            </w:r>
          </w:p>
        </w:tc>
        <w:tc>
          <w:tcPr>
            <w:tcW w:w="2894" w:type="dxa"/>
            <w:shd w:val="clear" w:color="auto" w:fill="auto"/>
            <w:vAlign w:val="center"/>
          </w:tcPr>
          <w:p w:rsidR="006F14F0" w:rsidRPr="00F752BF" w:rsidRDefault="006F14F0" w:rsidP="006F14F0">
            <w:pPr>
              <w:pStyle w:val="TableParagraph"/>
              <w:ind w:left="147" w:right="45"/>
              <w:rPr>
                <w:iCs/>
                <w:szCs w:val="24"/>
              </w:rPr>
            </w:pPr>
            <w:r w:rsidRPr="00F752BF">
              <w:rPr>
                <w:iCs/>
                <w:szCs w:val="24"/>
              </w:rPr>
              <w:t>5 yıllık hedefleri içeren Stratejik Plan hazırlanması</w:t>
            </w:r>
          </w:p>
        </w:tc>
      </w:tr>
      <w:tr w:rsidR="006F14F0" w:rsidRPr="00C97E65" w:rsidTr="009F36A0">
        <w:trPr>
          <w:trHeight w:val="508"/>
          <w:jc w:val="center"/>
        </w:trPr>
        <w:tc>
          <w:tcPr>
            <w:tcW w:w="3820" w:type="dxa"/>
            <w:shd w:val="clear" w:color="auto" w:fill="auto"/>
            <w:vAlign w:val="center"/>
          </w:tcPr>
          <w:p w:rsidR="006F14F0" w:rsidRPr="00F752BF" w:rsidRDefault="006F14F0" w:rsidP="006F14F0">
            <w:pPr>
              <w:pStyle w:val="TableParagraph"/>
              <w:ind w:left="107" w:right="172"/>
              <w:rPr>
                <w:iCs/>
                <w:szCs w:val="24"/>
              </w:rPr>
            </w:pPr>
            <w:r w:rsidRPr="00F752BF">
              <w:rPr>
                <w:iCs/>
                <w:szCs w:val="24"/>
              </w:rPr>
              <w:t>2019-2021 Orta Vadeli Program</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szCs w:val="24"/>
              </w:rPr>
            </w:pPr>
            <w:r w:rsidRPr="00F752BF">
              <w:rPr>
                <w:iCs/>
                <w:szCs w:val="24"/>
              </w:rPr>
              <w:t>Tümü</w:t>
            </w:r>
          </w:p>
        </w:tc>
        <w:tc>
          <w:tcPr>
            <w:tcW w:w="2894" w:type="dxa"/>
            <w:shd w:val="clear" w:color="auto" w:fill="auto"/>
            <w:vAlign w:val="center"/>
          </w:tcPr>
          <w:p w:rsidR="006F14F0" w:rsidRPr="00F752BF" w:rsidRDefault="006F14F0" w:rsidP="006F14F0">
            <w:pPr>
              <w:pStyle w:val="TableParagraph"/>
              <w:ind w:left="147" w:right="45"/>
              <w:rPr>
                <w:iCs/>
                <w:szCs w:val="24"/>
              </w:rPr>
            </w:pPr>
            <w:r w:rsidRPr="00F752BF">
              <w:rPr>
                <w:iCs/>
                <w:szCs w:val="24"/>
              </w:rPr>
              <w:t>Bütçe çalışmaları</w:t>
            </w:r>
          </w:p>
        </w:tc>
      </w:tr>
      <w:tr w:rsidR="006F14F0" w:rsidRPr="00C97E65" w:rsidTr="009F36A0">
        <w:trPr>
          <w:trHeight w:val="123"/>
          <w:jc w:val="center"/>
        </w:trPr>
        <w:tc>
          <w:tcPr>
            <w:tcW w:w="3820" w:type="dxa"/>
            <w:shd w:val="clear" w:color="auto" w:fill="auto"/>
            <w:vAlign w:val="center"/>
          </w:tcPr>
          <w:p w:rsidR="006F14F0" w:rsidRPr="00F752BF" w:rsidRDefault="006F14F0" w:rsidP="006F14F0">
            <w:pPr>
              <w:pStyle w:val="TableParagraph"/>
              <w:ind w:left="107" w:right="172"/>
              <w:rPr>
                <w:iCs/>
                <w:szCs w:val="24"/>
              </w:rPr>
            </w:pPr>
            <w:r w:rsidRPr="00F752BF">
              <w:rPr>
                <w:iCs/>
                <w:szCs w:val="24"/>
              </w:rPr>
              <w:t>MEB 11. Kalkınma Plan Politika Önerileri</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szCs w:val="24"/>
              </w:rPr>
            </w:pPr>
            <w:r w:rsidRPr="00F752BF">
              <w:rPr>
                <w:iCs/>
                <w:szCs w:val="24"/>
              </w:rPr>
              <w:t>Önerilen politikalar</w:t>
            </w:r>
          </w:p>
        </w:tc>
        <w:tc>
          <w:tcPr>
            <w:tcW w:w="2894" w:type="dxa"/>
            <w:shd w:val="clear" w:color="auto" w:fill="auto"/>
            <w:vAlign w:val="center"/>
          </w:tcPr>
          <w:p w:rsidR="006F14F0" w:rsidRPr="00F752BF" w:rsidRDefault="006F14F0" w:rsidP="006F14F0">
            <w:pPr>
              <w:pStyle w:val="TableParagraph"/>
              <w:ind w:left="147" w:right="45"/>
              <w:rPr>
                <w:iCs/>
                <w:szCs w:val="24"/>
              </w:rPr>
            </w:pPr>
            <w:r w:rsidRPr="00F752BF">
              <w:rPr>
                <w:iCs/>
                <w:szCs w:val="24"/>
              </w:rPr>
              <w:t>Hedef ve stratejilerin belirlenmesi</w:t>
            </w:r>
          </w:p>
        </w:tc>
      </w:tr>
      <w:tr w:rsidR="006F14F0" w:rsidRPr="00C97E65" w:rsidTr="009F36A0">
        <w:trPr>
          <w:trHeight w:val="123"/>
          <w:jc w:val="center"/>
        </w:trPr>
        <w:tc>
          <w:tcPr>
            <w:tcW w:w="3820" w:type="dxa"/>
            <w:shd w:val="clear" w:color="auto" w:fill="auto"/>
            <w:vAlign w:val="center"/>
          </w:tcPr>
          <w:p w:rsidR="006F14F0" w:rsidRPr="00F752BF" w:rsidRDefault="006F14F0" w:rsidP="006F14F0">
            <w:pPr>
              <w:pStyle w:val="TableParagraph"/>
              <w:ind w:left="107" w:right="172"/>
              <w:rPr>
                <w:iCs/>
                <w:szCs w:val="24"/>
              </w:rPr>
            </w:pPr>
            <w:r w:rsidRPr="00F752BF">
              <w:rPr>
                <w:iCs/>
                <w:szCs w:val="24"/>
              </w:rPr>
              <w:t>MEB Kalite Çerçevesi</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szCs w:val="24"/>
              </w:rPr>
            </w:pPr>
            <w:r w:rsidRPr="00F752BF">
              <w:rPr>
                <w:iCs/>
                <w:szCs w:val="24"/>
              </w:rPr>
              <w:t>Tümü</w:t>
            </w:r>
          </w:p>
        </w:tc>
        <w:tc>
          <w:tcPr>
            <w:tcW w:w="2894" w:type="dxa"/>
            <w:shd w:val="clear" w:color="auto" w:fill="auto"/>
            <w:vAlign w:val="center"/>
          </w:tcPr>
          <w:p w:rsidR="006F14F0" w:rsidRPr="00F752BF" w:rsidRDefault="006F14F0" w:rsidP="006F14F0">
            <w:pPr>
              <w:pStyle w:val="TableParagraph"/>
              <w:ind w:left="147" w:right="45"/>
              <w:rPr>
                <w:iCs/>
                <w:szCs w:val="24"/>
              </w:rPr>
            </w:pPr>
            <w:r w:rsidRPr="00F752BF">
              <w:rPr>
                <w:iCs/>
                <w:szCs w:val="24"/>
              </w:rPr>
              <w:t>Hedef ve stratejilerin belirlenmesi</w:t>
            </w:r>
          </w:p>
        </w:tc>
      </w:tr>
      <w:tr w:rsidR="006F14F0" w:rsidRPr="00C97E65" w:rsidTr="009F36A0">
        <w:trPr>
          <w:trHeight w:val="123"/>
          <w:jc w:val="center"/>
        </w:trPr>
        <w:tc>
          <w:tcPr>
            <w:tcW w:w="3820" w:type="dxa"/>
            <w:shd w:val="clear" w:color="auto" w:fill="auto"/>
            <w:vAlign w:val="center"/>
          </w:tcPr>
          <w:p w:rsidR="006F14F0" w:rsidRPr="00F752BF" w:rsidRDefault="006F14F0" w:rsidP="006F14F0">
            <w:pPr>
              <w:pStyle w:val="TableParagraph"/>
              <w:ind w:left="107" w:right="172"/>
              <w:rPr>
                <w:iCs/>
                <w:szCs w:val="24"/>
              </w:rPr>
            </w:pPr>
            <w:r w:rsidRPr="00F752BF">
              <w:rPr>
                <w:iCs/>
                <w:szCs w:val="24"/>
              </w:rPr>
              <w:t>MEB 2018 Bütçe Yılı Sunuşu</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szCs w:val="24"/>
              </w:rPr>
            </w:pPr>
            <w:r w:rsidRPr="00F752BF">
              <w:rPr>
                <w:iCs/>
                <w:szCs w:val="24"/>
              </w:rPr>
              <w:t>Tümü</w:t>
            </w:r>
          </w:p>
        </w:tc>
        <w:tc>
          <w:tcPr>
            <w:tcW w:w="2894" w:type="dxa"/>
            <w:shd w:val="clear" w:color="auto" w:fill="auto"/>
            <w:vAlign w:val="center"/>
          </w:tcPr>
          <w:p w:rsidR="006F14F0" w:rsidRPr="00F752BF" w:rsidRDefault="006F14F0" w:rsidP="006F14F0">
            <w:pPr>
              <w:pStyle w:val="TableParagraph"/>
              <w:ind w:left="147" w:right="45"/>
              <w:rPr>
                <w:iCs/>
                <w:szCs w:val="24"/>
              </w:rPr>
            </w:pPr>
            <w:r w:rsidRPr="00F752BF">
              <w:rPr>
                <w:iCs/>
                <w:szCs w:val="24"/>
              </w:rPr>
              <w:t>Bütçe çalışmaları</w:t>
            </w:r>
          </w:p>
        </w:tc>
      </w:tr>
      <w:tr w:rsidR="006F14F0" w:rsidRPr="00C97E65" w:rsidTr="009F36A0">
        <w:trPr>
          <w:trHeight w:val="590"/>
          <w:jc w:val="center"/>
        </w:trPr>
        <w:tc>
          <w:tcPr>
            <w:tcW w:w="3820" w:type="dxa"/>
            <w:shd w:val="clear" w:color="auto" w:fill="auto"/>
            <w:vAlign w:val="center"/>
          </w:tcPr>
          <w:p w:rsidR="006F14F0" w:rsidRPr="00F752BF" w:rsidRDefault="006F14F0" w:rsidP="006F14F0">
            <w:pPr>
              <w:pStyle w:val="TableParagraph"/>
              <w:ind w:left="107" w:right="172"/>
              <w:rPr>
                <w:iCs/>
                <w:szCs w:val="24"/>
              </w:rPr>
            </w:pPr>
            <w:r w:rsidRPr="00F752BF">
              <w:rPr>
                <w:iCs/>
                <w:szCs w:val="24"/>
              </w:rPr>
              <w:t>2017-2023 Öğretmen Strateji Belgesi</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szCs w:val="24"/>
              </w:rPr>
            </w:pPr>
            <w:r w:rsidRPr="00F752BF">
              <w:rPr>
                <w:iCs/>
                <w:szCs w:val="24"/>
              </w:rPr>
              <w:t>Tümü</w:t>
            </w:r>
          </w:p>
        </w:tc>
        <w:tc>
          <w:tcPr>
            <w:tcW w:w="2894" w:type="dxa"/>
            <w:shd w:val="clear" w:color="auto" w:fill="auto"/>
            <w:vAlign w:val="center"/>
          </w:tcPr>
          <w:p w:rsidR="006F14F0" w:rsidRPr="00F752BF" w:rsidRDefault="006F14F0" w:rsidP="006F14F0">
            <w:pPr>
              <w:pStyle w:val="TableParagraph"/>
              <w:ind w:left="147" w:right="45"/>
              <w:rPr>
                <w:iCs/>
                <w:szCs w:val="24"/>
              </w:rPr>
            </w:pPr>
            <w:r w:rsidRPr="00F752BF">
              <w:rPr>
                <w:iCs/>
                <w:szCs w:val="24"/>
              </w:rPr>
              <w:t>Hedef ve stratejilerin belirlenmesi</w:t>
            </w:r>
          </w:p>
        </w:tc>
      </w:tr>
      <w:tr w:rsidR="006F14F0" w:rsidRPr="00C97E65" w:rsidTr="009F36A0">
        <w:trPr>
          <w:trHeight w:val="368"/>
          <w:jc w:val="center"/>
        </w:trPr>
        <w:tc>
          <w:tcPr>
            <w:tcW w:w="3820" w:type="dxa"/>
            <w:shd w:val="clear" w:color="auto" w:fill="auto"/>
            <w:vAlign w:val="center"/>
          </w:tcPr>
          <w:p w:rsidR="006F14F0" w:rsidRPr="00F752BF" w:rsidRDefault="006F14F0" w:rsidP="006F14F0">
            <w:pPr>
              <w:pStyle w:val="TableParagraph"/>
              <w:ind w:left="107" w:right="172"/>
              <w:rPr>
                <w:iCs/>
                <w:szCs w:val="24"/>
              </w:rPr>
            </w:pPr>
            <w:r w:rsidRPr="00F752BF">
              <w:rPr>
                <w:iCs/>
                <w:szCs w:val="24"/>
              </w:rPr>
              <w:t>OECD 2018 Raporu</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szCs w:val="24"/>
              </w:rPr>
            </w:pPr>
            <w:r w:rsidRPr="00F752BF">
              <w:rPr>
                <w:iCs/>
                <w:szCs w:val="24"/>
              </w:rPr>
              <w:t>Türkiye verileri</w:t>
            </w:r>
          </w:p>
        </w:tc>
        <w:tc>
          <w:tcPr>
            <w:tcW w:w="2894" w:type="dxa"/>
            <w:shd w:val="clear" w:color="auto" w:fill="auto"/>
            <w:vAlign w:val="center"/>
          </w:tcPr>
          <w:p w:rsidR="006F14F0" w:rsidRPr="00F752BF" w:rsidRDefault="006F14F0" w:rsidP="006F14F0">
            <w:pPr>
              <w:pStyle w:val="TableParagraph"/>
              <w:ind w:left="147" w:right="45"/>
              <w:rPr>
                <w:iCs/>
                <w:szCs w:val="24"/>
              </w:rPr>
            </w:pPr>
            <w:r w:rsidRPr="00F752BF">
              <w:rPr>
                <w:iCs/>
                <w:szCs w:val="24"/>
              </w:rPr>
              <w:t>Stratejilerin belirlenmesi</w:t>
            </w:r>
          </w:p>
        </w:tc>
      </w:tr>
      <w:tr w:rsidR="006F14F0" w:rsidRPr="00C97E65" w:rsidTr="009F36A0">
        <w:trPr>
          <w:trHeight w:val="123"/>
          <w:jc w:val="center"/>
        </w:trPr>
        <w:tc>
          <w:tcPr>
            <w:tcW w:w="3820" w:type="dxa"/>
            <w:shd w:val="clear" w:color="auto" w:fill="auto"/>
            <w:vAlign w:val="center"/>
          </w:tcPr>
          <w:p w:rsidR="006F14F0" w:rsidRPr="00F752BF" w:rsidRDefault="006F14F0" w:rsidP="006F14F0">
            <w:pPr>
              <w:pStyle w:val="TableParagraph"/>
              <w:ind w:left="107" w:right="172"/>
              <w:rPr>
                <w:iCs/>
                <w:szCs w:val="24"/>
              </w:rPr>
            </w:pPr>
            <w:r w:rsidRPr="00F752BF">
              <w:rPr>
                <w:iCs/>
                <w:szCs w:val="24"/>
              </w:rPr>
              <w:t>2017-2018 MEB İstatistikleri</w:t>
            </w:r>
          </w:p>
        </w:tc>
        <w:tc>
          <w:tcPr>
            <w:tcW w:w="2741" w:type="dxa"/>
            <w:shd w:val="clear" w:color="auto" w:fill="auto"/>
            <w:vAlign w:val="center"/>
          </w:tcPr>
          <w:p w:rsidR="006F14F0" w:rsidRPr="00F752BF" w:rsidRDefault="006F14F0" w:rsidP="006F14F0">
            <w:pPr>
              <w:pStyle w:val="TableParagraph"/>
              <w:ind w:left="62"/>
              <w:jc w:val="center"/>
              <w:rPr>
                <w:iCs/>
                <w:szCs w:val="24"/>
              </w:rPr>
            </w:pPr>
            <w:r w:rsidRPr="00F752BF">
              <w:rPr>
                <w:iCs/>
                <w:szCs w:val="24"/>
              </w:rPr>
              <w:t>Örgün Eğitim İstatistikleri</w:t>
            </w:r>
          </w:p>
        </w:tc>
        <w:tc>
          <w:tcPr>
            <w:tcW w:w="2894" w:type="dxa"/>
            <w:shd w:val="clear" w:color="auto" w:fill="auto"/>
            <w:vAlign w:val="center"/>
          </w:tcPr>
          <w:p w:rsidR="006F14F0" w:rsidRPr="00F752BF" w:rsidRDefault="006F14F0" w:rsidP="006F14F0">
            <w:pPr>
              <w:pStyle w:val="TableParagraph"/>
              <w:ind w:left="147" w:right="45"/>
              <w:rPr>
                <w:iCs/>
                <w:szCs w:val="24"/>
              </w:rPr>
            </w:pPr>
            <w:r w:rsidRPr="00F752BF">
              <w:rPr>
                <w:iCs/>
                <w:szCs w:val="24"/>
              </w:rPr>
              <w:t>Hedef ve göstergelerin belirlenmesi</w:t>
            </w:r>
          </w:p>
        </w:tc>
      </w:tr>
      <w:tr w:rsidR="006F14F0" w:rsidRPr="00C97E65" w:rsidTr="009F36A0">
        <w:trPr>
          <w:trHeight w:val="85"/>
          <w:jc w:val="center"/>
        </w:trPr>
        <w:tc>
          <w:tcPr>
            <w:tcW w:w="3820" w:type="dxa"/>
            <w:shd w:val="clear" w:color="auto" w:fill="auto"/>
            <w:vAlign w:val="center"/>
          </w:tcPr>
          <w:p w:rsidR="006F14F0" w:rsidRPr="00F752BF" w:rsidRDefault="006F14F0" w:rsidP="006F14F0">
            <w:pPr>
              <w:pStyle w:val="TableParagraph"/>
              <w:ind w:left="107" w:right="172"/>
              <w:rPr>
                <w:iCs/>
                <w:szCs w:val="24"/>
              </w:rPr>
            </w:pPr>
            <w:r w:rsidRPr="00F752BF">
              <w:rPr>
                <w:iCs/>
                <w:szCs w:val="24"/>
              </w:rPr>
              <w:t>Kamu İdareleri İçin Stratejik Plan Hazırlama Kılavuzu (26 Şubat 2018)</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szCs w:val="24"/>
              </w:rPr>
            </w:pPr>
            <w:r w:rsidRPr="00F752BF">
              <w:rPr>
                <w:iCs/>
                <w:szCs w:val="24"/>
              </w:rPr>
              <w:t>Tümü</w:t>
            </w:r>
          </w:p>
        </w:tc>
        <w:tc>
          <w:tcPr>
            <w:tcW w:w="2894" w:type="dxa"/>
            <w:shd w:val="clear" w:color="auto" w:fill="auto"/>
            <w:vAlign w:val="center"/>
          </w:tcPr>
          <w:p w:rsidR="006F14F0" w:rsidRPr="00F752BF" w:rsidRDefault="006F14F0" w:rsidP="006F14F0">
            <w:pPr>
              <w:pStyle w:val="TableParagraph"/>
              <w:ind w:left="147" w:right="45"/>
              <w:rPr>
                <w:iCs/>
                <w:szCs w:val="24"/>
              </w:rPr>
            </w:pPr>
            <w:r w:rsidRPr="00F752BF">
              <w:rPr>
                <w:iCs/>
                <w:szCs w:val="24"/>
              </w:rPr>
              <w:t>5 yıllık hedefleri içeren Stratejik Plan hazırlanması</w:t>
            </w:r>
          </w:p>
        </w:tc>
      </w:tr>
      <w:tr w:rsidR="006F14F0" w:rsidRPr="00C97E65" w:rsidTr="009F36A0">
        <w:trPr>
          <w:trHeight w:val="360"/>
          <w:jc w:val="center"/>
        </w:trPr>
        <w:tc>
          <w:tcPr>
            <w:tcW w:w="3820" w:type="dxa"/>
            <w:shd w:val="clear" w:color="auto" w:fill="auto"/>
            <w:vAlign w:val="center"/>
          </w:tcPr>
          <w:p w:rsidR="006F14F0" w:rsidRPr="00F752BF" w:rsidRDefault="006F14F0" w:rsidP="006F14F0">
            <w:pPr>
              <w:pStyle w:val="TableParagraph"/>
              <w:ind w:left="107" w:right="172"/>
              <w:rPr>
                <w:iCs/>
                <w:szCs w:val="24"/>
              </w:rPr>
            </w:pPr>
            <w:r w:rsidRPr="00F752BF">
              <w:rPr>
                <w:iCs/>
                <w:szCs w:val="24"/>
              </w:rPr>
              <w:t>2018/16 sayılı Genelge, 2019-2023 Stratejik Plan Hazırlık Çalışmaları (18 Eylül 2018)</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szCs w:val="24"/>
              </w:rPr>
            </w:pPr>
            <w:r w:rsidRPr="00F752BF">
              <w:rPr>
                <w:iCs/>
                <w:szCs w:val="24"/>
              </w:rPr>
              <w:t>Tümü</w:t>
            </w:r>
          </w:p>
        </w:tc>
        <w:tc>
          <w:tcPr>
            <w:tcW w:w="2894" w:type="dxa"/>
            <w:shd w:val="clear" w:color="auto" w:fill="auto"/>
            <w:vAlign w:val="center"/>
          </w:tcPr>
          <w:p w:rsidR="006F14F0" w:rsidRPr="00F752BF" w:rsidRDefault="006F14F0" w:rsidP="006F14F0">
            <w:pPr>
              <w:pStyle w:val="TableParagraph"/>
              <w:ind w:left="147" w:right="45"/>
              <w:rPr>
                <w:iCs/>
                <w:szCs w:val="24"/>
              </w:rPr>
            </w:pPr>
            <w:r w:rsidRPr="00F752BF">
              <w:rPr>
                <w:iCs/>
                <w:szCs w:val="24"/>
              </w:rPr>
              <w:t>2019-2023 Stratejik Planının Hazırlanması</w:t>
            </w:r>
          </w:p>
        </w:tc>
      </w:tr>
      <w:tr w:rsidR="006F14F0" w:rsidRPr="00C97E65" w:rsidTr="009F36A0">
        <w:trPr>
          <w:trHeight w:val="301"/>
          <w:jc w:val="center"/>
        </w:trPr>
        <w:tc>
          <w:tcPr>
            <w:tcW w:w="3820" w:type="dxa"/>
            <w:shd w:val="clear" w:color="auto" w:fill="auto"/>
            <w:vAlign w:val="center"/>
          </w:tcPr>
          <w:p w:rsidR="006F14F0" w:rsidRPr="00F752BF" w:rsidRDefault="006F14F0" w:rsidP="006F14F0">
            <w:pPr>
              <w:pStyle w:val="TableParagraph"/>
              <w:ind w:left="107" w:right="172"/>
              <w:rPr>
                <w:iCs/>
                <w:szCs w:val="24"/>
              </w:rPr>
            </w:pPr>
            <w:r w:rsidRPr="00F752BF">
              <w:rPr>
                <w:iCs/>
                <w:szCs w:val="24"/>
              </w:rPr>
              <w:t>MEB 2019-2023 Stratejik Plan Hazırlık Programı (18 Eylül 2018)</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szCs w:val="24"/>
              </w:rPr>
            </w:pPr>
            <w:r w:rsidRPr="00F752BF">
              <w:rPr>
                <w:iCs/>
                <w:szCs w:val="24"/>
              </w:rPr>
              <w:t>Tümü</w:t>
            </w:r>
          </w:p>
        </w:tc>
        <w:tc>
          <w:tcPr>
            <w:tcW w:w="2894" w:type="dxa"/>
            <w:shd w:val="clear" w:color="auto" w:fill="auto"/>
            <w:vAlign w:val="center"/>
          </w:tcPr>
          <w:p w:rsidR="006F14F0" w:rsidRPr="00F752BF" w:rsidRDefault="006F14F0" w:rsidP="006F14F0">
            <w:pPr>
              <w:pStyle w:val="TableParagraph"/>
              <w:ind w:left="147" w:right="45"/>
              <w:rPr>
                <w:iCs/>
                <w:szCs w:val="24"/>
              </w:rPr>
            </w:pPr>
            <w:r w:rsidRPr="00F752BF">
              <w:rPr>
                <w:iCs/>
                <w:szCs w:val="24"/>
              </w:rPr>
              <w:t>2019-2023 Stratejik Planı Hazırlama Takvimi</w:t>
            </w:r>
          </w:p>
        </w:tc>
      </w:tr>
      <w:tr w:rsidR="006F14F0" w:rsidRPr="00C97E65" w:rsidTr="009F36A0">
        <w:trPr>
          <w:trHeight w:val="85"/>
          <w:jc w:val="center"/>
        </w:trPr>
        <w:tc>
          <w:tcPr>
            <w:tcW w:w="3820" w:type="dxa"/>
            <w:shd w:val="clear" w:color="auto" w:fill="auto"/>
            <w:vAlign w:val="center"/>
          </w:tcPr>
          <w:p w:rsidR="006F14F0" w:rsidRPr="00F752BF" w:rsidRDefault="006F14F0" w:rsidP="006F14F0">
            <w:pPr>
              <w:pStyle w:val="TableParagraph"/>
              <w:ind w:left="107" w:right="172"/>
              <w:rPr>
                <w:iCs/>
                <w:szCs w:val="24"/>
              </w:rPr>
            </w:pPr>
            <w:r w:rsidRPr="00F752BF">
              <w:rPr>
                <w:iCs/>
                <w:szCs w:val="24"/>
              </w:rPr>
              <w:t>MEB 2019-2023 Stratejik Planı</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szCs w:val="24"/>
              </w:rPr>
            </w:pPr>
            <w:r w:rsidRPr="00F752BF">
              <w:rPr>
                <w:iCs/>
                <w:szCs w:val="24"/>
              </w:rPr>
              <w:t>Tümü</w:t>
            </w:r>
          </w:p>
        </w:tc>
        <w:tc>
          <w:tcPr>
            <w:tcW w:w="2894" w:type="dxa"/>
            <w:shd w:val="clear" w:color="auto" w:fill="auto"/>
            <w:vAlign w:val="center"/>
          </w:tcPr>
          <w:p w:rsidR="006F14F0" w:rsidRPr="00F752BF" w:rsidRDefault="006F14F0" w:rsidP="006F14F0">
            <w:pPr>
              <w:pStyle w:val="TableParagraph"/>
              <w:ind w:left="147" w:right="45"/>
              <w:rPr>
                <w:iCs/>
                <w:szCs w:val="24"/>
              </w:rPr>
            </w:pPr>
            <w:r w:rsidRPr="00F752BF">
              <w:rPr>
                <w:iCs/>
                <w:szCs w:val="24"/>
              </w:rPr>
              <w:t>MEB Politikaları Konusunda Taşra Teşkilatına Rehberlik</w:t>
            </w:r>
          </w:p>
        </w:tc>
      </w:tr>
      <w:tr w:rsidR="006F14F0" w:rsidRPr="00C97E65" w:rsidTr="009F36A0">
        <w:trPr>
          <w:trHeight w:val="539"/>
          <w:jc w:val="center"/>
        </w:trPr>
        <w:tc>
          <w:tcPr>
            <w:tcW w:w="3820" w:type="dxa"/>
            <w:shd w:val="clear" w:color="auto" w:fill="auto"/>
            <w:vAlign w:val="center"/>
          </w:tcPr>
          <w:p w:rsidR="006F14F0" w:rsidRPr="00F752BF" w:rsidRDefault="006F14F0" w:rsidP="006F14F0">
            <w:pPr>
              <w:pStyle w:val="TableParagraph"/>
              <w:ind w:left="107" w:right="172"/>
              <w:rPr>
                <w:iCs/>
                <w:color w:val="000000"/>
                <w:szCs w:val="24"/>
              </w:rPr>
            </w:pPr>
            <w:r w:rsidRPr="00F752BF">
              <w:rPr>
                <w:iCs/>
                <w:color w:val="000000"/>
                <w:szCs w:val="24"/>
              </w:rPr>
              <w:t xml:space="preserve">Kamu İdarelerince Hazırlanacak Performans Programları Hakkında Yönetmelik </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color w:val="000000"/>
                <w:szCs w:val="24"/>
              </w:rPr>
            </w:pPr>
            <w:r w:rsidRPr="00F752BF">
              <w:rPr>
                <w:iCs/>
                <w:color w:val="000000"/>
                <w:szCs w:val="24"/>
              </w:rPr>
              <w:t>Tümü</w:t>
            </w:r>
          </w:p>
        </w:tc>
        <w:tc>
          <w:tcPr>
            <w:tcW w:w="2894" w:type="dxa"/>
            <w:shd w:val="clear" w:color="auto" w:fill="auto"/>
            <w:vAlign w:val="center"/>
          </w:tcPr>
          <w:p w:rsidR="006F14F0" w:rsidRPr="00F752BF" w:rsidRDefault="006F14F0" w:rsidP="006F14F0">
            <w:pPr>
              <w:pStyle w:val="TableParagraph"/>
              <w:ind w:left="147" w:right="45"/>
              <w:rPr>
                <w:iCs/>
                <w:color w:val="000000"/>
                <w:szCs w:val="24"/>
              </w:rPr>
            </w:pPr>
            <w:r w:rsidRPr="00F752BF">
              <w:rPr>
                <w:iCs/>
                <w:color w:val="000000"/>
                <w:szCs w:val="24"/>
              </w:rPr>
              <w:t>5 yıllık kurumsal hedeflerin her bir mali yıl için ifade edilmesi</w:t>
            </w:r>
          </w:p>
        </w:tc>
      </w:tr>
      <w:tr w:rsidR="006F14F0" w:rsidRPr="00C97E65" w:rsidTr="009F36A0">
        <w:trPr>
          <w:trHeight w:val="85"/>
          <w:jc w:val="center"/>
        </w:trPr>
        <w:tc>
          <w:tcPr>
            <w:tcW w:w="3820" w:type="dxa"/>
            <w:shd w:val="clear" w:color="auto" w:fill="auto"/>
            <w:vAlign w:val="center"/>
          </w:tcPr>
          <w:p w:rsidR="006F14F0" w:rsidRPr="00F752BF" w:rsidRDefault="006F14F0" w:rsidP="006F14F0">
            <w:pPr>
              <w:pStyle w:val="TableParagraph"/>
              <w:ind w:left="107" w:right="172"/>
              <w:rPr>
                <w:iCs/>
                <w:color w:val="000000"/>
                <w:szCs w:val="24"/>
              </w:rPr>
            </w:pPr>
            <w:r w:rsidRPr="00F752BF">
              <w:rPr>
                <w:iCs/>
                <w:color w:val="000000"/>
                <w:szCs w:val="24"/>
              </w:rPr>
              <w:t xml:space="preserve">Kamu İdarelerince Hazırlanacak Faaliyet Raporu Hakkında Yönetmelik </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color w:val="000000"/>
                <w:szCs w:val="24"/>
              </w:rPr>
            </w:pPr>
            <w:r w:rsidRPr="00F752BF">
              <w:rPr>
                <w:iCs/>
                <w:color w:val="000000"/>
                <w:szCs w:val="24"/>
              </w:rPr>
              <w:t>Tümü</w:t>
            </w:r>
          </w:p>
        </w:tc>
        <w:tc>
          <w:tcPr>
            <w:tcW w:w="2894" w:type="dxa"/>
            <w:shd w:val="clear" w:color="auto" w:fill="auto"/>
            <w:vAlign w:val="center"/>
          </w:tcPr>
          <w:p w:rsidR="006F14F0" w:rsidRPr="00F752BF" w:rsidRDefault="006F14F0" w:rsidP="006F14F0">
            <w:pPr>
              <w:pStyle w:val="TableParagraph"/>
              <w:ind w:left="147" w:right="45"/>
              <w:rPr>
                <w:iCs/>
                <w:color w:val="000000"/>
                <w:szCs w:val="24"/>
              </w:rPr>
            </w:pPr>
            <w:r w:rsidRPr="00F752BF">
              <w:rPr>
                <w:iCs/>
                <w:color w:val="000000"/>
                <w:szCs w:val="24"/>
              </w:rPr>
              <w:t>Her bir mali yıl için belirlenen hedeflerin gerçekleşme durumlarının tespiti, raporlanması</w:t>
            </w:r>
          </w:p>
        </w:tc>
      </w:tr>
      <w:tr w:rsidR="006F14F0" w:rsidRPr="00C97E65" w:rsidTr="009F36A0">
        <w:trPr>
          <w:trHeight w:val="85"/>
          <w:jc w:val="center"/>
        </w:trPr>
        <w:tc>
          <w:tcPr>
            <w:tcW w:w="3820" w:type="dxa"/>
            <w:shd w:val="clear" w:color="auto" w:fill="auto"/>
            <w:vAlign w:val="center"/>
          </w:tcPr>
          <w:p w:rsidR="006F14F0" w:rsidRPr="00F752BF" w:rsidRDefault="006F14F0" w:rsidP="006F14F0">
            <w:pPr>
              <w:pStyle w:val="TableParagraph"/>
              <w:ind w:left="107" w:right="172"/>
              <w:rPr>
                <w:iCs/>
                <w:color w:val="000000"/>
                <w:szCs w:val="24"/>
              </w:rPr>
            </w:pPr>
            <w:r w:rsidRPr="00F752BF">
              <w:rPr>
                <w:iCs/>
                <w:color w:val="000000"/>
                <w:szCs w:val="24"/>
              </w:rPr>
              <w:t>İl Milli Eğitim Müdürlüğü 2019-2023 Stratejik Planı</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color w:val="000000"/>
                <w:szCs w:val="24"/>
              </w:rPr>
            </w:pPr>
            <w:r w:rsidRPr="00F752BF">
              <w:rPr>
                <w:iCs/>
                <w:color w:val="000000"/>
                <w:szCs w:val="24"/>
              </w:rPr>
              <w:t>Tümü</w:t>
            </w:r>
          </w:p>
        </w:tc>
        <w:tc>
          <w:tcPr>
            <w:tcW w:w="2894" w:type="dxa"/>
            <w:shd w:val="clear" w:color="auto" w:fill="auto"/>
            <w:vAlign w:val="center"/>
          </w:tcPr>
          <w:p w:rsidR="006F14F0" w:rsidRPr="00F752BF" w:rsidRDefault="006F14F0" w:rsidP="006F14F0">
            <w:pPr>
              <w:pStyle w:val="TableParagraph"/>
              <w:ind w:left="147" w:right="45"/>
              <w:rPr>
                <w:iCs/>
                <w:color w:val="000000"/>
                <w:szCs w:val="24"/>
              </w:rPr>
            </w:pPr>
            <w:r w:rsidRPr="00F752BF">
              <w:rPr>
                <w:iCs/>
                <w:color w:val="000000"/>
                <w:szCs w:val="24"/>
              </w:rPr>
              <w:t>Amaç, hedef, gösterge ve stratejilerin belirlenmesi</w:t>
            </w:r>
          </w:p>
        </w:tc>
      </w:tr>
      <w:tr w:rsidR="006F14F0" w:rsidRPr="00C97E65" w:rsidTr="009F36A0">
        <w:trPr>
          <w:trHeight w:val="85"/>
          <w:jc w:val="center"/>
        </w:trPr>
        <w:tc>
          <w:tcPr>
            <w:tcW w:w="3820" w:type="dxa"/>
            <w:shd w:val="clear" w:color="auto" w:fill="auto"/>
            <w:vAlign w:val="center"/>
          </w:tcPr>
          <w:p w:rsidR="006F14F0" w:rsidRPr="00F752BF" w:rsidRDefault="006F14F0" w:rsidP="006F14F0">
            <w:pPr>
              <w:pStyle w:val="TableParagraph"/>
              <w:ind w:left="107" w:right="172"/>
              <w:rPr>
                <w:iCs/>
                <w:color w:val="000000"/>
                <w:szCs w:val="24"/>
              </w:rPr>
            </w:pPr>
            <w:r w:rsidRPr="00F752BF">
              <w:rPr>
                <w:iCs/>
                <w:color w:val="000000"/>
                <w:szCs w:val="24"/>
              </w:rPr>
              <w:t>İlçe Milli Eğitim Müdürlüğü 2019-2023 Stratejik Planı</w:t>
            </w:r>
          </w:p>
        </w:tc>
        <w:tc>
          <w:tcPr>
            <w:tcW w:w="2741" w:type="dxa"/>
            <w:shd w:val="clear" w:color="auto" w:fill="auto"/>
            <w:vAlign w:val="center"/>
          </w:tcPr>
          <w:p w:rsidR="006F14F0" w:rsidRPr="00F752BF" w:rsidRDefault="006F14F0" w:rsidP="006F14F0">
            <w:pPr>
              <w:pStyle w:val="TableParagraph"/>
              <w:tabs>
                <w:tab w:val="left" w:pos="303"/>
              </w:tabs>
              <w:ind w:left="302" w:right="318"/>
              <w:jc w:val="center"/>
              <w:rPr>
                <w:iCs/>
                <w:color w:val="000000"/>
                <w:szCs w:val="24"/>
              </w:rPr>
            </w:pPr>
            <w:r w:rsidRPr="00F752BF">
              <w:rPr>
                <w:iCs/>
                <w:color w:val="000000"/>
                <w:szCs w:val="24"/>
              </w:rPr>
              <w:t>Tümü</w:t>
            </w:r>
          </w:p>
        </w:tc>
        <w:tc>
          <w:tcPr>
            <w:tcW w:w="2894" w:type="dxa"/>
            <w:shd w:val="clear" w:color="auto" w:fill="auto"/>
            <w:vAlign w:val="center"/>
          </w:tcPr>
          <w:p w:rsidR="006F14F0" w:rsidRPr="00F752BF" w:rsidRDefault="006F14F0" w:rsidP="006F14F0">
            <w:pPr>
              <w:pStyle w:val="TableParagraph"/>
              <w:ind w:left="147" w:right="45"/>
              <w:rPr>
                <w:iCs/>
                <w:color w:val="000000"/>
                <w:szCs w:val="24"/>
              </w:rPr>
            </w:pPr>
            <w:r w:rsidRPr="00F752BF">
              <w:rPr>
                <w:iCs/>
                <w:color w:val="000000"/>
                <w:szCs w:val="24"/>
              </w:rPr>
              <w:t>Amaç, hedef, gösterge ve stratejilerin belirlenmesi</w:t>
            </w:r>
          </w:p>
        </w:tc>
      </w:tr>
    </w:tbl>
    <w:p w:rsidR="007866D4" w:rsidRPr="00C97E65" w:rsidRDefault="007866D4" w:rsidP="007866D4"/>
    <w:p w:rsidR="007866D4" w:rsidRPr="00C97E65" w:rsidRDefault="007866D4" w:rsidP="007866D4"/>
    <w:p w:rsidR="007866D4" w:rsidRDefault="007866D4" w:rsidP="007866D4"/>
    <w:p w:rsidR="006A7C29" w:rsidRDefault="006A7C29" w:rsidP="007866D4"/>
    <w:p w:rsidR="008E7458" w:rsidRPr="00696360" w:rsidRDefault="007866D4" w:rsidP="00696360">
      <w:pPr>
        <w:pStyle w:val="Balk2"/>
        <w:rPr>
          <w:b/>
        </w:rPr>
      </w:pPr>
      <w:bookmarkStart w:id="33" w:name="_Toc27640199"/>
      <w:r w:rsidRPr="00696360">
        <w:rPr>
          <w:b/>
        </w:rPr>
        <w:lastRenderedPageBreak/>
        <w:t>Faaliyet Alanları ile Ürün ve Hizmetlerin Belirlenmesi</w:t>
      </w:r>
      <w:bookmarkEnd w:id="33"/>
    </w:p>
    <w:p w:rsidR="006A7C29" w:rsidRDefault="006A7C29" w:rsidP="00696360">
      <w:pPr>
        <w:pStyle w:val="Trnak"/>
      </w:pPr>
    </w:p>
    <w:p w:rsidR="006A7C29" w:rsidRDefault="006A7C29" w:rsidP="006A7C29">
      <w:pPr>
        <w:pStyle w:val="Balk6"/>
      </w:pPr>
      <w:r w:rsidRPr="00C97E65">
        <w:t>Faaliyet Alanı - Ürün/Hizmet Listesi</w:t>
      </w:r>
    </w:p>
    <w:p w:rsidR="007866D4" w:rsidRPr="00C97E65" w:rsidRDefault="007866D4" w:rsidP="00696360">
      <w:pPr>
        <w:pStyle w:val="Trnak"/>
      </w:pPr>
      <w:r w:rsidRPr="00C97E65">
        <w:t xml:space="preserve">Tablo </w:t>
      </w:r>
      <w:r w:rsidR="00696360">
        <w:t>5</w:t>
      </w:r>
      <w:r w:rsidRPr="00C97E65">
        <w:t>: Faaliyet Alanı - Ürün/Hizmet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5"/>
        <w:gridCol w:w="7267"/>
      </w:tblGrid>
      <w:tr w:rsidR="007866D4" w:rsidRPr="00C97E65" w:rsidTr="00F752BF">
        <w:trPr>
          <w:trHeight w:val="74"/>
          <w:jc w:val="center"/>
        </w:trPr>
        <w:tc>
          <w:tcPr>
            <w:tcW w:w="0" w:type="auto"/>
            <w:shd w:val="clear" w:color="auto" w:fill="95B3D7" w:themeFill="accent1" w:themeFillTint="99"/>
            <w:vAlign w:val="center"/>
          </w:tcPr>
          <w:p w:rsidR="007866D4" w:rsidRPr="00F752BF" w:rsidRDefault="007866D4" w:rsidP="007866D4">
            <w:pPr>
              <w:pStyle w:val="TableParagraph"/>
              <w:pBdr>
                <w:top w:val="single" w:sz="4" w:space="0" w:color="auto"/>
                <w:left w:val="single" w:sz="4" w:space="0" w:color="auto"/>
                <w:bottom w:val="single" w:sz="4" w:space="0" w:color="auto"/>
              </w:pBdr>
              <w:spacing w:beforeAutospacing="1" w:afterAutospacing="1"/>
              <w:ind w:left="431" w:hanging="324"/>
              <w:jc w:val="center"/>
              <w:textAlignment w:val="center"/>
              <w:rPr>
                <w:b/>
                <w:bCs/>
                <w:iCs/>
                <w:color w:val="000000" w:themeColor="text1"/>
                <w:sz w:val="24"/>
                <w:szCs w:val="24"/>
              </w:rPr>
            </w:pPr>
            <w:r w:rsidRPr="00F752BF">
              <w:rPr>
                <w:b/>
                <w:bCs/>
                <w:iCs/>
                <w:color w:val="000000" w:themeColor="text1"/>
                <w:sz w:val="24"/>
                <w:szCs w:val="24"/>
              </w:rPr>
              <w:t>Faaliyet Alanı</w:t>
            </w:r>
          </w:p>
        </w:tc>
        <w:tc>
          <w:tcPr>
            <w:tcW w:w="0" w:type="auto"/>
            <w:shd w:val="clear" w:color="auto" w:fill="95B3D7" w:themeFill="accent1" w:themeFillTint="99"/>
            <w:vAlign w:val="center"/>
          </w:tcPr>
          <w:p w:rsidR="007866D4" w:rsidRPr="00F752BF" w:rsidRDefault="007866D4" w:rsidP="00F752BF">
            <w:pPr>
              <w:pStyle w:val="TableParagraph"/>
              <w:pBdr>
                <w:top w:val="single" w:sz="4" w:space="0" w:color="auto"/>
                <w:left w:val="single" w:sz="4" w:space="0" w:color="auto"/>
                <w:bottom w:val="single" w:sz="4" w:space="0" w:color="auto"/>
                <w:right w:val="single" w:sz="4" w:space="4" w:color="auto"/>
              </w:pBdr>
              <w:spacing w:before="100" w:beforeAutospacing="1" w:after="100" w:afterAutospacing="1"/>
              <w:ind w:left="1455" w:right="1268"/>
              <w:jc w:val="center"/>
              <w:textAlignment w:val="center"/>
              <w:rPr>
                <w:b/>
                <w:bCs/>
                <w:iCs/>
                <w:color w:val="000000" w:themeColor="text1"/>
                <w:sz w:val="24"/>
                <w:szCs w:val="24"/>
              </w:rPr>
            </w:pPr>
            <w:r w:rsidRPr="00F752BF">
              <w:rPr>
                <w:b/>
                <w:bCs/>
                <w:iCs/>
                <w:color w:val="000000" w:themeColor="text1"/>
                <w:sz w:val="24"/>
                <w:szCs w:val="24"/>
              </w:rPr>
              <w:t>Ürün/Hizmetler</w:t>
            </w:r>
          </w:p>
        </w:tc>
      </w:tr>
      <w:tr w:rsidR="007866D4" w:rsidRPr="00C97E65" w:rsidTr="00F752BF">
        <w:trPr>
          <w:trHeight w:val="331"/>
          <w:jc w:val="center"/>
        </w:trPr>
        <w:tc>
          <w:tcPr>
            <w:tcW w:w="0" w:type="auto"/>
            <w:shd w:val="clear" w:color="auto" w:fill="DBE5F1" w:themeFill="accent1" w:themeFillTint="33"/>
            <w:vAlign w:val="center"/>
          </w:tcPr>
          <w:p w:rsidR="007866D4" w:rsidRPr="00F752BF" w:rsidRDefault="007866D4" w:rsidP="007866D4">
            <w:pPr>
              <w:pStyle w:val="TableParagraph"/>
              <w:pBdr>
                <w:top w:val="single" w:sz="4" w:space="0" w:color="auto"/>
                <w:left w:val="single" w:sz="4" w:space="0" w:color="auto"/>
                <w:bottom w:val="single" w:sz="4" w:space="0" w:color="auto"/>
              </w:pBdr>
              <w:spacing w:beforeAutospacing="1" w:afterAutospacing="1"/>
              <w:ind w:left="107"/>
              <w:jc w:val="center"/>
              <w:textAlignment w:val="center"/>
              <w:rPr>
                <w:b/>
                <w:bCs/>
                <w:iCs/>
              </w:rPr>
            </w:pPr>
            <w:r w:rsidRPr="00F752BF">
              <w:rPr>
                <w:b/>
                <w:bCs/>
                <w:iCs/>
              </w:rPr>
              <w:t>A- Eğitim-Öğretim Hizmetleri</w:t>
            </w:r>
          </w:p>
        </w:tc>
        <w:tc>
          <w:tcPr>
            <w:tcW w:w="0" w:type="auto"/>
            <w:shd w:val="clear" w:color="auto" w:fill="auto"/>
            <w:vAlign w:val="center"/>
          </w:tcPr>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Eğitim-öğretim iş ve işlemleri</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Ders Dışı Faaliyet İş ve İşlemleri</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Özel Eğitim Yerleştirme İşlemleri</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Okul Öncesi Eğitim Ücret Tespit Çalışmaları</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Alan/Dal Açma ve Kapama İşlemleri</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Kurumlarda Teknolojik Altyapı Çalışmalarını Düzenleme</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Anma ve Kutlama Programlarının Yürütülmesi</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Yarışmaların Düzenlenmesi ve Değerlendirilmesi İşleri</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Sosyal, Kültürel, Sportif Etkinliklerle İlgili Organizasyon</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Öğrenci Yatılılık ve Bursluluk İşlemleri</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Eğitim Bölgelerinin Oluşturulması</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 xml:space="preserve">Zümre Toplantılarının Planlanması ve Yürütülmesi </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Okul Kayıt Bölgeleri İşlemleri</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Mesleki ve Teknik Eğitim –İstihdamİlişkisinin Yerelde Sağlanması ve Geliştirilmesi</w:t>
            </w:r>
          </w:p>
          <w:p w:rsidR="007866D4" w:rsidRPr="00F752BF" w:rsidRDefault="007866D4" w:rsidP="007866D4">
            <w:pPr>
              <w:pStyle w:val="ListeParagraf"/>
              <w:widowControl w:val="0"/>
              <w:numPr>
                <w:ilvl w:val="0"/>
                <w:numId w:val="12"/>
              </w:numPr>
              <w:autoSpaceDE w:val="0"/>
              <w:autoSpaceDN w:val="0"/>
              <w:ind w:left="463" w:hanging="284"/>
              <w:contextualSpacing w:val="0"/>
              <w:rPr>
                <w:bCs/>
                <w:iCs/>
              </w:rPr>
            </w:pPr>
            <w:r w:rsidRPr="00F752BF">
              <w:rPr>
                <w:bCs/>
                <w:iCs/>
              </w:rPr>
              <w:t>Öğrencileri Sınavlara Hazırlama ve Yetiştirme Kurs İşlemleri</w:t>
            </w:r>
          </w:p>
        </w:tc>
      </w:tr>
      <w:tr w:rsidR="007866D4" w:rsidRPr="00C97E65" w:rsidTr="006A7C29">
        <w:trPr>
          <w:trHeight w:val="1774"/>
          <w:jc w:val="center"/>
        </w:trPr>
        <w:tc>
          <w:tcPr>
            <w:tcW w:w="0" w:type="auto"/>
            <w:shd w:val="clear" w:color="auto" w:fill="DBE5F1" w:themeFill="accent1" w:themeFillTint="33"/>
            <w:vAlign w:val="center"/>
          </w:tcPr>
          <w:p w:rsidR="007866D4" w:rsidRPr="00F752BF" w:rsidRDefault="007866D4" w:rsidP="007866D4">
            <w:pPr>
              <w:pStyle w:val="TableParagraph"/>
              <w:pBdr>
                <w:top w:val="single" w:sz="4" w:space="0" w:color="auto"/>
                <w:left w:val="single" w:sz="4" w:space="0" w:color="auto"/>
                <w:bottom w:val="single" w:sz="4" w:space="0" w:color="auto"/>
              </w:pBdr>
              <w:spacing w:beforeAutospacing="1" w:afterAutospacing="1"/>
              <w:ind w:left="107"/>
              <w:jc w:val="center"/>
              <w:textAlignment w:val="center"/>
              <w:rPr>
                <w:b/>
                <w:bCs/>
                <w:iCs/>
              </w:rPr>
            </w:pPr>
            <w:r w:rsidRPr="00F752BF">
              <w:rPr>
                <w:b/>
                <w:bCs/>
                <w:iCs/>
              </w:rPr>
              <w:t>- Strateji Geliştirme, Ar-Ge Faaliyetleri</w:t>
            </w:r>
          </w:p>
        </w:tc>
        <w:tc>
          <w:tcPr>
            <w:tcW w:w="0" w:type="auto"/>
            <w:shd w:val="clear" w:color="auto" w:fill="auto"/>
            <w:vAlign w:val="center"/>
          </w:tcPr>
          <w:p w:rsidR="007866D4" w:rsidRPr="00F752BF" w:rsidRDefault="007866D4" w:rsidP="007866D4">
            <w:pPr>
              <w:pStyle w:val="ListeParagraf"/>
              <w:widowControl w:val="0"/>
              <w:numPr>
                <w:ilvl w:val="0"/>
                <w:numId w:val="14"/>
              </w:numPr>
              <w:autoSpaceDE w:val="0"/>
              <w:autoSpaceDN w:val="0"/>
              <w:ind w:left="463" w:hanging="284"/>
              <w:contextualSpacing w:val="0"/>
              <w:rPr>
                <w:bCs/>
                <w:iCs/>
              </w:rPr>
            </w:pPr>
            <w:r w:rsidRPr="00F752BF">
              <w:rPr>
                <w:bCs/>
                <w:iCs/>
              </w:rPr>
              <w:t>Stratejik Planlama İşlemleri</w:t>
            </w:r>
          </w:p>
          <w:p w:rsidR="007866D4" w:rsidRPr="00F752BF" w:rsidRDefault="007866D4" w:rsidP="007866D4">
            <w:pPr>
              <w:pStyle w:val="ListeParagraf"/>
              <w:widowControl w:val="0"/>
              <w:numPr>
                <w:ilvl w:val="0"/>
                <w:numId w:val="14"/>
              </w:numPr>
              <w:autoSpaceDE w:val="0"/>
              <w:autoSpaceDN w:val="0"/>
              <w:ind w:left="463" w:hanging="284"/>
              <w:contextualSpacing w:val="0"/>
              <w:rPr>
                <w:bCs/>
                <w:iCs/>
              </w:rPr>
            </w:pPr>
            <w:r w:rsidRPr="00F752BF">
              <w:rPr>
                <w:bCs/>
                <w:iCs/>
              </w:rPr>
              <w:t>Performans Programı ve Faaliyet Raporu Hazırlama</w:t>
            </w:r>
          </w:p>
          <w:p w:rsidR="007866D4" w:rsidRPr="00F752BF" w:rsidRDefault="007866D4" w:rsidP="007866D4">
            <w:pPr>
              <w:pStyle w:val="ListeParagraf"/>
              <w:widowControl w:val="0"/>
              <w:numPr>
                <w:ilvl w:val="0"/>
                <w:numId w:val="14"/>
              </w:numPr>
              <w:autoSpaceDE w:val="0"/>
              <w:autoSpaceDN w:val="0"/>
              <w:ind w:left="463" w:hanging="284"/>
              <w:contextualSpacing w:val="0"/>
              <w:rPr>
                <w:bCs/>
                <w:iCs/>
              </w:rPr>
            </w:pPr>
            <w:r w:rsidRPr="00F752BF">
              <w:rPr>
                <w:bCs/>
                <w:iCs/>
              </w:rPr>
              <w:t>İhtiyaç Analizlerinin Yapılması</w:t>
            </w:r>
          </w:p>
          <w:p w:rsidR="007866D4" w:rsidRPr="00F752BF" w:rsidRDefault="007866D4" w:rsidP="007866D4">
            <w:pPr>
              <w:pStyle w:val="ListeParagraf"/>
              <w:widowControl w:val="0"/>
              <w:numPr>
                <w:ilvl w:val="0"/>
                <w:numId w:val="14"/>
              </w:numPr>
              <w:autoSpaceDE w:val="0"/>
              <w:autoSpaceDN w:val="0"/>
              <w:ind w:left="463" w:hanging="284"/>
              <w:contextualSpacing w:val="0"/>
              <w:rPr>
                <w:bCs/>
                <w:iCs/>
              </w:rPr>
            </w:pPr>
            <w:r w:rsidRPr="00F752BF">
              <w:rPr>
                <w:bCs/>
                <w:iCs/>
              </w:rPr>
              <w:t>Eğitime İlişkin İstatistiklerin Tutulması</w:t>
            </w:r>
          </w:p>
          <w:p w:rsidR="007866D4" w:rsidRPr="00F752BF" w:rsidRDefault="007866D4" w:rsidP="007866D4">
            <w:pPr>
              <w:pStyle w:val="ListeParagraf"/>
              <w:widowControl w:val="0"/>
              <w:numPr>
                <w:ilvl w:val="0"/>
                <w:numId w:val="14"/>
              </w:numPr>
              <w:autoSpaceDE w:val="0"/>
              <w:autoSpaceDN w:val="0"/>
              <w:ind w:left="463" w:hanging="284"/>
              <w:contextualSpacing w:val="0"/>
              <w:rPr>
                <w:bCs/>
                <w:iCs/>
              </w:rPr>
            </w:pPr>
            <w:r w:rsidRPr="00F752BF">
              <w:rPr>
                <w:bCs/>
                <w:iCs/>
              </w:rPr>
              <w:t>AR-GE Çalışmaları</w:t>
            </w:r>
          </w:p>
          <w:p w:rsidR="007866D4" w:rsidRPr="00F752BF" w:rsidRDefault="007866D4" w:rsidP="007866D4">
            <w:pPr>
              <w:pStyle w:val="ListeParagraf"/>
              <w:widowControl w:val="0"/>
              <w:numPr>
                <w:ilvl w:val="0"/>
                <w:numId w:val="14"/>
              </w:numPr>
              <w:autoSpaceDE w:val="0"/>
              <w:autoSpaceDN w:val="0"/>
              <w:ind w:left="463" w:hanging="284"/>
              <w:contextualSpacing w:val="0"/>
              <w:rPr>
                <w:bCs/>
                <w:iCs/>
              </w:rPr>
            </w:pPr>
            <w:r w:rsidRPr="00F752BF">
              <w:rPr>
                <w:bCs/>
                <w:iCs/>
              </w:rPr>
              <w:t>Projeler Koordinasyon İşlemleri</w:t>
            </w:r>
          </w:p>
          <w:p w:rsidR="007866D4" w:rsidRPr="00F752BF" w:rsidRDefault="007866D4" w:rsidP="007866D4">
            <w:pPr>
              <w:pStyle w:val="ListeParagraf"/>
              <w:widowControl w:val="0"/>
              <w:numPr>
                <w:ilvl w:val="0"/>
                <w:numId w:val="14"/>
              </w:numPr>
              <w:autoSpaceDE w:val="0"/>
              <w:autoSpaceDN w:val="0"/>
              <w:ind w:left="463" w:hanging="284"/>
              <w:contextualSpacing w:val="0"/>
              <w:rPr>
                <w:bCs/>
                <w:iCs/>
              </w:rPr>
            </w:pPr>
            <w:r w:rsidRPr="00F752BF">
              <w:rPr>
                <w:bCs/>
                <w:iCs/>
              </w:rPr>
              <w:t>Eğitimde Kalite Yönetimi Sistemi (EKYS) İşlemleri</w:t>
            </w:r>
          </w:p>
          <w:p w:rsidR="007866D4" w:rsidRPr="00F752BF" w:rsidRDefault="007866D4" w:rsidP="006A7C29">
            <w:pPr>
              <w:pStyle w:val="ListeParagraf"/>
              <w:widowControl w:val="0"/>
              <w:autoSpaceDE w:val="0"/>
              <w:autoSpaceDN w:val="0"/>
              <w:ind w:left="463"/>
              <w:contextualSpacing w:val="0"/>
              <w:rPr>
                <w:bCs/>
                <w:iCs/>
              </w:rPr>
            </w:pPr>
          </w:p>
        </w:tc>
      </w:tr>
      <w:tr w:rsidR="007866D4" w:rsidRPr="00C97E65" w:rsidTr="00F752BF">
        <w:trPr>
          <w:trHeight w:val="146"/>
          <w:jc w:val="center"/>
        </w:trPr>
        <w:tc>
          <w:tcPr>
            <w:tcW w:w="0" w:type="auto"/>
            <w:shd w:val="clear" w:color="auto" w:fill="DBE5F1" w:themeFill="accent1" w:themeFillTint="33"/>
            <w:vAlign w:val="center"/>
          </w:tcPr>
          <w:p w:rsidR="007866D4" w:rsidRPr="00F752BF" w:rsidRDefault="007866D4" w:rsidP="007866D4">
            <w:pPr>
              <w:pStyle w:val="TableParagraph"/>
              <w:pBdr>
                <w:top w:val="single" w:sz="4" w:space="0" w:color="auto"/>
                <w:left w:val="single" w:sz="4" w:space="0" w:color="auto"/>
                <w:bottom w:val="single" w:sz="4" w:space="0" w:color="auto"/>
              </w:pBdr>
              <w:spacing w:beforeAutospacing="1" w:afterAutospacing="1"/>
              <w:ind w:left="107"/>
              <w:jc w:val="center"/>
              <w:textAlignment w:val="center"/>
              <w:rPr>
                <w:b/>
                <w:bCs/>
                <w:iCs/>
              </w:rPr>
            </w:pPr>
            <w:r w:rsidRPr="00F752BF">
              <w:rPr>
                <w:b/>
                <w:bCs/>
                <w:iCs/>
              </w:rPr>
              <w:t>C- İnsan Kaynaklarının Gelişimi</w:t>
            </w:r>
          </w:p>
        </w:tc>
        <w:tc>
          <w:tcPr>
            <w:tcW w:w="0" w:type="auto"/>
            <w:shd w:val="clear" w:color="auto" w:fill="auto"/>
            <w:vAlign w:val="center"/>
          </w:tcPr>
          <w:p w:rsidR="007866D4" w:rsidRPr="00F752BF" w:rsidRDefault="007866D4" w:rsidP="007866D4">
            <w:pPr>
              <w:pStyle w:val="ListeParagraf"/>
              <w:widowControl w:val="0"/>
              <w:numPr>
                <w:ilvl w:val="0"/>
                <w:numId w:val="15"/>
              </w:numPr>
              <w:autoSpaceDE w:val="0"/>
              <w:autoSpaceDN w:val="0"/>
              <w:ind w:left="463" w:hanging="283"/>
              <w:contextualSpacing w:val="0"/>
              <w:rPr>
                <w:bCs/>
                <w:iCs/>
              </w:rPr>
            </w:pPr>
            <w:r w:rsidRPr="00F752BF">
              <w:rPr>
                <w:bCs/>
                <w:iCs/>
              </w:rPr>
              <w:t>Personel Özlük İşlemlerinin tamamlanması</w:t>
            </w:r>
          </w:p>
          <w:p w:rsidR="007866D4" w:rsidRPr="00F752BF" w:rsidRDefault="007866D4" w:rsidP="007866D4">
            <w:pPr>
              <w:pStyle w:val="ListeParagraf"/>
              <w:widowControl w:val="0"/>
              <w:numPr>
                <w:ilvl w:val="0"/>
                <w:numId w:val="15"/>
              </w:numPr>
              <w:autoSpaceDE w:val="0"/>
              <w:autoSpaceDN w:val="0"/>
              <w:ind w:left="463" w:hanging="283"/>
              <w:contextualSpacing w:val="0"/>
              <w:rPr>
                <w:bCs/>
                <w:iCs/>
              </w:rPr>
            </w:pPr>
            <w:r w:rsidRPr="00F752BF">
              <w:rPr>
                <w:bCs/>
                <w:iCs/>
              </w:rPr>
              <w:t>Norm Kadro İşlemlerinin tamamlanması</w:t>
            </w:r>
          </w:p>
          <w:p w:rsidR="007866D4" w:rsidRPr="00F752BF" w:rsidRDefault="007866D4" w:rsidP="007866D4">
            <w:pPr>
              <w:pStyle w:val="ListeParagraf"/>
              <w:widowControl w:val="0"/>
              <w:numPr>
                <w:ilvl w:val="0"/>
                <w:numId w:val="15"/>
              </w:numPr>
              <w:autoSpaceDE w:val="0"/>
              <w:autoSpaceDN w:val="0"/>
              <w:ind w:left="463" w:hanging="283"/>
              <w:contextualSpacing w:val="0"/>
              <w:rPr>
                <w:bCs/>
                <w:iCs/>
              </w:rPr>
            </w:pPr>
            <w:r w:rsidRPr="00F752BF">
              <w:rPr>
                <w:bCs/>
                <w:iCs/>
              </w:rPr>
              <w:t>Hizmetiçi Eğitim Faaliyetlerinin tamamlanması</w:t>
            </w:r>
          </w:p>
          <w:p w:rsidR="007866D4" w:rsidRPr="00F752BF" w:rsidRDefault="007866D4" w:rsidP="007866D4">
            <w:pPr>
              <w:pStyle w:val="ListeParagraf"/>
              <w:widowControl w:val="0"/>
              <w:numPr>
                <w:ilvl w:val="0"/>
                <w:numId w:val="15"/>
              </w:numPr>
              <w:autoSpaceDE w:val="0"/>
              <w:autoSpaceDN w:val="0"/>
              <w:ind w:left="463" w:hanging="283"/>
              <w:contextualSpacing w:val="0"/>
              <w:rPr>
                <w:bCs/>
                <w:iCs/>
              </w:rPr>
            </w:pPr>
            <w:r w:rsidRPr="00F752BF">
              <w:rPr>
                <w:bCs/>
                <w:iCs/>
              </w:rPr>
              <w:t>Atama ve Yer Değiştirme İşlemlerinin tamamlanması</w:t>
            </w:r>
          </w:p>
        </w:tc>
      </w:tr>
      <w:tr w:rsidR="007866D4" w:rsidRPr="00C97E65" w:rsidTr="00F752BF">
        <w:trPr>
          <w:trHeight w:val="54"/>
          <w:jc w:val="center"/>
        </w:trPr>
        <w:tc>
          <w:tcPr>
            <w:tcW w:w="0" w:type="auto"/>
            <w:shd w:val="clear" w:color="auto" w:fill="DBE5F1" w:themeFill="accent1" w:themeFillTint="33"/>
            <w:vAlign w:val="center"/>
          </w:tcPr>
          <w:p w:rsidR="007866D4" w:rsidRPr="00F752BF" w:rsidRDefault="007866D4" w:rsidP="007866D4">
            <w:pPr>
              <w:pStyle w:val="TableParagraph"/>
              <w:pBdr>
                <w:top w:val="single" w:sz="4" w:space="0" w:color="auto"/>
                <w:left w:val="single" w:sz="4" w:space="0" w:color="auto"/>
                <w:bottom w:val="single" w:sz="4" w:space="0" w:color="auto"/>
              </w:pBdr>
              <w:spacing w:beforeAutospacing="1" w:afterAutospacing="1"/>
              <w:ind w:left="107"/>
              <w:jc w:val="center"/>
              <w:textAlignment w:val="center"/>
              <w:rPr>
                <w:b/>
                <w:bCs/>
                <w:iCs/>
              </w:rPr>
            </w:pPr>
            <w:r w:rsidRPr="00F752BF">
              <w:rPr>
                <w:b/>
                <w:bCs/>
                <w:iCs/>
              </w:rPr>
              <w:t>D- Fiziki ve Mali Destek</w:t>
            </w:r>
          </w:p>
        </w:tc>
        <w:tc>
          <w:tcPr>
            <w:tcW w:w="0" w:type="auto"/>
            <w:shd w:val="clear" w:color="auto" w:fill="auto"/>
            <w:vAlign w:val="center"/>
          </w:tcPr>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 xml:space="preserve">Sistem ve Bilgi Güvenliğinin Sağlanması </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 xml:space="preserve">Ders Kitapları ile Eğitim Araç-Gereç Temini ve Dağıtımı </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Taşınır Mal İşlemleri</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Taşımalı Eğitim İhale ve Hak Ediş İşlemleri</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Taşımalı Eğitim Yemek İhale ve Hak Ediş İşlemleri</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 xml:space="preserve">Okul Kantin İşlemleri </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Temizlik, Güvenlik, Isıtma, Aydınlatma ve Ulaştırma Hizmetleri</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Satın Alma ve Tahakkuk Hizmetleri</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Evrak Kabul, Yönlendirme Ve Dağıtım İşlemleri</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Arşiv Hizmetleri</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Döner Sermaye İşleri</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 xml:space="preserve">Sivil Savunma İşlemleri </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Bütçe İşlemleri (Ödenek Talepleri, Aktarımlar)</w:t>
            </w:r>
          </w:p>
          <w:p w:rsidR="007866D4" w:rsidRPr="00F752BF" w:rsidRDefault="007866D4" w:rsidP="007866D4">
            <w:pPr>
              <w:pStyle w:val="TableParagraph"/>
              <w:numPr>
                <w:ilvl w:val="0"/>
                <w:numId w:val="13"/>
              </w:numPr>
              <w:tabs>
                <w:tab w:val="left" w:pos="314"/>
              </w:tabs>
              <w:autoSpaceDE w:val="0"/>
              <w:autoSpaceDN w:val="0"/>
              <w:ind w:left="463" w:hanging="284"/>
              <w:rPr>
                <w:bCs/>
                <w:iCs/>
              </w:rPr>
            </w:pPr>
            <w:r w:rsidRPr="00F752BF">
              <w:rPr>
                <w:bCs/>
                <w:iCs/>
              </w:rPr>
              <w:t>Ücretli öğretmen ve öğrencilerin sigorta işlemleri</w:t>
            </w:r>
          </w:p>
        </w:tc>
      </w:tr>
      <w:tr w:rsidR="007866D4" w:rsidRPr="00C97E65" w:rsidTr="00F752BF">
        <w:trPr>
          <w:trHeight w:val="54"/>
          <w:jc w:val="center"/>
        </w:trPr>
        <w:tc>
          <w:tcPr>
            <w:tcW w:w="0" w:type="auto"/>
            <w:shd w:val="clear" w:color="auto" w:fill="DBE5F1" w:themeFill="accent1" w:themeFillTint="33"/>
            <w:vAlign w:val="center"/>
          </w:tcPr>
          <w:p w:rsidR="007866D4" w:rsidRPr="00F752BF" w:rsidRDefault="007866D4" w:rsidP="007866D4">
            <w:pPr>
              <w:pStyle w:val="TableParagraph"/>
              <w:pBdr>
                <w:top w:val="single" w:sz="4" w:space="0" w:color="auto"/>
                <w:left w:val="single" w:sz="4" w:space="0" w:color="auto"/>
                <w:bottom w:val="single" w:sz="4" w:space="0" w:color="auto"/>
              </w:pBdr>
              <w:spacing w:beforeAutospacing="1" w:afterAutospacing="1"/>
              <w:ind w:left="107"/>
              <w:jc w:val="center"/>
              <w:textAlignment w:val="center"/>
              <w:rPr>
                <w:b/>
                <w:bCs/>
                <w:iCs/>
              </w:rPr>
            </w:pPr>
            <w:r w:rsidRPr="00F752BF">
              <w:rPr>
                <w:b/>
                <w:bCs/>
                <w:iCs/>
              </w:rPr>
              <w:t>E-Denetim ve Rehberlik</w:t>
            </w:r>
          </w:p>
        </w:tc>
        <w:tc>
          <w:tcPr>
            <w:tcW w:w="0" w:type="auto"/>
            <w:shd w:val="clear" w:color="auto" w:fill="auto"/>
            <w:vAlign w:val="center"/>
          </w:tcPr>
          <w:p w:rsidR="007866D4" w:rsidRPr="00F752BF" w:rsidRDefault="007866D4" w:rsidP="007866D4">
            <w:pPr>
              <w:pStyle w:val="ListeParagraf"/>
              <w:widowControl w:val="0"/>
              <w:numPr>
                <w:ilvl w:val="0"/>
                <w:numId w:val="11"/>
              </w:numPr>
              <w:autoSpaceDE w:val="0"/>
              <w:autoSpaceDN w:val="0"/>
              <w:ind w:left="463" w:hanging="284"/>
              <w:contextualSpacing w:val="0"/>
              <w:rPr>
                <w:bCs/>
                <w:iCs/>
              </w:rPr>
            </w:pPr>
            <w:r w:rsidRPr="00F752BF">
              <w:rPr>
                <w:bCs/>
                <w:iCs/>
              </w:rPr>
              <w:t xml:space="preserve">Okul/Kurumların Teftiş ve Denetimi </w:t>
            </w:r>
          </w:p>
          <w:p w:rsidR="007866D4" w:rsidRPr="00F752BF" w:rsidRDefault="007866D4" w:rsidP="007866D4">
            <w:pPr>
              <w:pStyle w:val="ListeParagraf"/>
              <w:widowControl w:val="0"/>
              <w:numPr>
                <w:ilvl w:val="0"/>
                <w:numId w:val="11"/>
              </w:numPr>
              <w:autoSpaceDE w:val="0"/>
              <w:autoSpaceDN w:val="0"/>
              <w:ind w:left="463" w:hanging="284"/>
              <w:contextualSpacing w:val="0"/>
              <w:rPr>
                <w:bCs/>
                <w:iCs/>
              </w:rPr>
            </w:pPr>
            <w:r w:rsidRPr="00F752BF">
              <w:rPr>
                <w:bCs/>
                <w:iCs/>
              </w:rPr>
              <w:t xml:space="preserve">Öğretmenlere Rehberlik ve İşbaşında Yetiştirme Hizmetleri </w:t>
            </w:r>
          </w:p>
          <w:p w:rsidR="007866D4" w:rsidRPr="00F752BF" w:rsidRDefault="007866D4" w:rsidP="007866D4">
            <w:pPr>
              <w:pStyle w:val="ListeParagraf"/>
              <w:widowControl w:val="0"/>
              <w:numPr>
                <w:ilvl w:val="0"/>
                <w:numId w:val="11"/>
              </w:numPr>
              <w:autoSpaceDE w:val="0"/>
              <w:autoSpaceDN w:val="0"/>
              <w:ind w:left="463" w:hanging="284"/>
              <w:contextualSpacing w:val="0"/>
              <w:rPr>
                <w:bCs/>
                <w:iCs/>
              </w:rPr>
            </w:pPr>
            <w:r w:rsidRPr="00F752BF">
              <w:rPr>
                <w:bCs/>
                <w:iCs/>
              </w:rPr>
              <w:t>Ön İnceleme, İnceleme ve Soruşturma Hizmetleri</w:t>
            </w:r>
          </w:p>
        </w:tc>
      </w:tr>
      <w:tr w:rsidR="007866D4" w:rsidRPr="00C97E65" w:rsidTr="00F752BF">
        <w:trPr>
          <w:trHeight w:val="706"/>
          <w:jc w:val="center"/>
        </w:trPr>
        <w:tc>
          <w:tcPr>
            <w:tcW w:w="0" w:type="auto"/>
            <w:shd w:val="clear" w:color="auto" w:fill="DBE5F1" w:themeFill="accent1" w:themeFillTint="33"/>
            <w:vAlign w:val="center"/>
          </w:tcPr>
          <w:p w:rsidR="007866D4" w:rsidRPr="00F752BF" w:rsidRDefault="007866D4" w:rsidP="007866D4">
            <w:pPr>
              <w:pStyle w:val="TableParagraph"/>
              <w:pBdr>
                <w:top w:val="single" w:sz="4" w:space="0" w:color="auto"/>
                <w:left w:val="single" w:sz="4" w:space="0" w:color="auto"/>
                <w:bottom w:val="single" w:sz="4" w:space="0" w:color="auto"/>
              </w:pBdr>
              <w:spacing w:beforeAutospacing="1" w:afterAutospacing="1"/>
              <w:ind w:left="107"/>
              <w:jc w:val="center"/>
              <w:textAlignment w:val="center"/>
              <w:rPr>
                <w:b/>
                <w:bCs/>
                <w:iCs/>
              </w:rPr>
            </w:pPr>
            <w:r w:rsidRPr="00F752BF">
              <w:rPr>
                <w:b/>
                <w:bCs/>
                <w:iCs/>
              </w:rPr>
              <w:t>F-Halkla İlişkiler</w:t>
            </w:r>
          </w:p>
        </w:tc>
        <w:tc>
          <w:tcPr>
            <w:tcW w:w="0" w:type="auto"/>
            <w:shd w:val="clear" w:color="auto" w:fill="auto"/>
            <w:vAlign w:val="center"/>
          </w:tcPr>
          <w:p w:rsidR="007866D4" w:rsidRPr="00F752BF" w:rsidRDefault="007866D4" w:rsidP="007866D4">
            <w:pPr>
              <w:pStyle w:val="ListeParagraf"/>
              <w:widowControl w:val="0"/>
              <w:numPr>
                <w:ilvl w:val="0"/>
                <w:numId w:val="10"/>
              </w:numPr>
              <w:autoSpaceDE w:val="0"/>
              <w:autoSpaceDN w:val="0"/>
              <w:ind w:left="463" w:hanging="284"/>
              <w:contextualSpacing w:val="0"/>
              <w:rPr>
                <w:bCs/>
                <w:iCs/>
              </w:rPr>
            </w:pPr>
            <w:r w:rsidRPr="00F752BF">
              <w:rPr>
                <w:bCs/>
                <w:iCs/>
              </w:rPr>
              <w:t>Bilgi Edinme Başvurularının Cevaplanması</w:t>
            </w:r>
          </w:p>
          <w:p w:rsidR="007866D4" w:rsidRPr="00F752BF" w:rsidRDefault="007866D4" w:rsidP="007866D4">
            <w:pPr>
              <w:pStyle w:val="ListeParagraf"/>
              <w:widowControl w:val="0"/>
              <w:numPr>
                <w:ilvl w:val="0"/>
                <w:numId w:val="10"/>
              </w:numPr>
              <w:autoSpaceDE w:val="0"/>
              <w:autoSpaceDN w:val="0"/>
              <w:ind w:left="463" w:hanging="284"/>
              <w:contextualSpacing w:val="0"/>
              <w:rPr>
                <w:bCs/>
                <w:iCs/>
              </w:rPr>
            </w:pPr>
            <w:r w:rsidRPr="00F752BF">
              <w:rPr>
                <w:bCs/>
                <w:iCs/>
              </w:rPr>
              <w:t>Protokol İş ve İşlemleri</w:t>
            </w:r>
          </w:p>
          <w:p w:rsidR="007866D4" w:rsidRPr="00F752BF" w:rsidRDefault="007866D4" w:rsidP="007866D4">
            <w:pPr>
              <w:pStyle w:val="ListeParagraf"/>
              <w:widowControl w:val="0"/>
              <w:numPr>
                <w:ilvl w:val="0"/>
                <w:numId w:val="10"/>
              </w:numPr>
              <w:autoSpaceDE w:val="0"/>
              <w:autoSpaceDN w:val="0"/>
              <w:ind w:left="463" w:hanging="284"/>
              <w:contextualSpacing w:val="0"/>
              <w:rPr>
                <w:bCs/>
                <w:iCs/>
              </w:rPr>
            </w:pPr>
            <w:r w:rsidRPr="00F752BF">
              <w:rPr>
                <w:bCs/>
                <w:iCs/>
              </w:rPr>
              <w:t xml:space="preserve">Basın, Halk ve Ziyaretçilerle İlişkiler </w:t>
            </w:r>
          </w:p>
        </w:tc>
      </w:tr>
    </w:tbl>
    <w:p w:rsidR="00F752BF" w:rsidRDefault="00F752BF" w:rsidP="00F752BF">
      <w:pPr>
        <w:pStyle w:val="AralkYok"/>
      </w:pPr>
    </w:p>
    <w:p w:rsidR="008E7458" w:rsidRPr="00696360" w:rsidRDefault="004775AE" w:rsidP="00696360">
      <w:pPr>
        <w:pStyle w:val="Balk2"/>
        <w:rPr>
          <w:b/>
        </w:rPr>
      </w:pPr>
      <w:bookmarkStart w:id="34" w:name="_Toc27640200"/>
      <w:r w:rsidRPr="00696360">
        <w:rPr>
          <w:b/>
        </w:rPr>
        <w:t>PAYDAŞ ANALİZİ</w:t>
      </w:r>
      <w:bookmarkEnd w:id="34"/>
    </w:p>
    <w:p w:rsidR="008E7458" w:rsidRPr="00696360" w:rsidRDefault="008E7458" w:rsidP="00923F6E"/>
    <w:p w:rsidR="004775AE" w:rsidRPr="00696360" w:rsidRDefault="004775AE" w:rsidP="004775AE">
      <w:pPr>
        <w:widowControl w:val="0"/>
        <w:autoSpaceDE w:val="0"/>
        <w:autoSpaceDN w:val="0"/>
        <w:spacing w:before="8"/>
        <w:ind w:firstLine="720"/>
        <w:jc w:val="both"/>
        <w:rPr>
          <w:rFonts w:ascii="Times New Roman" w:eastAsia="Calibri" w:hAnsi="Times New Roman" w:cs="Times New Roman"/>
          <w:iCs/>
          <w:sz w:val="24"/>
          <w:szCs w:val="24"/>
          <w:lang w:bidi="tr-TR"/>
        </w:rPr>
      </w:pPr>
      <w:r w:rsidRPr="00696360">
        <w:rPr>
          <w:rFonts w:ascii="Times New Roman" w:eastAsia="Calibri" w:hAnsi="Times New Roman" w:cs="Times New Roman"/>
          <w:iCs/>
          <w:sz w:val="24"/>
          <w:szCs w:val="24"/>
          <w:lang w:bidi="tr-TR"/>
        </w:rPr>
        <w:t>Kurumumuzun faaliyet alanları dikkate alınarak, kurumumuzun faaliyetlerinden yararlanan, faaliyetlerden doğrudan/dolaylı ve olumlu/olumsuz etkilenen veya kurumumuzun faaliyetlerini etkileyen paydaşlar (kişi, grup veya kurumlar) tespit edilmiştir.</w:t>
      </w:r>
    </w:p>
    <w:p w:rsidR="00696360" w:rsidRDefault="00696360" w:rsidP="009F36A0">
      <w:pPr>
        <w:widowControl w:val="0"/>
        <w:autoSpaceDE w:val="0"/>
        <w:autoSpaceDN w:val="0"/>
        <w:outlineLvl w:val="2"/>
        <w:rPr>
          <w:rFonts w:eastAsia="Calibri"/>
          <w:b/>
          <w:bCs/>
          <w:i/>
          <w:iCs/>
          <w:color w:val="000000"/>
          <w:sz w:val="24"/>
          <w:szCs w:val="24"/>
          <w:lang w:bidi="tr-TR"/>
        </w:rPr>
      </w:pPr>
    </w:p>
    <w:p w:rsidR="004775AE" w:rsidRPr="006A7C29" w:rsidRDefault="004775AE" w:rsidP="00696360">
      <w:pPr>
        <w:pStyle w:val="Balk6"/>
        <w:rPr>
          <w:rFonts w:eastAsia="Calibri"/>
          <w:lang w:bidi="tr-TR"/>
        </w:rPr>
      </w:pPr>
      <w:r w:rsidRPr="006A7C29">
        <w:rPr>
          <w:rFonts w:eastAsia="Calibri"/>
          <w:lang w:bidi="tr-TR"/>
        </w:rPr>
        <w:t>Paydaşların Tespiti</w:t>
      </w:r>
    </w:p>
    <w:p w:rsidR="009F36A0" w:rsidRPr="00C97E65" w:rsidRDefault="009F36A0" w:rsidP="00696360">
      <w:pPr>
        <w:pStyle w:val="Trnak"/>
        <w:rPr>
          <w:rFonts w:eastAsia="Calibri"/>
          <w:lang w:bidi="tr-TR"/>
        </w:rPr>
      </w:pPr>
    </w:p>
    <w:p w:rsidR="004775AE" w:rsidRPr="00C97E65" w:rsidRDefault="004775AE" w:rsidP="00696360">
      <w:pPr>
        <w:pStyle w:val="Trnak"/>
        <w:rPr>
          <w:rFonts w:eastAsia="Calibri"/>
          <w:lang w:bidi="tr-TR"/>
        </w:rPr>
      </w:pPr>
      <w:r w:rsidRPr="00C97E65">
        <w:rPr>
          <w:rFonts w:eastAsia="Calibri"/>
          <w:lang w:bidi="tr-TR"/>
        </w:rPr>
        <w:t xml:space="preserve">Tablo </w:t>
      </w:r>
      <w:r w:rsidR="00696360">
        <w:rPr>
          <w:rFonts w:eastAsia="Calibri"/>
          <w:lang w:bidi="tr-TR"/>
        </w:rPr>
        <w:t>6</w:t>
      </w:r>
      <w:r w:rsidRPr="00C97E65">
        <w:rPr>
          <w:rFonts w:eastAsia="Calibri"/>
          <w:lang w:bidi="tr-TR"/>
        </w:rPr>
        <w:t xml:space="preserve"> Paydaş Tablosu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9"/>
        <w:gridCol w:w="2461"/>
        <w:gridCol w:w="2722"/>
      </w:tblGrid>
      <w:tr w:rsidR="009F36A0" w:rsidRPr="00C97E65" w:rsidTr="00F752BF">
        <w:trPr>
          <w:trHeight w:val="779"/>
          <w:jc w:val="center"/>
        </w:trPr>
        <w:tc>
          <w:tcPr>
            <w:tcW w:w="2574" w:type="pct"/>
            <w:shd w:val="clear" w:color="auto" w:fill="95B3D7" w:themeFill="accent1" w:themeFillTint="99"/>
            <w:vAlign w:val="center"/>
          </w:tcPr>
          <w:p w:rsidR="009F36A0" w:rsidRPr="00A52D7A" w:rsidRDefault="009F36A0" w:rsidP="00F752BF">
            <w:pPr>
              <w:pStyle w:val="TableParagraph"/>
              <w:jc w:val="center"/>
              <w:rPr>
                <w:b/>
                <w:sz w:val="24"/>
                <w:szCs w:val="24"/>
              </w:rPr>
            </w:pPr>
            <w:r w:rsidRPr="00A52D7A">
              <w:rPr>
                <w:b/>
                <w:sz w:val="24"/>
                <w:szCs w:val="24"/>
              </w:rPr>
              <w:t>Paydaş Adı</w:t>
            </w:r>
          </w:p>
        </w:tc>
        <w:tc>
          <w:tcPr>
            <w:tcW w:w="1152" w:type="pct"/>
            <w:shd w:val="clear" w:color="auto" w:fill="95B3D7" w:themeFill="accent1" w:themeFillTint="99"/>
            <w:vAlign w:val="center"/>
          </w:tcPr>
          <w:p w:rsidR="009F36A0" w:rsidRPr="00A52D7A" w:rsidRDefault="009F36A0" w:rsidP="00F752BF">
            <w:pPr>
              <w:pStyle w:val="TableParagraph"/>
              <w:jc w:val="center"/>
              <w:rPr>
                <w:b/>
                <w:sz w:val="24"/>
                <w:szCs w:val="24"/>
              </w:rPr>
            </w:pPr>
            <w:r w:rsidRPr="00A52D7A">
              <w:rPr>
                <w:b/>
                <w:sz w:val="24"/>
                <w:szCs w:val="24"/>
              </w:rPr>
              <w:t>İç Paydaş</w:t>
            </w:r>
          </w:p>
        </w:tc>
        <w:tc>
          <w:tcPr>
            <w:tcW w:w="1274" w:type="pct"/>
            <w:shd w:val="clear" w:color="auto" w:fill="95B3D7" w:themeFill="accent1" w:themeFillTint="99"/>
            <w:vAlign w:val="center"/>
          </w:tcPr>
          <w:p w:rsidR="009F36A0" w:rsidRPr="00C97E65" w:rsidRDefault="009F36A0" w:rsidP="00F752BF">
            <w:pPr>
              <w:pStyle w:val="TableParagraph"/>
              <w:jc w:val="center"/>
              <w:rPr>
                <w:b/>
                <w:sz w:val="24"/>
                <w:szCs w:val="24"/>
              </w:rPr>
            </w:pPr>
            <w:r w:rsidRPr="00C97E65">
              <w:rPr>
                <w:b/>
                <w:sz w:val="24"/>
                <w:szCs w:val="24"/>
              </w:rPr>
              <w:t>Dış Paydaş</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İstanbul Valiliği</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İstanbul İl Milli Eğitim Müdürlüğü</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Sultangazi Kaymakamlığı</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Sultangazi İlçe Milli Eğitim Müdürlüğü</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Okul Müdürlüğü</w:t>
            </w:r>
          </w:p>
        </w:tc>
        <w:tc>
          <w:tcPr>
            <w:tcW w:w="1152" w:type="pct"/>
            <w:shd w:val="clear" w:color="auto" w:fill="auto"/>
          </w:tcPr>
          <w:p w:rsidR="009F36A0" w:rsidRPr="00C97E65" w:rsidRDefault="009F36A0" w:rsidP="009F36A0">
            <w:pPr>
              <w:pStyle w:val="TableParagraph"/>
              <w:rPr>
                <w:sz w:val="24"/>
                <w:szCs w:val="24"/>
              </w:rPr>
            </w:pPr>
            <w:r w:rsidRPr="00C97E65">
              <w:rPr>
                <w:sz w:val="24"/>
                <w:szCs w:val="24"/>
              </w:rPr>
              <w:t>√</w:t>
            </w:r>
          </w:p>
        </w:tc>
        <w:tc>
          <w:tcPr>
            <w:tcW w:w="1274" w:type="pct"/>
            <w:shd w:val="clear" w:color="auto" w:fill="auto"/>
          </w:tcPr>
          <w:p w:rsidR="009F36A0" w:rsidRPr="00C97E65" w:rsidRDefault="009F36A0" w:rsidP="009F36A0">
            <w:pPr>
              <w:pStyle w:val="TableParagraph"/>
              <w:rPr>
                <w:b/>
                <w:sz w:val="24"/>
                <w:szCs w:val="24"/>
              </w:rPr>
            </w:pP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Okuldaki görevli öğretmenler</w:t>
            </w:r>
          </w:p>
        </w:tc>
        <w:tc>
          <w:tcPr>
            <w:tcW w:w="1152" w:type="pct"/>
            <w:shd w:val="clear" w:color="auto" w:fill="auto"/>
          </w:tcPr>
          <w:p w:rsidR="009F36A0" w:rsidRPr="00C97E65" w:rsidRDefault="009F36A0" w:rsidP="009F36A0">
            <w:pPr>
              <w:pStyle w:val="TableParagraph"/>
              <w:rPr>
                <w:sz w:val="24"/>
                <w:szCs w:val="24"/>
              </w:rPr>
            </w:pPr>
            <w:r w:rsidRPr="00C97E65">
              <w:rPr>
                <w:sz w:val="24"/>
                <w:szCs w:val="24"/>
              </w:rPr>
              <w:t>√</w:t>
            </w:r>
          </w:p>
        </w:tc>
        <w:tc>
          <w:tcPr>
            <w:tcW w:w="1274" w:type="pct"/>
            <w:shd w:val="clear" w:color="auto" w:fill="auto"/>
          </w:tcPr>
          <w:p w:rsidR="009F36A0" w:rsidRPr="00C97E65" w:rsidRDefault="009F36A0" w:rsidP="009F36A0">
            <w:pPr>
              <w:pStyle w:val="TableParagraph"/>
              <w:rPr>
                <w:b/>
                <w:sz w:val="24"/>
                <w:szCs w:val="24"/>
              </w:rPr>
            </w:pP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Okuldaki  öğrenciler</w:t>
            </w:r>
          </w:p>
        </w:tc>
        <w:tc>
          <w:tcPr>
            <w:tcW w:w="1152" w:type="pct"/>
            <w:shd w:val="clear" w:color="auto" w:fill="auto"/>
          </w:tcPr>
          <w:p w:rsidR="009F36A0" w:rsidRPr="00C97E65" w:rsidRDefault="009F36A0" w:rsidP="009F36A0">
            <w:pPr>
              <w:pStyle w:val="TableParagraph"/>
              <w:rPr>
                <w:sz w:val="24"/>
                <w:szCs w:val="24"/>
              </w:rPr>
            </w:pPr>
            <w:r w:rsidRPr="00C97E65">
              <w:rPr>
                <w:sz w:val="24"/>
                <w:szCs w:val="24"/>
              </w:rPr>
              <w:t>√</w:t>
            </w:r>
          </w:p>
        </w:tc>
        <w:tc>
          <w:tcPr>
            <w:tcW w:w="1274" w:type="pct"/>
            <w:shd w:val="clear" w:color="auto" w:fill="auto"/>
          </w:tcPr>
          <w:p w:rsidR="009F36A0" w:rsidRPr="00C97E65" w:rsidRDefault="009F36A0" w:rsidP="009F36A0">
            <w:pPr>
              <w:pStyle w:val="TableParagraph"/>
              <w:rPr>
                <w:b/>
                <w:sz w:val="24"/>
                <w:szCs w:val="24"/>
              </w:rPr>
            </w:pP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 xml:space="preserve"> Veliler</w:t>
            </w:r>
          </w:p>
        </w:tc>
        <w:tc>
          <w:tcPr>
            <w:tcW w:w="1152" w:type="pct"/>
            <w:shd w:val="clear" w:color="auto" w:fill="auto"/>
          </w:tcPr>
          <w:p w:rsidR="009F36A0" w:rsidRPr="00C97E65" w:rsidRDefault="009F36A0" w:rsidP="009F36A0">
            <w:pPr>
              <w:pStyle w:val="TableParagraph"/>
              <w:rPr>
                <w:sz w:val="24"/>
                <w:szCs w:val="24"/>
              </w:rPr>
            </w:pPr>
            <w:r w:rsidRPr="00C97E65">
              <w:rPr>
                <w:sz w:val="24"/>
                <w:szCs w:val="24"/>
              </w:rPr>
              <w:t>√</w:t>
            </w:r>
          </w:p>
        </w:tc>
        <w:tc>
          <w:tcPr>
            <w:tcW w:w="1274" w:type="pct"/>
            <w:shd w:val="clear" w:color="auto" w:fill="auto"/>
          </w:tcPr>
          <w:p w:rsidR="009F36A0" w:rsidRPr="00C97E65" w:rsidRDefault="009F36A0" w:rsidP="009F36A0">
            <w:pPr>
              <w:pStyle w:val="TableParagraph"/>
              <w:rPr>
                <w:b/>
                <w:sz w:val="24"/>
                <w:szCs w:val="24"/>
              </w:rPr>
            </w:pP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Okul personeli</w:t>
            </w:r>
          </w:p>
        </w:tc>
        <w:tc>
          <w:tcPr>
            <w:tcW w:w="1152" w:type="pct"/>
            <w:shd w:val="clear" w:color="auto" w:fill="auto"/>
          </w:tcPr>
          <w:p w:rsidR="009F36A0" w:rsidRPr="00C97E65" w:rsidRDefault="009F36A0" w:rsidP="009F36A0">
            <w:pPr>
              <w:pStyle w:val="TableParagraph"/>
              <w:rPr>
                <w:sz w:val="24"/>
                <w:szCs w:val="24"/>
              </w:rPr>
            </w:pPr>
            <w:r w:rsidRPr="00C97E65">
              <w:rPr>
                <w:sz w:val="24"/>
                <w:szCs w:val="24"/>
              </w:rPr>
              <w:t>√</w:t>
            </w:r>
          </w:p>
        </w:tc>
        <w:tc>
          <w:tcPr>
            <w:tcW w:w="1274" w:type="pct"/>
            <w:shd w:val="clear" w:color="auto" w:fill="auto"/>
          </w:tcPr>
          <w:p w:rsidR="009F36A0" w:rsidRPr="00C97E65" w:rsidRDefault="009F36A0" w:rsidP="009F36A0">
            <w:pPr>
              <w:pStyle w:val="TableParagraph"/>
              <w:rPr>
                <w:b/>
                <w:sz w:val="24"/>
                <w:szCs w:val="24"/>
              </w:rPr>
            </w:pP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Okul Aile Birliği</w:t>
            </w:r>
          </w:p>
        </w:tc>
        <w:tc>
          <w:tcPr>
            <w:tcW w:w="1152" w:type="pct"/>
            <w:shd w:val="clear" w:color="auto" w:fill="auto"/>
          </w:tcPr>
          <w:p w:rsidR="009F36A0" w:rsidRPr="00C97E65" w:rsidRDefault="009F36A0" w:rsidP="009F36A0">
            <w:pPr>
              <w:pStyle w:val="TableParagraph"/>
              <w:rPr>
                <w:sz w:val="24"/>
                <w:szCs w:val="24"/>
              </w:rPr>
            </w:pPr>
            <w:r w:rsidRPr="00C97E65">
              <w:rPr>
                <w:sz w:val="24"/>
                <w:szCs w:val="24"/>
              </w:rPr>
              <w:t>√</w:t>
            </w:r>
          </w:p>
        </w:tc>
        <w:tc>
          <w:tcPr>
            <w:tcW w:w="1274" w:type="pct"/>
            <w:shd w:val="clear" w:color="auto" w:fill="auto"/>
          </w:tcPr>
          <w:p w:rsidR="009F36A0" w:rsidRPr="00C97E65" w:rsidRDefault="009F36A0" w:rsidP="009F36A0">
            <w:pPr>
              <w:pStyle w:val="TableParagraph"/>
              <w:rPr>
                <w:b/>
                <w:sz w:val="24"/>
                <w:szCs w:val="24"/>
              </w:rPr>
            </w:pP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RAM</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Sultangazi Halk Eğitim Merkezi</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Sultangazi Belediyesi</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433"/>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Sultangazi Müdürlüğü</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403"/>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Sultangazi İlçe Sağlık Müdürlüğü</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Sultangazi İlçe Emniyet Müdürlüğü</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SGK Müdürlüğü</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Sultangazi Esnaf  Odası</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Sultangazi Ticaret Odası</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Bankalar</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Sultangazi Devlet Hastanesi</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Özel Öğretim Kurumları</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İŞKUR</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Sivil Toplum Örgütleri</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Özel sektör</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r w:rsidR="009F36A0" w:rsidRPr="00C97E65" w:rsidTr="00F752BF">
        <w:trPr>
          <w:trHeight w:val="200"/>
          <w:jc w:val="center"/>
        </w:trPr>
        <w:tc>
          <w:tcPr>
            <w:tcW w:w="2574" w:type="pct"/>
            <w:shd w:val="clear" w:color="auto" w:fill="DBE5F1" w:themeFill="accent1" w:themeFillTint="33"/>
          </w:tcPr>
          <w:p w:rsidR="009F36A0" w:rsidRPr="004556D2" w:rsidRDefault="009F36A0" w:rsidP="009F36A0">
            <w:pPr>
              <w:pStyle w:val="TableParagraph"/>
              <w:rPr>
                <w:b/>
                <w:sz w:val="22"/>
                <w:szCs w:val="22"/>
              </w:rPr>
            </w:pPr>
            <w:r w:rsidRPr="004556D2">
              <w:rPr>
                <w:b/>
                <w:sz w:val="22"/>
                <w:szCs w:val="22"/>
              </w:rPr>
              <w:t>Yerel ve Ulusal Medya</w:t>
            </w:r>
          </w:p>
        </w:tc>
        <w:tc>
          <w:tcPr>
            <w:tcW w:w="1152" w:type="pct"/>
            <w:shd w:val="clear" w:color="auto" w:fill="auto"/>
          </w:tcPr>
          <w:p w:rsidR="009F36A0" w:rsidRPr="00C97E65" w:rsidRDefault="009F36A0" w:rsidP="009F36A0">
            <w:pPr>
              <w:pStyle w:val="TableParagraph"/>
              <w:rPr>
                <w:sz w:val="24"/>
                <w:szCs w:val="24"/>
              </w:rPr>
            </w:pPr>
          </w:p>
        </w:tc>
        <w:tc>
          <w:tcPr>
            <w:tcW w:w="1274" w:type="pct"/>
            <w:shd w:val="clear" w:color="auto" w:fill="auto"/>
          </w:tcPr>
          <w:p w:rsidR="009F36A0" w:rsidRPr="00C97E65" w:rsidRDefault="009F36A0" w:rsidP="009F36A0">
            <w:pPr>
              <w:pStyle w:val="TableParagraph"/>
              <w:rPr>
                <w:b/>
                <w:sz w:val="24"/>
                <w:szCs w:val="24"/>
              </w:rPr>
            </w:pPr>
            <w:r w:rsidRPr="00C97E65">
              <w:rPr>
                <w:b/>
                <w:sz w:val="24"/>
                <w:szCs w:val="24"/>
              </w:rPr>
              <w:t>√</w:t>
            </w:r>
          </w:p>
        </w:tc>
      </w:tr>
    </w:tbl>
    <w:p w:rsidR="008E7458" w:rsidRPr="00C97E65" w:rsidRDefault="008E7458" w:rsidP="00923F6E">
      <w:pPr>
        <w:rPr>
          <w:b/>
          <w:i/>
        </w:rPr>
      </w:pPr>
    </w:p>
    <w:p w:rsidR="008E7458" w:rsidRPr="00C97E65" w:rsidRDefault="008E7458" w:rsidP="00923F6E">
      <w:pPr>
        <w:rPr>
          <w:b/>
          <w:i/>
        </w:rPr>
      </w:pPr>
    </w:p>
    <w:p w:rsidR="008E7458" w:rsidRPr="00C97E65" w:rsidRDefault="008E7458" w:rsidP="00923F6E">
      <w:pPr>
        <w:rPr>
          <w:b/>
          <w:i/>
        </w:rPr>
      </w:pPr>
    </w:p>
    <w:p w:rsidR="009F36A0" w:rsidRPr="00C97E65" w:rsidRDefault="009F36A0" w:rsidP="00923F6E">
      <w:pPr>
        <w:rPr>
          <w:b/>
          <w:i/>
        </w:rPr>
      </w:pPr>
    </w:p>
    <w:p w:rsidR="009F36A0" w:rsidRPr="00C97E65" w:rsidRDefault="009F36A0" w:rsidP="009F36A0">
      <w:pPr>
        <w:widowControl w:val="0"/>
        <w:autoSpaceDE w:val="0"/>
        <w:autoSpaceDN w:val="0"/>
        <w:ind w:left="136"/>
        <w:outlineLvl w:val="2"/>
        <w:rPr>
          <w:rFonts w:eastAsia="Calibri"/>
          <w:b/>
          <w:bCs/>
          <w:i/>
          <w:iCs/>
          <w:color w:val="002060"/>
          <w:sz w:val="24"/>
          <w:szCs w:val="24"/>
          <w:lang w:bidi="tr-TR"/>
        </w:rPr>
      </w:pPr>
    </w:p>
    <w:p w:rsidR="00696360" w:rsidRDefault="00696360" w:rsidP="009F36A0">
      <w:pPr>
        <w:widowControl w:val="0"/>
        <w:autoSpaceDE w:val="0"/>
        <w:autoSpaceDN w:val="0"/>
        <w:ind w:left="136"/>
        <w:outlineLvl w:val="2"/>
        <w:rPr>
          <w:rFonts w:eastAsia="Calibri"/>
          <w:b/>
          <w:bCs/>
          <w:i/>
          <w:iCs/>
          <w:color w:val="002060"/>
          <w:sz w:val="24"/>
          <w:szCs w:val="24"/>
          <w:lang w:bidi="tr-TR"/>
        </w:rPr>
      </w:pPr>
    </w:p>
    <w:p w:rsidR="00696360" w:rsidRDefault="00696360" w:rsidP="009F36A0">
      <w:pPr>
        <w:widowControl w:val="0"/>
        <w:autoSpaceDE w:val="0"/>
        <w:autoSpaceDN w:val="0"/>
        <w:ind w:left="136"/>
        <w:outlineLvl w:val="2"/>
        <w:rPr>
          <w:rFonts w:eastAsia="Calibri"/>
          <w:b/>
          <w:bCs/>
          <w:i/>
          <w:iCs/>
          <w:color w:val="002060"/>
          <w:sz w:val="24"/>
          <w:szCs w:val="24"/>
          <w:lang w:bidi="tr-TR"/>
        </w:rPr>
      </w:pPr>
    </w:p>
    <w:p w:rsidR="00696360" w:rsidRDefault="00696360" w:rsidP="009F36A0">
      <w:pPr>
        <w:widowControl w:val="0"/>
        <w:autoSpaceDE w:val="0"/>
        <w:autoSpaceDN w:val="0"/>
        <w:ind w:left="136"/>
        <w:outlineLvl w:val="2"/>
        <w:rPr>
          <w:rFonts w:eastAsia="Calibri"/>
          <w:b/>
          <w:bCs/>
          <w:i/>
          <w:iCs/>
          <w:color w:val="002060"/>
          <w:sz w:val="24"/>
          <w:szCs w:val="24"/>
          <w:lang w:bidi="tr-TR"/>
        </w:rPr>
      </w:pPr>
    </w:p>
    <w:p w:rsidR="009F36A0" w:rsidRPr="00F752BF" w:rsidRDefault="009F36A0" w:rsidP="00696360">
      <w:pPr>
        <w:pStyle w:val="Balk6"/>
      </w:pPr>
      <w:r w:rsidRPr="00F752BF">
        <w:t>Paydaşların Önceliklendirilmesi</w:t>
      </w:r>
    </w:p>
    <w:p w:rsidR="009F36A0" w:rsidRPr="00C97E65" w:rsidRDefault="009F36A0" w:rsidP="00696360">
      <w:pPr>
        <w:pStyle w:val="Trnak"/>
        <w:rPr>
          <w:rFonts w:eastAsia="Calibri"/>
          <w:lang w:bidi="tr-TR"/>
        </w:rPr>
      </w:pPr>
      <w:bookmarkStart w:id="35" w:name="_bookmark28"/>
      <w:bookmarkEnd w:id="35"/>
      <w:r w:rsidRPr="00C97E65">
        <w:rPr>
          <w:rFonts w:eastAsia="Calibri"/>
          <w:lang w:bidi="tr-TR"/>
        </w:rPr>
        <w:t xml:space="preserve">Tablo </w:t>
      </w:r>
      <w:r w:rsidR="00696360">
        <w:rPr>
          <w:rFonts w:eastAsia="Calibri"/>
          <w:lang w:bidi="tr-TR"/>
        </w:rPr>
        <w:t>7</w:t>
      </w:r>
      <w:r w:rsidRPr="00C97E65">
        <w:rPr>
          <w:rFonts w:eastAsia="Calibri"/>
          <w:lang w:bidi="tr-TR"/>
        </w:rPr>
        <w:t>: Paydaşların Önceliklendirilmesi</w:t>
      </w:r>
    </w:p>
    <w:p w:rsidR="008E7458" w:rsidRPr="00C97E65" w:rsidRDefault="008E7458" w:rsidP="00923F6E">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1243"/>
        <w:gridCol w:w="1338"/>
        <w:gridCol w:w="1760"/>
        <w:gridCol w:w="1587"/>
        <w:gridCol w:w="1118"/>
      </w:tblGrid>
      <w:tr w:rsidR="009F36A0" w:rsidRPr="00C97E65" w:rsidTr="00F752BF">
        <w:trPr>
          <w:trHeight w:val="973"/>
        </w:trPr>
        <w:tc>
          <w:tcPr>
            <w:tcW w:w="0" w:type="auto"/>
            <w:shd w:val="clear" w:color="auto" w:fill="95B3D7" w:themeFill="accent1" w:themeFillTint="99"/>
            <w:vAlign w:val="center"/>
          </w:tcPr>
          <w:p w:rsidR="009F36A0" w:rsidRPr="00F752BF" w:rsidRDefault="009F36A0" w:rsidP="009F36A0">
            <w:pPr>
              <w:widowControl w:val="0"/>
              <w:autoSpaceDE w:val="0"/>
              <w:autoSpaceDN w:val="0"/>
              <w:jc w:val="center"/>
              <w:rPr>
                <w:rFonts w:eastAsia="Calibri"/>
                <w:b/>
                <w:bCs/>
                <w:iCs/>
                <w:color w:val="000000" w:themeColor="text1"/>
                <w:sz w:val="24"/>
                <w:szCs w:val="24"/>
                <w:lang w:bidi="tr-TR"/>
              </w:rPr>
            </w:pPr>
            <w:r w:rsidRPr="00F752BF">
              <w:rPr>
                <w:rFonts w:eastAsia="Calibri"/>
                <w:b/>
                <w:bCs/>
                <w:iCs/>
                <w:color w:val="000000" w:themeColor="text1"/>
                <w:sz w:val="24"/>
                <w:szCs w:val="24"/>
                <w:lang w:bidi="tr-TR"/>
              </w:rPr>
              <w:t>Paydaş Adı</w:t>
            </w:r>
          </w:p>
        </w:tc>
        <w:tc>
          <w:tcPr>
            <w:tcW w:w="0" w:type="auto"/>
            <w:shd w:val="clear" w:color="auto" w:fill="95B3D7" w:themeFill="accent1" w:themeFillTint="99"/>
            <w:vAlign w:val="center"/>
          </w:tcPr>
          <w:p w:rsidR="009F36A0" w:rsidRPr="00F752BF" w:rsidRDefault="009F36A0" w:rsidP="009F36A0">
            <w:pPr>
              <w:widowControl w:val="0"/>
              <w:autoSpaceDE w:val="0"/>
              <w:autoSpaceDN w:val="0"/>
              <w:spacing w:before="59"/>
              <w:ind w:left="35" w:firstLine="16"/>
              <w:jc w:val="center"/>
              <w:rPr>
                <w:rFonts w:eastAsia="Calibri"/>
                <w:b/>
                <w:bCs/>
                <w:iCs/>
                <w:color w:val="000000" w:themeColor="text1"/>
                <w:sz w:val="24"/>
                <w:szCs w:val="24"/>
                <w:lang w:bidi="tr-TR"/>
              </w:rPr>
            </w:pPr>
            <w:r w:rsidRPr="00F752BF">
              <w:rPr>
                <w:rFonts w:eastAsia="Calibri"/>
                <w:b/>
                <w:bCs/>
                <w:iCs/>
                <w:color w:val="000000" w:themeColor="text1"/>
                <w:sz w:val="24"/>
                <w:szCs w:val="24"/>
                <w:lang w:bidi="tr-TR"/>
              </w:rPr>
              <w:t>İç Paydaş</w:t>
            </w:r>
          </w:p>
        </w:tc>
        <w:tc>
          <w:tcPr>
            <w:tcW w:w="0" w:type="auto"/>
            <w:shd w:val="clear" w:color="auto" w:fill="95B3D7" w:themeFill="accent1" w:themeFillTint="99"/>
            <w:vAlign w:val="center"/>
          </w:tcPr>
          <w:p w:rsidR="009F36A0" w:rsidRPr="00F752BF" w:rsidRDefault="009F36A0" w:rsidP="009F36A0">
            <w:pPr>
              <w:widowControl w:val="0"/>
              <w:autoSpaceDE w:val="0"/>
              <w:autoSpaceDN w:val="0"/>
              <w:spacing w:before="10"/>
              <w:jc w:val="center"/>
              <w:rPr>
                <w:rFonts w:eastAsia="Calibri"/>
                <w:b/>
                <w:bCs/>
                <w:iCs/>
                <w:color w:val="000000" w:themeColor="text1"/>
                <w:sz w:val="24"/>
                <w:szCs w:val="24"/>
                <w:lang w:bidi="tr-TR"/>
              </w:rPr>
            </w:pPr>
            <w:r w:rsidRPr="00F752BF">
              <w:rPr>
                <w:rFonts w:eastAsia="Calibri"/>
                <w:b/>
                <w:bCs/>
                <w:iCs/>
                <w:color w:val="000000" w:themeColor="text1"/>
                <w:sz w:val="24"/>
                <w:szCs w:val="24"/>
                <w:lang w:bidi="tr-TR"/>
              </w:rPr>
              <w:t>Dış Paydaş</w:t>
            </w:r>
          </w:p>
        </w:tc>
        <w:tc>
          <w:tcPr>
            <w:tcW w:w="0" w:type="auto"/>
            <w:shd w:val="clear" w:color="auto" w:fill="95B3D7" w:themeFill="accent1" w:themeFillTint="99"/>
            <w:vAlign w:val="center"/>
          </w:tcPr>
          <w:p w:rsidR="009F36A0" w:rsidRPr="00F752BF" w:rsidRDefault="009F36A0" w:rsidP="009F36A0">
            <w:pPr>
              <w:widowControl w:val="0"/>
              <w:autoSpaceDE w:val="0"/>
              <w:autoSpaceDN w:val="0"/>
              <w:jc w:val="center"/>
              <w:rPr>
                <w:rFonts w:eastAsia="Calibri"/>
                <w:b/>
                <w:bCs/>
                <w:iCs/>
                <w:color w:val="000000" w:themeColor="text1"/>
                <w:sz w:val="24"/>
                <w:szCs w:val="24"/>
                <w:lang w:bidi="tr-TR"/>
              </w:rPr>
            </w:pPr>
            <w:r w:rsidRPr="00F752BF">
              <w:rPr>
                <w:rFonts w:eastAsia="Calibri"/>
                <w:b/>
                <w:bCs/>
                <w:iCs/>
                <w:color w:val="000000" w:themeColor="text1"/>
                <w:sz w:val="24"/>
                <w:szCs w:val="24"/>
                <w:lang w:bidi="tr-TR"/>
              </w:rPr>
              <w:t>Önem Derecesi</w:t>
            </w:r>
          </w:p>
        </w:tc>
        <w:tc>
          <w:tcPr>
            <w:tcW w:w="0" w:type="auto"/>
            <w:shd w:val="clear" w:color="auto" w:fill="95B3D7" w:themeFill="accent1" w:themeFillTint="99"/>
            <w:vAlign w:val="center"/>
          </w:tcPr>
          <w:p w:rsidR="009F36A0" w:rsidRPr="00F752BF" w:rsidRDefault="009F36A0" w:rsidP="009F36A0">
            <w:pPr>
              <w:widowControl w:val="0"/>
              <w:autoSpaceDE w:val="0"/>
              <w:autoSpaceDN w:val="0"/>
              <w:jc w:val="center"/>
              <w:rPr>
                <w:rFonts w:eastAsia="Calibri"/>
                <w:b/>
                <w:bCs/>
                <w:iCs/>
                <w:color w:val="000000" w:themeColor="text1"/>
                <w:sz w:val="24"/>
                <w:szCs w:val="24"/>
                <w:lang w:bidi="tr-TR"/>
              </w:rPr>
            </w:pPr>
            <w:r w:rsidRPr="00F752BF">
              <w:rPr>
                <w:rFonts w:eastAsia="Calibri"/>
                <w:b/>
                <w:bCs/>
                <w:iCs/>
                <w:color w:val="000000" w:themeColor="text1"/>
                <w:sz w:val="24"/>
                <w:szCs w:val="24"/>
                <w:lang w:bidi="tr-TR"/>
              </w:rPr>
              <w:t>Etki Derecesi</w:t>
            </w:r>
          </w:p>
        </w:tc>
        <w:tc>
          <w:tcPr>
            <w:tcW w:w="0" w:type="auto"/>
            <w:shd w:val="clear" w:color="auto" w:fill="95B3D7" w:themeFill="accent1" w:themeFillTint="99"/>
            <w:vAlign w:val="center"/>
          </w:tcPr>
          <w:p w:rsidR="009F36A0" w:rsidRPr="00F752BF" w:rsidRDefault="009F36A0" w:rsidP="009F36A0">
            <w:pPr>
              <w:widowControl w:val="0"/>
              <w:autoSpaceDE w:val="0"/>
              <w:autoSpaceDN w:val="0"/>
              <w:jc w:val="center"/>
              <w:rPr>
                <w:rFonts w:eastAsia="Calibri"/>
                <w:b/>
                <w:bCs/>
                <w:iCs/>
                <w:color w:val="000000" w:themeColor="text1"/>
                <w:sz w:val="24"/>
                <w:szCs w:val="24"/>
                <w:lang w:bidi="tr-TR"/>
              </w:rPr>
            </w:pPr>
            <w:r w:rsidRPr="00F752BF">
              <w:rPr>
                <w:rFonts w:eastAsia="Calibri"/>
                <w:b/>
                <w:bCs/>
                <w:iCs/>
                <w:color w:val="000000" w:themeColor="text1"/>
                <w:sz w:val="24"/>
                <w:szCs w:val="24"/>
                <w:lang w:bidi="tr-TR"/>
              </w:rPr>
              <w:t>Önceliği</w:t>
            </w:r>
          </w:p>
        </w:tc>
      </w:tr>
      <w:tr w:rsidR="009F36A0" w:rsidRPr="00C97E65" w:rsidTr="00F752BF">
        <w:trPr>
          <w:trHeight w:val="401"/>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İstanbul Valiliği</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 w:val="24"/>
                <w:szCs w:val="24"/>
                <w:lang w:bidi="tr-TR"/>
              </w:rPr>
            </w:pPr>
            <w:r w:rsidRPr="00F752BF">
              <w:rPr>
                <w:rFonts w:eastAsia="Calibri"/>
                <w:b/>
                <w:i/>
                <w:iCs/>
                <w:sz w:val="24"/>
                <w:szCs w:val="24"/>
                <w:lang w:bidi="tr-TR"/>
              </w:rPr>
              <w:t>√</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5</w:t>
            </w:r>
          </w:p>
        </w:tc>
      </w:tr>
      <w:tr w:rsidR="009F36A0" w:rsidRPr="00C97E65" w:rsidTr="00F752BF">
        <w:trPr>
          <w:trHeight w:val="384"/>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İstanbul İl Milli Eğitim Müdürlüğü</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 w:val="24"/>
                <w:szCs w:val="24"/>
                <w:lang w:bidi="tr-TR"/>
              </w:rPr>
            </w:pPr>
            <w:r w:rsidRPr="00F752BF">
              <w:rPr>
                <w:rFonts w:eastAsia="Calibri"/>
                <w:b/>
                <w:i/>
                <w:iCs/>
                <w:sz w:val="24"/>
                <w:szCs w:val="24"/>
                <w:lang w:bidi="tr-TR"/>
              </w:rPr>
              <w:t>√</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5</w:t>
            </w:r>
          </w:p>
        </w:tc>
      </w:tr>
      <w:tr w:rsidR="009F36A0" w:rsidRPr="00C97E65" w:rsidTr="00F752BF">
        <w:trPr>
          <w:trHeight w:val="276"/>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Sultangazi  Kaymakamlığı</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 w:val="24"/>
                <w:szCs w:val="24"/>
                <w:lang w:bidi="tr-TR"/>
              </w:rPr>
            </w:pPr>
            <w:r w:rsidRPr="00F752BF">
              <w:rPr>
                <w:rFonts w:eastAsia="Calibri"/>
                <w:b/>
                <w:i/>
                <w:iCs/>
                <w:sz w:val="24"/>
                <w:szCs w:val="24"/>
                <w:lang w:bidi="tr-TR"/>
              </w:rPr>
              <w:t>√</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5</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Sultangaziİlçe Milli Eğitim Müdürlüğü</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 w:val="24"/>
                <w:szCs w:val="24"/>
                <w:lang w:bidi="tr-TR"/>
              </w:rPr>
            </w:pPr>
            <w:r w:rsidRPr="00F752BF">
              <w:rPr>
                <w:rFonts w:eastAsia="Calibri"/>
                <w:b/>
                <w:i/>
                <w:iCs/>
                <w:sz w:val="24"/>
                <w:szCs w:val="24"/>
                <w:lang w:bidi="tr-TR"/>
              </w:rPr>
              <w:t>√</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5</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Okul Müdürlüğü</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5</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Okuldaki görevli öğretmenler</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5</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Okuldaki  öğrenciler</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5</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 xml:space="preserve"> Veliler</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5</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Okul personeli</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5</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Okul Aile Birliği</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5</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5</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RAM</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4</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4</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4</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Sultangazi Halk Eğitim Merkezi</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3</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3</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3</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Sultangazi Belediyesi</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2</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i/>
                <w:iCs/>
                <w:lang w:bidi="tr-TR"/>
              </w:rPr>
            </w:pPr>
            <w:r w:rsidRPr="00F752BF">
              <w:rPr>
                <w:rFonts w:eastAsia="Calibri"/>
                <w:b/>
                <w:i/>
                <w:iCs/>
                <w:lang w:bidi="tr-TR"/>
              </w:rPr>
              <w:t>2</w:t>
            </w:r>
          </w:p>
        </w:tc>
        <w:tc>
          <w:tcPr>
            <w:tcW w:w="0" w:type="auto"/>
            <w:shd w:val="clear" w:color="auto" w:fill="auto"/>
            <w:vAlign w:val="center"/>
          </w:tcPr>
          <w:p w:rsidR="009F36A0" w:rsidRPr="00F752BF" w:rsidRDefault="009F36A0" w:rsidP="009F36A0">
            <w:pPr>
              <w:widowControl w:val="0"/>
              <w:autoSpaceDE w:val="0"/>
              <w:autoSpaceDN w:val="0"/>
              <w:jc w:val="center"/>
              <w:rPr>
                <w:rFonts w:eastAsia="Calibri"/>
                <w:b/>
                <w:bCs/>
                <w:i/>
                <w:iCs/>
                <w:lang w:bidi="tr-TR"/>
              </w:rPr>
            </w:pPr>
            <w:r w:rsidRPr="00F752BF">
              <w:rPr>
                <w:rFonts w:eastAsia="Calibri"/>
                <w:b/>
                <w:bCs/>
                <w:i/>
                <w:iCs/>
                <w:lang w:bidi="tr-TR"/>
              </w:rPr>
              <w:t>2</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Sultangazi Mal Müdürlüğü</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4</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4</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4</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Sultangazi İlçe Sağlık Müdürlüğü</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r>
      <w:tr w:rsidR="009F36A0" w:rsidRPr="00C97E65" w:rsidTr="00F752BF">
        <w:trPr>
          <w:trHeight w:val="470"/>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Sultangazi İlçe Emniyet Müdürlüğü</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SGK Müdürlüğü</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4</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4</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4</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SultangaziEsnaf  Odası</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Sultangazi Ticaret Odası</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Bankalar</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r>
      <w:tr w:rsidR="009F36A0" w:rsidRPr="00C97E65" w:rsidTr="00F752BF">
        <w:trPr>
          <w:trHeight w:val="102"/>
        </w:trPr>
        <w:tc>
          <w:tcPr>
            <w:tcW w:w="0" w:type="auto"/>
            <w:shd w:val="clear" w:color="auto" w:fill="DBE5F1" w:themeFill="accent1" w:themeFillTint="33"/>
          </w:tcPr>
          <w:p w:rsidR="009F36A0" w:rsidRPr="004556D2" w:rsidRDefault="009830F9"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 xml:space="preserve">Sultangazi </w:t>
            </w:r>
            <w:r w:rsidR="009F36A0" w:rsidRPr="004556D2">
              <w:rPr>
                <w:rFonts w:eastAsia="Calibri"/>
                <w:b/>
                <w:bCs/>
                <w:iCs/>
                <w:sz w:val="22"/>
                <w:szCs w:val="22"/>
                <w:lang w:bidi="tr-TR"/>
              </w:rPr>
              <w:t xml:space="preserve"> Devlet Hastanesi</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Özel Öğretim Kurumları</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3</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İŞKUR</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2</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2</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2</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Sivil Toplum Örgütleri</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2</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2</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2</w:t>
            </w:r>
          </w:p>
        </w:tc>
      </w:tr>
      <w:tr w:rsidR="009F36A0" w:rsidRPr="00C97E65" w:rsidTr="00F752BF">
        <w:trPr>
          <w:trHeight w:val="102"/>
        </w:trPr>
        <w:tc>
          <w:tcPr>
            <w:tcW w:w="0" w:type="auto"/>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Özel sektör</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1</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1</w:t>
            </w:r>
          </w:p>
        </w:tc>
        <w:tc>
          <w:tcPr>
            <w:tcW w:w="0" w:type="auto"/>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1</w:t>
            </w:r>
          </w:p>
        </w:tc>
      </w:tr>
      <w:tr w:rsidR="009F36A0" w:rsidRPr="00C97E65" w:rsidTr="00F752BF">
        <w:trPr>
          <w:trHeight w:val="102"/>
        </w:trPr>
        <w:tc>
          <w:tcPr>
            <w:tcW w:w="0" w:type="auto"/>
            <w:tcBorders>
              <w:bottom w:val="single" w:sz="4" w:space="0" w:color="auto"/>
            </w:tcBorders>
            <w:shd w:val="clear" w:color="auto" w:fill="DBE5F1" w:themeFill="accent1" w:themeFillTint="33"/>
          </w:tcPr>
          <w:p w:rsidR="009F36A0" w:rsidRPr="004556D2" w:rsidRDefault="009F36A0" w:rsidP="009F36A0">
            <w:pPr>
              <w:widowControl w:val="0"/>
              <w:autoSpaceDE w:val="0"/>
              <w:autoSpaceDN w:val="0"/>
              <w:rPr>
                <w:rFonts w:eastAsia="Calibri"/>
                <w:b/>
                <w:bCs/>
                <w:iCs/>
                <w:sz w:val="22"/>
                <w:szCs w:val="22"/>
                <w:lang w:bidi="tr-TR"/>
              </w:rPr>
            </w:pPr>
            <w:r w:rsidRPr="004556D2">
              <w:rPr>
                <w:rFonts w:eastAsia="Calibri"/>
                <w:b/>
                <w:bCs/>
                <w:iCs/>
                <w:sz w:val="22"/>
                <w:szCs w:val="22"/>
                <w:lang w:bidi="tr-TR"/>
              </w:rPr>
              <w:t>Yerel ve Ulusal Medya</w:t>
            </w:r>
          </w:p>
        </w:tc>
        <w:tc>
          <w:tcPr>
            <w:tcW w:w="0" w:type="auto"/>
            <w:tcBorders>
              <w:bottom w:val="single" w:sz="4" w:space="0" w:color="auto"/>
            </w:tcBorders>
            <w:shd w:val="clear" w:color="auto" w:fill="auto"/>
          </w:tcPr>
          <w:p w:rsidR="009F36A0" w:rsidRPr="00F752BF" w:rsidRDefault="009F36A0" w:rsidP="009F36A0">
            <w:pPr>
              <w:widowControl w:val="0"/>
              <w:autoSpaceDE w:val="0"/>
              <w:autoSpaceDN w:val="0"/>
              <w:jc w:val="center"/>
              <w:rPr>
                <w:rFonts w:eastAsia="Calibri"/>
                <w:b/>
                <w:i/>
                <w:iCs/>
                <w:szCs w:val="24"/>
                <w:lang w:bidi="tr-TR"/>
              </w:rPr>
            </w:pPr>
          </w:p>
        </w:tc>
        <w:tc>
          <w:tcPr>
            <w:tcW w:w="0" w:type="auto"/>
            <w:tcBorders>
              <w:bottom w:val="single" w:sz="4" w:space="0" w:color="auto"/>
            </w:tcBorders>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 w:val="24"/>
                <w:szCs w:val="24"/>
                <w:lang w:bidi="tr-TR"/>
              </w:rPr>
              <w:t>√</w:t>
            </w:r>
          </w:p>
        </w:tc>
        <w:tc>
          <w:tcPr>
            <w:tcW w:w="0" w:type="auto"/>
            <w:tcBorders>
              <w:bottom w:val="single" w:sz="4" w:space="0" w:color="auto"/>
            </w:tcBorders>
            <w:shd w:val="clear" w:color="auto" w:fill="auto"/>
          </w:tcPr>
          <w:p w:rsidR="009F36A0" w:rsidRPr="00F752BF" w:rsidRDefault="009F36A0" w:rsidP="009F36A0">
            <w:pPr>
              <w:widowControl w:val="0"/>
              <w:autoSpaceDE w:val="0"/>
              <w:autoSpaceDN w:val="0"/>
              <w:jc w:val="center"/>
              <w:rPr>
                <w:rFonts w:eastAsia="Calibri"/>
                <w:b/>
                <w:bCs/>
                <w:i/>
                <w:iCs/>
                <w:szCs w:val="24"/>
                <w:lang w:bidi="tr-TR"/>
              </w:rPr>
            </w:pPr>
            <w:r w:rsidRPr="00F752BF">
              <w:rPr>
                <w:rFonts w:eastAsia="Calibri"/>
                <w:b/>
                <w:bCs/>
                <w:i/>
                <w:iCs/>
                <w:szCs w:val="24"/>
                <w:lang w:bidi="tr-TR"/>
              </w:rPr>
              <w:t>2</w:t>
            </w:r>
          </w:p>
        </w:tc>
        <w:tc>
          <w:tcPr>
            <w:tcW w:w="0" w:type="auto"/>
            <w:tcBorders>
              <w:bottom w:val="single" w:sz="4" w:space="0" w:color="auto"/>
            </w:tcBorders>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2</w:t>
            </w:r>
          </w:p>
        </w:tc>
        <w:tc>
          <w:tcPr>
            <w:tcW w:w="0" w:type="auto"/>
            <w:tcBorders>
              <w:bottom w:val="single" w:sz="4" w:space="0" w:color="auto"/>
            </w:tcBorders>
            <w:shd w:val="clear" w:color="auto" w:fill="auto"/>
          </w:tcPr>
          <w:p w:rsidR="009F36A0" w:rsidRPr="00F752BF" w:rsidRDefault="009F36A0" w:rsidP="009F36A0">
            <w:pPr>
              <w:widowControl w:val="0"/>
              <w:autoSpaceDE w:val="0"/>
              <w:autoSpaceDN w:val="0"/>
              <w:jc w:val="center"/>
              <w:rPr>
                <w:rFonts w:eastAsia="Calibri"/>
                <w:b/>
                <w:i/>
                <w:iCs/>
                <w:szCs w:val="24"/>
                <w:lang w:bidi="tr-TR"/>
              </w:rPr>
            </w:pPr>
            <w:r w:rsidRPr="00F752BF">
              <w:rPr>
                <w:rFonts w:eastAsia="Calibri"/>
                <w:b/>
                <w:i/>
                <w:iCs/>
                <w:szCs w:val="24"/>
                <w:lang w:bidi="tr-TR"/>
              </w:rPr>
              <w:t>2</w:t>
            </w:r>
          </w:p>
        </w:tc>
      </w:tr>
      <w:tr w:rsidR="009830F9" w:rsidRPr="00F752BF" w:rsidTr="00F752BF">
        <w:trPr>
          <w:trHeight w:val="480"/>
        </w:trPr>
        <w:tc>
          <w:tcPr>
            <w:tcW w:w="0" w:type="auto"/>
            <w:gridSpan w:val="6"/>
          </w:tcPr>
          <w:p w:rsidR="009830F9" w:rsidRPr="00F752BF" w:rsidRDefault="009830F9" w:rsidP="009F36A0">
            <w:pPr>
              <w:widowControl w:val="0"/>
              <w:autoSpaceDE w:val="0"/>
              <w:autoSpaceDN w:val="0"/>
              <w:jc w:val="center"/>
              <w:rPr>
                <w:rFonts w:eastAsia="Calibri"/>
                <w:b/>
                <w:i/>
                <w:iCs/>
                <w:szCs w:val="24"/>
                <w:lang w:bidi="tr-TR"/>
              </w:rPr>
            </w:pPr>
            <w:r w:rsidRPr="00F752BF">
              <w:rPr>
                <w:rFonts w:eastAsia="Calibri"/>
                <w:b/>
                <w:bCs/>
                <w:i/>
                <w:iCs/>
                <w:sz w:val="24"/>
                <w:szCs w:val="24"/>
                <w:lang w:bidi="tr-TR"/>
              </w:rPr>
              <w:t>Önem Derecesi: 1, 2, 3 gözet; 4,5 birlikte çalış</w:t>
            </w:r>
          </w:p>
        </w:tc>
      </w:tr>
      <w:tr w:rsidR="009F36A0" w:rsidRPr="00F752BF" w:rsidTr="00F752BF">
        <w:tblPrEx>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tblPrEx>
        <w:trPr>
          <w:trHeight w:val="500"/>
        </w:trPr>
        <w:tc>
          <w:tcPr>
            <w:tcW w:w="0" w:type="auto"/>
            <w:gridSpan w:val="6"/>
            <w:tcBorders>
              <w:top w:val="single" w:sz="4" w:space="0" w:color="auto"/>
              <w:left w:val="single" w:sz="4" w:space="0" w:color="auto"/>
              <w:bottom w:val="single" w:sz="4" w:space="0" w:color="auto"/>
              <w:right w:val="single" w:sz="4" w:space="0" w:color="auto"/>
            </w:tcBorders>
          </w:tcPr>
          <w:p w:rsidR="009F36A0" w:rsidRPr="00F752BF" w:rsidRDefault="009F36A0" w:rsidP="009F36A0">
            <w:pPr>
              <w:widowControl w:val="0"/>
              <w:autoSpaceDE w:val="0"/>
              <w:autoSpaceDN w:val="0"/>
              <w:jc w:val="center"/>
              <w:rPr>
                <w:rFonts w:eastAsia="Calibri"/>
                <w:b/>
                <w:bCs/>
                <w:i/>
                <w:iCs/>
                <w:sz w:val="24"/>
                <w:szCs w:val="24"/>
                <w:lang w:bidi="tr-TR"/>
              </w:rPr>
            </w:pPr>
            <w:r w:rsidRPr="00F752BF">
              <w:rPr>
                <w:rFonts w:eastAsia="Calibri"/>
                <w:b/>
                <w:bCs/>
                <w:i/>
                <w:iCs/>
                <w:sz w:val="24"/>
                <w:szCs w:val="24"/>
                <w:lang w:bidi="tr-TR"/>
              </w:rPr>
              <w:t>Etki Derecesi: 1, 2, 3 İzle; 4, 5 bilgilendir</w:t>
            </w:r>
          </w:p>
        </w:tc>
      </w:tr>
      <w:tr w:rsidR="009F36A0" w:rsidRPr="00F752BF" w:rsidTr="00F752BF">
        <w:tblPrEx>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tblPrEx>
        <w:trPr>
          <w:trHeight w:val="563"/>
        </w:trPr>
        <w:tc>
          <w:tcPr>
            <w:tcW w:w="0" w:type="auto"/>
            <w:gridSpan w:val="6"/>
            <w:tcBorders>
              <w:top w:val="single" w:sz="4" w:space="0" w:color="auto"/>
              <w:left w:val="single" w:sz="4" w:space="0" w:color="auto"/>
              <w:bottom w:val="single" w:sz="4" w:space="0" w:color="auto"/>
              <w:right w:val="single" w:sz="4" w:space="0" w:color="auto"/>
            </w:tcBorders>
          </w:tcPr>
          <w:p w:rsidR="009F36A0" w:rsidRPr="00F752BF" w:rsidRDefault="009F36A0" w:rsidP="009F36A0">
            <w:pPr>
              <w:widowControl w:val="0"/>
              <w:autoSpaceDE w:val="0"/>
              <w:autoSpaceDN w:val="0"/>
              <w:jc w:val="center"/>
              <w:rPr>
                <w:rFonts w:eastAsia="Calibri"/>
                <w:b/>
                <w:bCs/>
                <w:i/>
                <w:iCs/>
                <w:sz w:val="24"/>
                <w:szCs w:val="24"/>
                <w:lang w:bidi="tr-TR"/>
              </w:rPr>
            </w:pPr>
            <w:r w:rsidRPr="00F752BF">
              <w:rPr>
                <w:rFonts w:eastAsia="Calibri"/>
                <w:b/>
                <w:bCs/>
                <w:i/>
                <w:iCs/>
                <w:color w:val="000000"/>
                <w:sz w:val="24"/>
                <w:szCs w:val="24"/>
                <w:lang w:bidi="tr-TR"/>
              </w:rPr>
              <w:t>Önceliği:  5=Tam; 4=Çok; 3=Orta; 2=Az; 1=Hiç</w:t>
            </w:r>
          </w:p>
        </w:tc>
      </w:tr>
    </w:tbl>
    <w:p w:rsidR="009830F9" w:rsidRPr="00C97E65" w:rsidRDefault="009830F9" w:rsidP="009830F9">
      <w:pPr>
        <w:pStyle w:val="AralkYok"/>
        <w:rPr>
          <w:b/>
          <w:i/>
          <w:lang w:val="en-US" w:eastAsia="en-US" w:bidi="en-US"/>
        </w:rPr>
      </w:pPr>
    </w:p>
    <w:p w:rsidR="00696360" w:rsidRDefault="00696360" w:rsidP="009830F9">
      <w:pPr>
        <w:pStyle w:val="AralkYok"/>
        <w:rPr>
          <w:b/>
          <w:i/>
          <w:sz w:val="24"/>
          <w:szCs w:val="24"/>
        </w:rPr>
      </w:pPr>
    </w:p>
    <w:p w:rsidR="00696360" w:rsidRDefault="00696360" w:rsidP="009830F9">
      <w:pPr>
        <w:pStyle w:val="AralkYok"/>
        <w:rPr>
          <w:b/>
          <w:i/>
          <w:sz w:val="24"/>
          <w:szCs w:val="24"/>
        </w:rPr>
      </w:pPr>
    </w:p>
    <w:p w:rsidR="004556D2" w:rsidRDefault="004556D2" w:rsidP="009830F9">
      <w:pPr>
        <w:pStyle w:val="AralkYok"/>
        <w:rPr>
          <w:b/>
          <w:i/>
          <w:sz w:val="24"/>
          <w:szCs w:val="24"/>
        </w:rPr>
      </w:pPr>
    </w:p>
    <w:p w:rsidR="004556D2" w:rsidRDefault="004556D2" w:rsidP="009830F9">
      <w:pPr>
        <w:pStyle w:val="AralkYok"/>
        <w:rPr>
          <w:b/>
          <w:i/>
          <w:sz w:val="24"/>
          <w:szCs w:val="24"/>
        </w:rPr>
      </w:pPr>
    </w:p>
    <w:p w:rsidR="009830F9" w:rsidRPr="00F752BF" w:rsidRDefault="009830F9" w:rsidP="00696360">
      <w:pPr>
        <w:pStyle w:val="Balk6"/>
      </w:pPr>
      <w:r w:rsidRPr="00F752BF">
        <w:lastRenderedPageBreak/>
        <w:t>Paydaşların Değerlendirilmesi</w:t>
      </w:r>
    </w:p>
    <w:p w:rsidR="00262B10" w:rsidRPr="00696360" w:rsidRDefault="009830F9" w:rsidP="00696360">
      <w:pPr>
        <w:pStyle w:val="Trnak"/>
        <w:rPr>
          <w:sz w:val="20"/>
          <w:szCs w:val="20"/>
        </w:rPr>
      </w:pPr>
      <w:bookmarkStart w:id="36" w:name="_bookmark29"/>
      <w:bookmarkEnd w:id="36"/>
      <w:r w:rsidRPr="00696360">
        <w:t>Tablo</w:t>
      </w:r>
      <w:r w:rsidR="00696360" w:rsidRPr="00696360">
        <w:t xml:space="preserve"> 8: Paydaş - Ürün/Hizmet Matrisi</w:t>
      </w: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441"/>
        <w:gridCol w:w="440"/>
        <w:gridCol w:w="301"/>
        <w:gridCol w:w="332"/>
        <w:gridCol w:w="332"/>
        <w:gridCol w:w="332"/>
        <w:gridCol w:w="332"/>
        <w:gridCol w:w="332"/>
        <w:gridCol w:w="332"/>
        <w:gridCol w:w="333"/>
        <w:gridCol w:w="333"/>
        <w:gridCol w:w="333"/>
        <w:gridCol w:w="333"/>
        <w:gridCol w:w="333"/>
        <w:gridCol w:w="333"/>
        <w:gridCol w:w="333"/>
        <w:gridCol w:w="333"/>
        <w:gridCol w:w="333"/>
        <w:gridCol w:w="333"/>
        <w:gridCol w:w="333"/>
        <w:gridCol w:w="333"/>
        <w:gridCol w:w="333"/>
        <w:gridCol w:w="333"/>
        <w:gridCol w:w="331"/>
        <w:gridCol w:w="300"/>
        <w:gridCol w:w="387"/>
        <w:gridCol w:w="350"/>
      </w:tblGrid>
      <w:tr w:rsidR="00221FE4" w:rsidRPr="00C97E65" w:rsidTr="00F752BF">
        <w:trPr>
          <w:trHeight w:val="3679"/>
          <w:jc w:val="center"/>
        </w:trPr>
        <w:tc>
          <w:tcPr>
            <w:tcW w:w="1303" w:type="dxa"/>
            <w:shd w:val="clear" w:color="auto" w:fill="95B3D7" w:themeFill="accent1" w:themeFillTint="99"/>
            <w:noWrap/>
            <w:vAlign w:val="center"/>
            <w:hideMark/>
          </w:tcPr>
          <w:p w:rsidR="009830F9" w:rsidRPr="00C97E65" w:rsidRDefault="009830F9" w:rsidP="009830F9">
            <w:pPr>
              <w:widowControl w:val="0"/>
              <w:autoSpaceDE w:val="0"/>
              <w:autoSpaceDN w:val="0"/>
              <w:rPr>
                <w:b/>
                <w:bCs/>
                <w:i/>
                <w:iCs/>
                <w:color w:val="000000"/>
                <w:sz w:val="22"/>
                <w:szCs w:val="22"/>
                <w:lang w:bidi="tr-TR"/>
              </w:rPr>
            </w:pPr>
          </w:p>
        </w:tc>
        <w:tc>
          <w:tcPr>
            <w:tcW w:w="441" w:type="dxa"/>
            <w:shd w:val="clear" w:color="auto" w:fill="95B3D7" w:themeFill="accent1" w:themeFillTint="99"/>
            <w:noWrap/>
            <w:textDirection w:val="btLr"/>
            <w:vAlign w:val="center"/>
            <w:hideMark/>
          </w:tcPr>
          <w:p w:rsidR="009830F9" w:rsidRPr="00C97E65" w:rsidRDefault="009830F9" w:rsidP="009830F9">
            <w:pPr>
              <w:widowControl w:val="0"/>
              <w:autoSpaceDE w:val="0"/>
              <w:autoSpaceDN w:val="0"/>
              <w:ind w:left="113" w:right="113"/>
              <w:rPr>
                <w:b/>
                <w:bCs/>
                <w:i/>
                <w:iCs/>
                <w:color w:val="000000"/>
                <w:sz w:val="22"/>
                <w:szCs w:val="22"/>
                <w:lang w:bidi="tr-TR"/>
              </w:rPr>
            </w:pPr>
            <w:r w:rsidRPr="00C97E65">
              <w:rPr>
                <w:b/>
                <w:bCs/>
                <w:i/>
                <w:iCs/>
                <w:color w:val="000000"/>
                <w:sz w:val="22"/>
                <w:szCs w:val="22"/>
                <w:lang w:bidi="tr-TR"/>
              </w:rPr>
              <w:t>Ürün/Hizmet Numarası</w:t>
            </w:r>
          </w:p>
        </w:tc>
        <w:tc>
          <w:tcPr>
            <w:tcW w:w="440" w:type="dxa"/>
            <w:shd w:val="clear" w:color="auto" w:fill="95B3D7" w:themeFill="accent1" w:themeFillTint="99"/>
            <w:textDirection w:val="btLr"/>
            <w:hideMark/>
          </w:tcPr>
          <w:p w:rsidR="009830F9" w:rsidRPr="00C97E65" w:rsidRDefault="00D2166B" w:rsidP="009830F9">
            <w:pPr>
              <w:widowControl w:val="0"/>
              <w:autoSpaceDE w:val="0"/>
              <w:autoSpaceDN w:val="0"/>
              <w:ind w:left="113" w:right="113"/>
              <w:jc w:val="center"/>
              <w:rPr>
                <w:b/>
                <w:bCs/>
                <w:i/>
                <w:iCs/>
                <w:color w:val="000000"/>
                <w:sz w:val="22"/>
                <w:szCs w:val="22"/>
                <w:lang w:bidi="tr-TR"/>
              </w:rPr>
            </w:pPr>
            <w:r w:rsidRPr="00C97E65">
              <w:rPr>
                <w:b/>
                <w:bCs/>
                <w:i/>
                <w:iCs/>
                <w:color w:val="000000"/>
                <w:sz w:val="22"/>
                <w:szCs w:val="22"/>
                <w:lang w:bidi="tr-TR"/>
              </w:rPr>
              <w:t xml:space="preserve">İstanbul  </w:t>
            </w:r>
            <w:r w:rsidR="009830F9" w:rsidRPr="00C97E65">
              <w:rPr>
                <w:b/>
                <w:bCs/>
                <w:i/>
                <w:iCs/>
                <w:color w:val="000000"/>
                <w:sz w:val="22"/>
                <w:szCs w:val="22"/>
                <w:lang w:bidi="tr-TR"/>
              </w:rPr>
              <w:t>Valiliği</w:t>
            </w:r>
          </w:p>
        </w:tc>
        <w:tc>
          <w:tcPr>
            <w:tcW w:w="301" w:type="dxa"/>
            <w:shd w:val="clear" w:color="auto" w:fill="95B3D7" w:themeFill="accent1" w:themeFillTint="99"/>
            <w:textDirection w:val="btLr"/>
          </w:tcPr>
          <w:p w:rsidR="009830F9" w:rsidRPr="00C97E65" w:rsidRDefault="00D2166B"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İstanbul</w:t>
            </w:r>
            <w:r w:rsidR="009830F9" w:rsidRPr="00C97E65">
              <w:rPr>
                <w:rFonts w:eastAsia="Calibri"/>
                <w:b/>
                <w:bCs/>
                <w:i/>
                <w:iCs/>
                <w:color w:val="000000"/>
                <w:sz w:val="22"/>
                <w:szCs w:val="22"/>
                <w:lang w:bidi="tr-TR"/>
              </w:rPr>
              <w:t xml:space="preserve"> İl MEM</w:t>
            </w:r>
          </w:p>
        </w:tc>
        <w:tc>
          <w:tcPr>
            <w:tcW w:w="332" w:type="dxa"/>
            <w:shd w:val="clear" w:color="auto" w:fill="95B3D7" w:themeFill="accent1" w:themeFillTint="99"/>
            <w:textDirection w:val="btLr"/>
            <w:hideMark/>
          </w:tcPr>
          <w:p w:rsidR="009830F9" w:rsidRPr="00C97E65" w:rsidRDefault="00D2166B"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Sultangazi</w:t>
            </w:r>
            <w:r w:rsidR="009830F9" w:rsidRPr="00C97E65">
              <w:rPr>
                <w:rFonts w:eastAsia="Calibri"/>
                <w:b/>
                <w:bCs/>
                <w:i/>
                <w:iCs/>
                <w:color w:val="000000"/>
                <w:sz w:val="22"/>
                <w:szCs w:val="22"/>
                <w:lang w:bidi="tr-TR"/>
              </w:rPr>
              <w:t xml:space="preserve"> Kaymakamlığı</w:t>
            </w:r>
          </w:p>
        </w:tc>
        <w:tc>
          <w:tcPr>
            <w:tcW w:w="332" w:type="dxa"/>
            <w:shd w:val="clear" w:color="auto" w:fill="95B3D7" w:themeFill="accent1" w:themeFillTint="99"/>
            <w:textDirection w:val="btLr"/>
            <w:hideMark/>
          </w:tcPr>
          <w:p w:rsidR="009830F9" w:rsidRPr="00C97E65" w:rsidRDefault="00D2166B"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Sultangazi</w:t>
            </w:r>
            <w:r w:rsidR="009830F9" w:rsidRPr="00C97E65">
              <w:rPr>
                <w:rFonts w:eastAsia="Calibri"/>
                <w:b/>
                <w:bCs/>
                <w:i/>
                <w:iCs/>
                <w:color w:val="000000"/>
                <w:sz w:val="22"/>
                <w:szCs w:val="22"/>
                <w:lang w:bidi="tr-TR"/>
              </w:rPr>
              <w:t xml:space="preserve"> İlçe MEM</w:t>
            </w:r>
          </w:p>
        </w:tc>
        <w:tc>
          <w:tcPr>
            <w:tcW w:w="332" w:type="dxa"/>
            <w:shd w:val="clear" w:color="auto" w:fill="95B3D7" w:themeFill="accent1" w:themeFillTint="99"/>
            <w:textDirection w:val="btLr"/>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Okul Müdürlüğü</w:t>
            </w:r>
          </w:p>
        </w:tc>
        <w:tc>
          <w:tcPr>
            <w:tcW w:w="332" w:type="dxa"/>
            <w:shd w:val="clear" w:color="auto" w:fill="95B3D7" w:themeFill="accent1" w:themeFillTint="99"/>
            <w:textDirection w:val="btLr"/>
            <w:vAlign w:val="center"/>
            <w:hideMark/>
          </w:tcPr>
          <w:p w:rsidR="009830F9" w:rsidRPr="00C97E65" w:rsidRDefault="009830F9" w:rsidP="009830F9">
            <w:pPr>
              <w:widowControl w:val="0"/>
              <w:autoSpaceDE w:val="0"/>
              <w:autoSpaceDN w:val="0"/>
              <w:ind w:left="113" w:right="113"/>
              <w:rPr>
                <w:b/>
                <w:bCs/>
                <w:i/>
                <w:iCs/>
                <w:color w:val="000000"/>
                <w:sz w:val="22"/>
                <w:szCs w:val="22"/>
                <w:lang w:bidi="tr-TR"/>
              </w:rPr>
            </w:pPr>
            <w:r w:rsidRPr="00C97E65">
              <w:rPr>
                <w:rFonts w:eastAsia="Calibri"/>
                <w:b/>
                <w:bCs/>
                <w:i/>
                <w:iCs/>
                <w:color w:val="000000"/>
                <w:sz w:val="22"/>
                <w:szCs w:val="22"/>
                <w:lang w:bidi="tr-TR"/>
              </w:rPr>
              <w:t>Okuldaki görevli öğretmenler</w:t>
            </w:r>
          </w:p>
        </w:tc>
        <w:tc>
          <w:tcPr>
            <w:tcW w:w="332" w:type="dxa"/>
            <w:shd w:val="clear" w:color="auto" w:fill="95B3D7" w:themeFill="accent1" w:themeFillTint="99"/>
            <w:textDirection w:val="btLr"/>
            <w:hideMark/>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Okuldaki  öğrenciler</w:t>
            </w:r>
          </w:p>
        </w:tc>
        <w:tc>
          <w:tcPr>
            <w:tcW w:w="332" w:type="dxa"/>
            <w:shd w:val="clear" w:color="auto" w:fill="95B3D7" w:themeFill="accent1" w:themeFillTint="99"/>
            <w:textDirection w:val="btLr"/>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Veliler</w:t>
            </w:r>
          </w:p>
        </w:tc>
        <w:tc>
          <w:tcPr>
            <w:tcW w:w="333" w:type="dxa"/>
            <w:shd w:val="clear" w:color="auto" w:fill="95B3D7" w:themeFill="accent1" w:themeFillTint="99"/>
            <w:textDirection w:val="btLr"/>
            <w:hideMark/>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Okul personeli</w:t>
            </w:r>
          </w:p>
        </w:tc>
        <w:tc>
          <w:tcPr>
            <w:tcW w:w="333" w:type="dxa"/>
            <w:shd w:val="clear" w:color="auto" w:fill="95B3D7" w:themeFill="accent1" w:themeFillTint="99"/>
            <w:textDirection w:val="btLr"/>
            <w:hideMark/>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Okul Aile Birliği</w:t>
            </w:r>
          </w:p>
        </w:tc>
        <w:tc>
          <w:tcPr>
            <w:tcW w:w="333" w:type="dxa"/>
            <w:shd w:val="clear" w:color="auto" w:fill="95B3D7" w:themeFill="accent1" w:themeFillTint="99"/>
            <w:textDirection w:val="btLr"/>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RAM</w:t>
            </w:r>
          </w:p>
        </w:tc>
        <w:tc>
          <w:tcPr>
            <w:tcW w:w="333" w:type="dxa"/>
            <w:shd w:val="clear" w:color="auto" w:fill="95B3D7" w:themeFill="accent1" w:themeFillTint="99"/>
            <w:textDirection w:val="btLr"/>
            <w:hideMark/>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Halk Eğitim Merkezi</w:t>
            </w:r>
          </w:p>
        </w:tc>
        <w:tc>
          <w:tcPr>
            <w:tcW w:w="333" w:type="dxa"/>
            <w:shd w:val="clear" w:color="auto" w:fill="95B3D7" w:themeFill="accent1" w:themeFillTint="99"/>
            <w:textDirection w:val="btLr"/>
          </w:tcPr>
          <w:p w:rsidR="009830F9" w:rsidRPr="00C97E65" w:rsidRDefault="00221FE4"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Sultangazi</w:t>
            </w:r>
            <w:r w:rsidR="009830F9" w:rsidRPr="00C97E65">
              <w:rPr>
                <w:rFonts w:eastAsia="Calibri"/>
                <w:b/>
                <w:bCs/>
                <w:i/>
                <w:iCs/>
                <w:color w:val="000000"/>
                <w:sz w:val="22"/>
                <w:szCs w:val="22"/>
                <w:lang w:bidi="tr-TR"/>
              </w:rPr>
              <w:t xml:space="preserve"> Belediyesi</w:t>
            </w:r>
          </w:p>
        </w:tc>
        <w:tc>
          <w:tcPr>
            <w:tcW w:w="333" w:type="dxa"/>
            <w:shd w:val="clear" w:color="auto" w:fill="95B3D7" w:themeFill="accent1" w:themeFillTint="99"/>
            <w:textDirection w:val="btLr"/>
            <w:hideMark/>
          </w:tcPr>
          <w:p w:rsidR="009830F9" w:rsidRPr="00C97E65" w:rsidRDefault="00221FE4"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Sultangazi</w:t>
            </w:r>
            <w:r w:rsidR="009830F9" w:rsidRPr="00C97E65">
              <w:rPr>
                <w:rFonts w:eastAsia="Calibri"/>
                <w:b/>
                <w:bCs/>
                <w:i/>
                <w:iCs/>
                <w:color w:val="000000"/>
                <w:sz w:val="22"/>
                <w:szCs w:val="22"/>
                <w:lang w:bidi="tr-TR"/>
              </w:rPr>
              <w:t xml:space="preserve"> Mal Müdürlüğü</w:t>
            </w:r>
          </w:p>
        </w:tc>
        <w:tc>
          <w:tcPr>
            <w:tcW w:w="333" w:type="dxa"/>
            <w:shd w:val="clear" w:color="auto" w:fill="95B3D7" w:themeFill="accent1" w:themeFillTint="99"/>
            <w:textDirection w:val="btLr"/>
            <w:vAlign w:val="center"/>
            <w:hideMark/>
          </w:tcPr>
          <w:p w:rsidR="009830F9" w:rsidRPr="00C97E65" w:rsidRDefault="00221FE4" w:rsidP="009830F9">
            <w:pPr>
              <w:widowControl w:val="0"/>
              <w:autoSpaceDE w:val="0"/>
              <w:autoSpaceDN w:val="0"/>
              <w:ind w:left="113" w:right="113"/>
              <w:rPr>
                <w:b/>
                <w:bCs/>
                <w:i/>
                <w:iCs/>
                <w:color w:val="000000"/>
                <w:sz w:val="22"/>
                <w:szCs w:val="22"/>
                <w:lang w:bidi="tr-TR"/>
              </w:rPr>
            </w:pPr>
            <w:r w:rsidRPr="00C97E65">
              <w:rPr>
                <w:rFonts w:eastAsia="Calibri"/>
                <w:b/>
                <w:bCs/>
                <w:i/>
                <w:iCs/>
                <w:color w:val="000000"/>
                <w:sz w:val="22"/>
                <w:szCs w:val="22"/>
                <w:lang w:bidi="tr-TR"/>
              </w:rPr>
              <w:t>Sultangazi</w:t>
            </w:r>
            <w:r w:rsidR="009830F9" w:rsidRPr="00C97E65">
              <w:rPr>
                <w:rFonts w:eastAsia="Calibri"/>
                <w:b/>
                <w:bCs/>
                <w:i/>
                <w:iCs/>
                <w:color w:val="000000"/>
                <w:sz w:val="22"/>
                <w:szCs w:val="22"/>
                <w:lang w:bidi="tr-TR"/>
              </w:rPr>
              <w:t xml:space="preserve"> İlçe Sağlık Müdürlüğü</w:t>
            </w:r>
          </w:p>
        </w:tc>
        <w:tc>
          <w:tcPr>
            <w:tcW w:w="333" w:type="dxa"/>
            <w:shd w:val="clear" w:color="auto" w:fill="95B3D7" w:themeFill="accent1" w:themeFillTint="99"/>
            <w:textDirection w:val="btLr"/>
            <w:vAlign w:val="center"/>
            <w:hideMark/>
          </w:tcPr>
          <w:p w:rsidR="009830F9" w:rsidRPr="00C97E65" w:rsidRDefault="00221FE4" w:rsidP="009830F9">
            <w:pPr>
              <w:widowControl w:val="0"/>
              <w:autoSpaceDE w:val="0"/>
              <w:autoSpaceDN w:val="0"/>
              <w:ind w:left="113" w:right="113"/>
              <w:rPr>
                <w:b/>
                <w:bCs/>
                <w:i/>
                <w:iCs/>
                <w:color w:val="000000"/>
                <w:lang w:bidi="tr-TR"/>
              </w:rPr>
            </w:pPr>
            <w:r w:rsidRPr="00C97E65">
              <w:rPr>
                <w:rFonts w:eastAsia="Calibri"/>
                <w:b/>
                <w:bCs/>
                <w:i/>
                <w:iCs/>
                <w:color w:val="000000"/>
                <w:lang w:bidi="tr-TR"/>
              </w:rPr>
              <w:t>Sultangazi</w:t>
            </w:r>
            <w:r w:rsidR="009830F9" w:rsidRPr="00C97E65">
              <w:rPr>
                <w:rFonts w:eastAsia="Calibri"/>
                <w:b/>
                <w:bCs/>
                <w:i/>
                <w:iCs/>
                <w:color w:val="000000"/>
                <w:lang w:bidi="tr-TR"/>
              </w:rPr>
              <w:t xml:space="preserve"> İlçe Emniyet Müdürlüğü</w:t>
            </w:r>
          </w:p>
        </w:tc>
        <w:tc>
          <w:tcPr>
            <w:tcW w:w="333" w:type="dxa"/>
            <w:shd w:val="clear" w:color="auto" w:fill="95B3D7" w:themeFill="accent1" w:themeFillTint="99"/>
            <w:textDirection w:val="btLr"/>
            <w:hideMark/>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SGK Müdürlüğü</w:t>
            </w:r>
          </w:p>
        </w:tc>
        <w:tc>
          <w:tcPr>
            <w:tcW w:w="333" w:type="dxa"/>
            <w:shd w:val="clear" w:color="auto" w:fill="95B3D7" w:themeFill="accent1" w:themeFillTint="99"/>
            <w:textDirection w:val="btLr"/>
          </w:tcPr>
          <w:p w:rsidR="009830F9" w:rsidRPr="00C97E65" w:rsidRDefault="00221FE4"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Sultangazi</w:t>
            </w:r>
            <w:r w:rsidR="009830F9" w:rsidRPr="00C97E65">
              <w:rPr>
                <w:rFonts w:eastAsia="Calibri"/>
                <w:b/>
                <w:bCs/>
                <w:i/>
                <w:iCs/>
                <w:color w:val="000000"/>
                <w:sz w:val="22"/>
                <w:szCs w:val="22"/>
                <w:lang w:bidi="tr-TR"/>
              </w:rPr>
              <w:t>Esnaf  Odası</w:t>
            </w:r>
          </w:p>
        </w:tc>
        <w:tc>
          <w:tcPr>
            <w:tcW w:w="333" w:type="dxa"/>
            <w:shd w:val="clear" w:color="auto" w:fill="95B3D7" w:themeFill="accent1" w:themeFillTint="99"/>
            <w:textDirection w:val="btLr"/>
            <w:hideMark/>
          </w:tcPr>
          <w:p w:rsidR="009830F9" w:rsidRPr="00C97E65" w:rsidRDefault="00221FE4"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Sultangazi</w:t>
            </w:r>
            <w:r w:rsidR="009830F9" w:rsidRPr="00C97E65">
              <w:rPr>
                <w:rFonts w:eastAsia="Calibri"/>
                <w:b/>
                <w:bCs/>
                <w:i/>
                <w:iCs/>
                <w:color w:val="000000"/>
                <w:sz w:val="22"/>
                <w:szCs w:val="22"/>
                <w:lang w:bidi="tr-TR"/>
              </w:rPr>
              <w:t xml:space="preserve"> Ticaret Odası</w:t>
            </w:r>
          </w:p>
        </w:tc>
        <w:tc>
          <w:tcPr>
            <w:tcW w:w="333" w:type="dxa"/>
            <w:shd w:val="clear" w:color="auto" w:fill="95B3D7" w:themeFill="accent1" w:themeFillTint="99"/>
            <w:textDirection w:val="btLr"/>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Bankalar</w:t>
            </w:r>
          </w:p>
        </w:tc>
        <w:tc>
          <w:tcPr>
            <w:tcW w:w="333" w:type="dxa"/>
            <w:shd w:val="clear" w:color="auto" w:fill="95B3D7" w:themeFill="accent1" w:themeFillTint="99"/>
            <w:textDirection w:val="btLr"/>
          </w:tcPr>
          <w:p w:rsidR="009830F9" w:rsidRPr="00C97E65" w:rsidRDefault="00221FE4"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Sultangazi</w:t>
            </w:r>
            <w:r w:rsidR="009830F9" w:rsidRPr="00C97E65">
              <w:rPr>
                <w:rFonts w:eastAsia="Calibri"/>
                <w:b/>
                <w:bCs/>
                <w:i/>
                <w:iCs/>
                <w:color w:val="000000"/>
                <w:sz w:val="22"/>
                <w:szCs w:val="22"/>
                <w:lang w:bidi="tr-TR"/>
              </w:rPr>
              <w:t xml:space="preserve"> Devlet Hastanesi</w:t>
            </w:r>
          </w:p>
        </w:tc>
        <w:tc>
          <w:tcPr>
            <w:tcW w:w="333" w:type="dxa"/>
            <w:shd w:val="clear" w:color="auto" w:fill="95B3D7" w:themeFill="accent1" w:themeFillTint="99"/>
            <w:textDirection w:val="btLr"/>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Özel Öğretim Kurumları</w:t>
            </w:r>
          </w:p>
        </w:tc>
        <w:tc>
          <w:tcPr>
            <w:tcW w:w="331" w:type="dxa"/>
            <w:shd w:val="clear" w:color="auto" w:fill="95B3D7" w:themeFill="accent1" w:themeFillTint="99"/>
            <w:textDirection w:val="btLr"/>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İŞKUR</w:t>
            </w:r>
          </w:p>
        </w:tc>
        <w:tc>
          <w:tcPr>
            <w:tcW w:w="300" w:type="dxa"/>
            <w:shd w:val="clear" w:color="auto" w:fill="95B3D7" w:themeFill="accent1" w:themeFillTint="99"/>
            <w:textDirection w:val="btLr"/>
            <w:vAlign w:val="center"/>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Sivil Toplum Örgütleri</w:t>
            </w:r>
          </w:p>
        </w:tc>
        <w:tc>
          <w:tcPr>
            <w:tcW w:w="387" w:type="dxa"/>
            <w:shd w:val="clear" w:color="auto" w:fill="95B3D7" w:themeFill="accent1" w:themeFillTint="99"/>
            <w:textDirection w:val="btLr"/>
            <w:vAlign w:val="center"/>
          </w:tcPr>
          <w:p w:rsidR="009830F9" w:rsidRPr="00C97E65" w:rsidRDefault="009830F9" w:rsidP="009830F9">
            <w:pPr>
              <w:widowControl w:val="0"/>
              <w:autoSpaceDE w:val="0"/>
              <w:autoSpaceDN w:val="0"/>
              <w:ind w:left="113" w:right="113"/>
              <w:jc w:val="center"/>
              <w:rPr>
                <w:rFonts w:eastAsia="Calibri"/>
                <w:b/>
                <w:bCs/>
                <w:i/>
                <w:iCs/>
                <w:color w:val="000000"/>
                <w:sz w:val="22"/>
                <w:szCs w:val="22"/>
                <w:lang w:bidi="tr-TR"/>
              </w:rPr>
            </w:pPr>
            <w:r w:rsidRPr="00C97E65">
              <w:rPr>
                <w:rFonts w:eastAsia="Calibri"/>
                <w:b/>
                <w:bCs/>
                <w:i/>
                <w:iCs/>
                <w:color w:val="000000"/>
                <w:sz w:val="22"/>
                <w:szCs w:val="22"/>
                <w:lang w:bidi="tr-TR"/>
              </w:rPr>
              <w:t>Özel sektör</w:t>
            </w:r>
          </w:p>
        </w:tc>
        <w:tc>
          <w:tcPr>
            <w:tcW w:w="350" w:type="dxa"/>
            <w:shd w:val="clear" w:color="auto" w:fill="95B3D7" w:themeFill="accent1" w:themeFillTint="99"/>
            <w:textDirection w:val="btLr"/>
            <w:vAlign w:val="center"/>
          </w:tcPr>
          <w:p w:rsidR="009830F9" w:rsidRPr="00C97E65" w:rsidRDefault="009830F9" w:rsidP="009830F9">
            <w:pPr>
              <w:widowControl w:val="0"/>
              <w:autoSpaceDE w:val="0"/>
              <w:autoSpaceDN w:val="0"/>
              <w:ind w:left="113" w:right="113"/>
              <w:jc w:val="center"/>
              <w:rPr>
                <w:b/>
                <w:bCs/>
                <w:i/>
                <w:iCs/>
                <w:color w:val="000000"/>
                <w:sz w:val="22"/>
                <w:szCs w:val="22"/>
                <w:lang w:bidi="tr-TR"/>
              </w:rPr>
            </w:pPr>
            <w:r w:rsidRPr="00C97E65">
              <w:rPr>
                <w:rFonts w:eastAsia="Calibri"/>
                <w:b/>
                <w:bCs/>
                <w:i/>
                <w:iCs/>
                <w:color w:val="000000"/>
                <w:sz w:val="22"/>
                <w:szCs w:val="22"/>
                <w:lang w:bidi="tr-TR"/>
              </w:rPr>
              <w:t>Yerel ve Ulusal Medya</w:t>
            </w:r>
          </w:p>
        </w:tc>
      </w:tr>
      <w:tr w:rsidR="009830F9" w:rsidRPr="00C97E65" w:rsidTr="00F752BF">
        <w:trPr>
          <w:trHeight w:val="79"/>
          <w:jc w:val="center"/>
        </w:trPr>
        <w:tc>
          <w:tcPr>
            <w:tcW w:w="1303" w:type="dxa"/>
            <w:vMerge w:val="restart"/>
            <w:shd w:val="clear" w:color="auto" w:fill="DBE5F1" w:themeFill="accent1" w:themeFillTint="33"/>
            <w:noWrap/>
            <w:vAlign w:val="center"/>
            <w:hideMark/>
          </w:tcPr>
          <w:p w:rsidR="009830F9" w:rsidRPr="00C97E65" w:rsidRDefault="009830F9" w:rsidP="009830F9">
            <w:pPr>
              <w:widowControl w:val="0"/>
              <w:autoSpaceDE w:val="0"/>
              <w:autoSpaceDN w:val="0"/>
              <w:jc w:val="center"/>
              <w:rPr>
                <w:b/>
                <w:bCs/>
                <w:i/>
                <w:iCs/>
                <w:color w:val="000000"/>
                <w:lang w:bidi="tr-TR"/>
              </w:rPr>
            </w:pPr>
            <w:r w:rsidRPr="00C97E65">
              <w:rPr>
                <w:b/>
                <w:bCs/>
                <w:i/>
                <w:iCs/>
                <w:color w:val="000000"/>
                <w:lang w:bidi="tr-TR"/>
              </w:rPr>
              <w:t>A -Eğitim Öğretim Faaliyetleri</w:t>
            </w: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2</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3</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textDirection w:val="btLr"/>
            <w:vAlign w:val="center"/>
            <w:hideMark/>
          </w:tcPr>
          <w:p w:rsidR="009830F9" w:rsidRPr="00C97E65" w:rsidRDefault="009830F9" w:rsidP="009830F9">
            <w:pPr>
              <w:widowControl w:val="0"/>
              <w:autoSpaceDE w:val="0"/>
              <w:autoSpaceDN w:val="0"/>
              <w:jc w:val="center"/>
              <w:rPr>
                <w:b/>
                <w:bCs/>
                <w:i/>
                <w:iCs/>
                <w:color w:val="000000"/>
                <w:sz w:val="16"/>
                <w:szCs w:val="16"/>
                <w:lang w:bidi="tr-TR"/>
              </w:rPr>
            </w:pPr>
          </w:p>
        </w:tc>
        <w:tc>
          <w:tcPr>
            <w:tcW w:w="333" w:type="dxa"/>
          </w:tcPr>
          <w:p w:rsidR="009830F9" w:rsidRPr="00C97E65" w:rsidRDefault="009830F9" w:rsidP="009830F9">
            <w:pPr>
              <w:widowControl w:val="0"/>
              <w:autoSpaceDE w:val="0"/>
              <w:autoSpaceDN w:val="0"/>
              <w:jc w:val="center"/>
              <w:rPr>
                <w:b/>
                <w:bCs/>
                <w:i/>
                <w:iCs/>
                <w:color w:val="000000"/>
                <w:sz w:val="16"/>
                <w:szCs w:val="16"/>
                <w:lang w:bidi="tr-TR"/>
              </w:rPr>
            </w:pPr>
            <w:r w:rsidRPr="00C97E65">
              <w:rPr>
                <w:rFonts w:eastAsia="Calibri"/>
                <w:b/>
                <w:i/>
                <w:iCs/>
                <w:sz w:val="16"/>
                <w:szCs w:val="16"/>
                <w:lang w:bidi="tr-TR"/>
              </w:rPr>
              <w:t>√</w:t>
            </w:r>
          </w:p>
        </w:tc>
        <w:tc>
          <w:tcPr>
            <w:tcW w:w="333" w:type="dxa"/>
            <w:noWrap/>
            <w:textDirection w:val="btLr"/>
            <w:vAlign w:val="center"/>
            <w:hideMark/>
          </w:tcPr>
          <w:p w:rsidR="009830F9" w:rsidRPr="00C97E65" w:rsidRDefault="009830F9" w:rsidP="009830F9">
            <w:pPr>
              <w:widowControl w:val="0"/>
              <w:autoSpaceDE w:val="0"/>
              <w:autoSpaceDN w:val="0"/>
              <w:jc w:val="center"/>
              <w:rPr>
                <w:b/>
                <w:bCs/>
                <w:i/>
                <w:iCs/>
                <w:color w:val="000000"/>
                <w:sz w:val="16"/>
                <w:szCs w:val="16"/>
                <w:lang w:bidi="tr-TR"/>
              </w:rPr>
            </w:pPr>
          </w:p>
        </w:tc>
        <w:tc>
          <w:tcPr>
            <w:tcW w:w="333" w:type="dxa"/>
            <w:textDirection w:val="btLr"/>
          </w:tcPr>
          <w:p w:rsidR="009830F9" w:rsidRPr="00C97E65" w:rsidRDefault="009830F9" w:rsidP="009830F9">
            <w:pPr>
              <w:widowControl w:val="0"/>
              <w:autoSpaceDE w:val="0"/>
              <w:autoSpaceDN w:val="0"/>
              <w:jc w:val="center"/>
              <w:rPr>
                <w:i/>
                <w:iCs/>
                <w:sz w:val="16"/>
                <w:szCs w:val="16"/>
                <w:lang w:bidi="tr-TR"/>
              </w:rPr>
            </w:pPr>
          </w:p>
        </w:tc>
        <w:tc>
          <w:tcPr>
            <w:tcW w:w="333" w:type="dxa"/>
            <w:noWrap/>
            <w:textDirection w:val="btLr"/>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textDirection w:val="btLr"/>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textDirection w:val="btLr"/>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extDirection w:val="btLr"/>
          </w:tcPr>
          <w:p w:rsidR="009830F9" w:rsidRPr="00C97E65" w:rsidRDefault="009830F9" w:rsidP="009830F9">
            <w:pPr>
              <w:widowControl w:val="0"/>
              <w:autoSpaceDE w:val="0"/>
              <w:autoSpaceDN w:val="0"/>
              <w:jc w:val="center"/>
              <w:rPr>
                <w:i/>
                <w:iCs/>
                <w:sz w:val="16"/>
                <w:szCs w:val="16"/>
                <w:lang w:bidi="tr-TR"/>
              </w:rPr>
            </w:pPr>
          </w:p>
        </w:tc>
        <w:tc>
          <w:tcPr>
            <w:tcW w:w="333" w:type="dxa"/>
            <w:noWrap/>
            <w:textDirection w:val="btLr"/>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extDirection w:val="btLr"/>
          </w:tcPr>
          <w:p w:rsidR="009830F9" w:rsidRPr="00C97E65" w:rsidRDefault="009830F9" w:rsidP="009830F9">
            <w:pPr>
              <w:widowControl w:val="0"/>
              <w:autoSpaceDE w:val="0"/>
              <w:autoSpaceDN w:val="0"/>
              <w:jc w:val="center"/>
              <w:rPr>
                <w:i/>
                <w:iCs/>
                <w:sz w:val="16"/>
                <w:szCs w:val="16"/>
                <w:lang w:bidi="tr-TR"/>
              </w:rPr>
            </w:pPr>
          </w:p>
        </w:tc>
        <w:tc>
          <w:tcPr>
            <w:tcW w:w="333" w:type="dxa"/>
            <w:textDirection w:val="btLr"/>
          </w:tcPr>
          <w:p w:rsidR="009830F9" w:rsidRPr="00C97E65" w:rsidRDefault="009830F9" w:rsidP="009830F9">
            <w:pPr>
              <w:widowControl w:val="0"/>
              <w:autoSpaceDE w:val="0"/>
              <w:autoSpaceDN w:val="0"/>
              <w:jc w:val="center"/>
              <w:rPr>
                <w:i/>
                <w:iCs/>
                <w:sz w:val="16"/>
                <w:szCs w:val="16"/>
                <w:lang w:bidi="tr-TR"/>
              </w:rPr>
            </w:pPr>
          </w:p>
        </w:tc>
        <w:tc>
          <w:tcPr>
            <w:tcW w:w="333" w:type="dxa"/>
            <w:textDirection w:val="btLr"/>
          </w:tcPr>
          <w:p w:rsidR="009830F9" w:rsidRPr="00C97E65" w:rsidRDefault="009830F9" w:rsidP="009830F9">
            <w:pPr>
              <w:widowControl w:val="0"/>
              <w:autoSpaceDE w:val="0"/>
              <w:autoSpaceDN w:val="0"/>
              <w:jc w:val="center"/>
              <w:rPr>
                <w:i/>
                <w:iCs/>
                <w:sz w:val="16"/>
                <w:szCs w:val="16"/>
                <w:lang w:bidi="tr-TR"/>
              </w:rPr>
            </w:pPr>
          </w:p>
        </w:tc>
        <w:tc>
          <w:tcPr>
            <w:tcW w:w="331" w:type="dxa"/>
            <w:textDirection w:val="btLr"/>
          </w:tcPr>
          <w:p w:rsidR="009830F9" w:rsidRPr="00C97E65" w:rsidRDefault="009830F9" w:rsidP="009830F9">
            <w:pPr>
              <w:widowControl w:val="0"/>
              <w:autoSpaceDE w:val="0"/>
              <w:autoSpaceDN w:val="0"/>
              <w:jc w:val="center"/>
              <w:rPr>
                <w:i/>
                <w:iCs/>
                <w:sz w:val="16"/>
                <w:szCs w:val="16"/>
                <w:lang w:bidi="tr-TR"/>
              </w:rPr>
            </w:pPr>
          </w:p>
        </w:tc>
        <w:tc>
          <w:tcPr>
            <w:tcW w:w="300" w:type="dxa"/>
            <w:textDirection w:val="btLr"/>
          </w:tcPr>
          <w:p w:rsidR="009830F9" w:rsidRPr="00C97E65" w:rsidRDefault="009830F9" w:rsidP="009830F9">
            <w:pPr>
              <w:widowControl w:val="0"/>
              <w:autoSpaceDE w:val="0"/>
              <w:autoSpaceDN w:val="0"/>
              <w:jc w:val="center"/>
              <w:rPr>
                <w:i/>
                <w:iCs/>
                <w:sz w:val="16"/>
                <w:szCs w:val="16"/>
                <w:lang w:bidi="tr-TR"/>
              </w:rPr>
            </w:pPr>
          </w:p>
        </w:tc>
        <w:tc>
          <w:tcPr>
            <w:tcW w:w="387" w:type="dxa"/>
            <w:textDirection w:val="btLr"/>
          </w:tcPr>
          <w:p w:rsidR="009830F9" w:rsidRPr="00C97E65" w:rsidRDefault="009830F9" w:rsidP="009830F9">
            <w:pPr>
              <w:widowControl w:val="0"/>
              <w:autoSpaceDE w:val="0"/>
              <w:autoSpaceDN w:val="0"/>
              <w:jc w:val="center"/>
              <w:rPr>
                <w:i/>
                <w:iCs/>
                <w:sz w:val="16"/>
                <w:szCs w:val="16"/>
                <w:lang w:bidi="tr-TR"/>
              </w:rPr>
            </w:pPr>
          </w:p>
        </w:tc>
        <w:tc>
          <w:tcPr>
            <w:tcW w:w="350" w:type="dxa"/>
            <w:textDirection w:val="btLr"/>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95"/>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4</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5</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6</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7</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8</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9</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50"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10</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11</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tcPr>
          <w:p w:rsidR="009830F9" w:rsidRPr="00C97E65" w:rsidRDefault="009830F9" w:rsidP="009830F9">
            <w:pPr>
              <w:widowControl w:val="0"/>
              <w:autoSpaceDE w:val="0"/>
              <w:autoSpaceDN w:val="0"/>
              <w:jc w:val="center"/>
              <w:rPr>
                <w:rFonts w:eastAsia="Calibri"/>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12</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13</w:t>
            </w:r>
          </w:p>
        </w:tc>
        <w:tc>
          <w:tcPr>
            <w:tcW w:w="440"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195"/>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14</w:t>
            </w:r>
          </w:p>
        </w:tc>
        <w:tc>
          <w:tcPr>
            <w:tcW w:w="440"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1"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00"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87"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15</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159"/>
          <w:jc w:val="center"/>
        </w:trPr>
        <w:tc>
          <w:tcPr>
            <w:tcW w:w="1303" w:type="dxa"/>
            <w:vMerge w:val="restart"/>
            <w:shd w:val="clear" w:color="auto" w:fill="DBE5F1" w:themeFill="accent1" w:themeFillTint="33"/>
            <w:vAlign w:val="center"/>
            <w:hideMark/>
          </w:tcPr>
          <w:p w:rsidR="009830F9" w:rsidRPr="00C97E65" w:rsidRDefault="009830F9" w:rsidP="009830F9">
            <w:pPr>
              <w:widowControl w:val="0"/>
              <w:autoSpaceDE w:val="0"/>
              <w:autoSpaceDN w:val="0"/>
              <w:jc w:val="center"/>
              <w:rPr>
                <w:b/>
                <w:bCs/>
                <w:i/>
                <w:iCs/>
                <w:color w:val="000000"/>
                <w:lang w:bidi="tr-TR"/>
              </w:rPr>
            </w:pPr>
            <w:r w:rsidRPr="00C97E65">
              <w:rPr>
                <w:b/>
                <w:bCs/>
                <w:i/>
                <w:iCs/>
                <w:color w:val="000000"/>
                <w:lang w:bidi="tr-TR"/>
              </w:rPr>
              <w:t>B-Strateji Geliştirme, Ar-Ge Faaliyetleri</w:t>
            </w: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w:t>
            </w:r>
          </w:p>
        </w:tc>
        <w:tc>
          <w:tcPr>
            <w:tcW w:w="440"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2</w:t>
            </w:r>
          </w:p>
        </w:tc>
        <w:tc>
          <w:tcPr>
            <w:tcW w:w="440"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167"/>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3</w:t>
            </w:r>
          </w:p>
        </w:tc>
        <w:tc>
          <w:tcPr>
            <w:tcW w:w="440"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84"/>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4</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5</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6</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7</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8</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val="restart"/>
            <w:shd w:val="clear" w:color="auto" w:fill="DBE5F1" w:themeFill="accent1" w:themeFillTint="33"/>
            <w:vAlign w:val="center"/>
            <w:hideMark/>
          </w:tcPr>
          <w:p w:rsidR="009830F9" w:rsidRPr="00C97E65" w:rsidRDefault="009830F9" w:rsidP="009830F9">
            <w:pPr>
              <w:widowControl w:val="0"/>
              <w:autoSpaceDE w:val="0"/>
              <w:autoSpaceDN w:val="0"/>
              <w:jc w:val="center"/>
              <w:rPr>
                <w:b/>
                <w:bCs/>
                <w:i/>
                <w:iCs/>
                <w:color w:val="000000"/>
                <w:lang w:bidi="tr-TR"/>
              </w:rPr>
            </w:pPr>
            <w:r w:rsidRPr="00C97E65">
              <w:rPr>
                <w:b/>
                <w:bCs/>
                <w:i/>
                <w:iCs/>
                <w:color w:val="000000"/>
                <w:lang w:bidi="tr-TR"/>
              </w:rPr>
              <w:t>C-İnsan Kaynakları Gelişimi</w:t>
            </w: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w:t>
            </w:r>
          </w:p>
        </w:tc>
        <w:tc>
          <w:tcPr>
            <w:tcW w:w="440"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1"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00"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87"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50" w:type="dxa"/>
          </w:tcPr>
          <w:p w:rsidR="009830F9" w:rsidRPr="00C97E65" w:rsidRDefault="009830F9" w:rsidP="009830F9">
            <w:pPr>
              <w:widowControl w:val="0"/>
              <w:autoSpaceDE w:val="0"/>
              <w:autoSpaceDN w:val="0"/>
              <w:jc w:val="center"/>
              <w:rPr>
                <w:rFonts w:eastAsia="Calibri"/>
                <w:b/>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2</w:t>
            </w:r>
          </w:p>
        </w:tc>
        <w:tc>
          <w:tcPr>
            <w:tcW w:w="440"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1"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00"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87"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50" w:type="dxa"/>
          </w:tcPr>
          <w:p w:rsidR="009830F9" w:rsidRPr="00C97E65" w:rsidRDefault="009830F9" w:rsidP="009830F9">
            <w:pPr>
              <w:widowControl w:val="0"/>
              <w:autoSpaceDE w:val="0"/>
              <w:autoSpaceDN w:val="0"/>
              <w:jc w:val="center"/>
              <w:rPr>
                <w:rFonts w:eastAsia="Calibri"/>
                <w:b/>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3</w:t>
            </w:r>
          </w:p>
        </w:tc>
        <w:tc>
          <w:tcPr>
            <w:tcW w:w="440"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1"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00"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87"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50" w:type="dxa"/>
          </w:tcPr>
          <w:p w:rsidR="009830F9" w:rsidRPr="00C97E65" w:rsidRDefault="009830F9" w:rsidP="009830F9">
            <w:pPr>
              <w:widowControl w:val="0"/>
              <w:autoSpaceDE w:val="0"/>
              <w:autoSpaceDN w:val="0"/>
              <w:jc w:val="center"/>
              <w:rPr>
                <w:rFonts w:eastAsia="Calibri"/>
                <w:b/>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4</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1"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00"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87"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50" w:type="dxa"/>
          </w:tcPr>
          <w:p w:rsidR="009830F9" w:rsidRPr="00C97E65" w:rsidRDefault="009830F9" w:rsidP="009830F9">
            <w:pPr>
              <w:widowControl w:val="0"/>
              <w:autoSpaceDE w:val="0"/>
              <w:autoSpaceDN w:val="0"/>
              <w:jc w:val="center"/>
              <w:rPr>
                <w:rFonts w:eastAsia="Calibri"/>
                <w:b/>
                <w:i/>
                <w:iCs/>
                <w:sz w:val="16"/>
                <w:szCs w:val="16"/>
                <w:lang w:bidi="tr-TR"/>
              </w:rPr>
            </w:pPr>
          </w:p>
        </w:tc>
      </w:tr>
      <w:tr w:rsidR="009830F9" w:rsidRPr="00C97E65" w:rsidTr="00F752BF">
        <w:trPr>
          <w:trHeight w:val="79"/>
          <w:jc w:val="center"/>
        </w:trPr>
        <w:tc>
          <w:tcPr>
            <w:tcW w:w="1303" w:type="dxa"/>
            <w:vMerge w:val="restart"/>
            <w:shd w:val="clear" w:color="auto" w:fill="DBE5F1" w:themeFill="accent1" w:themeFillTint="33"/>
            <w:vAlign w:val="center"/>
            <w:hideMark/>
          </w:tcPr>
          <w:p w:rsidR="009830F9" w:rsidRPr="00C97E65" w:rsidRDefault="009830F9" w:rsidP="009830F9">
            <w:pPr>
              <w:widowControl w:val="0"/>
              <w:autoSpaceDE w:val="0"/>
              <w:autoSpaceDN w:val="0"/>
              <w:jc w:val="center"/>
              <w:rPr>
                <w:b/>
                <w:bCs/>
                <w:i/>
                <w:iCs/>
                <w:color w:val="000000"/>
                <w:lang w:bidi="tr-TR"/>
              </w:rPr>
            </w:pPr>
            <w:r w:rsidRPr="00C97E65">
              <w:rPr>
                <w:b/>
                <w:bCs/>
                <w:i/>
                <w:iCs/>
                <w:color w:val="000000"/>
                <w:lang w:bidi="tr-TR"/>
              </w:rPr>
              <w:t>D-Fiziki ve Mali Destek</w:t>
            </w: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2</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3</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4</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5</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6</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7</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8</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9</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10</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11</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85"/>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12</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13</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14</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val="restart"/>
            <w:shd w:val="clear" w:color="auto" w:fill="DBE5F1" w:themeFill="accent1" w:themeFillTint="33"/>
            <w:vAlign w:val="center"/>
            <w:hideMark/>
          </w:tcPr>
          <w:p w:rsidR="009830F9" w:rsidRPr="00C97E65" w:rsidRDefault="009830F9" w:rsidP="009830F9">
            <w:pPr>
              <w:widowControl w:val="0"/>
              <w:autoSpaceDE w:val="0"/>
              <w:autoSpaceDN w:val="0"/>
              <w:jc w:val="center"/>
              <w:rPr>
                <w:b/>
                <w:bCs/>
                <w:i/>
                <w:iCs/>
                <w:color w:val="000000"/>
                <w:lang w:bidi="tr-TR"/>
              </w:rPr>
            </w:pPr>
            <w:r w:rsidRPr="00C97E65">
              <w:rPr>
                <w:b/>
                <w:bCs/>
                <w:i/>
                <w:iCs/>
                <w:color w:val="000000"/>
                <w:lang w:bidi="tr-TR"/>
              </w:rPr>
              <w:t>E-Denetim ve Rehberlik</w:t>
            </w: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1"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00"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87"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50" w:type="dxa"/>
          </w:tcPr>
          <w:p w:rsidR="009830F9" w:rsidRPr="00C97E65" w:rsidRDefault="009830F9" w:rsidP="009830F9">
            <w:pPr>
              <w:widowControl w:val="0"/>
              <w:autoSpaceDE w:val="0"/>
              <w:autoSpaceDN w:val="0"/>
              <w:jc w:val="center"/>
              <w:rPr>
                <w:rFonts w:eastAsia="Calibri"/>
                <w:b/>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2</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i/>
                <w:iCs/>
                <w:sz w:val="16"/>
                <w:szCs w:val="16"/>
                <w:lang w:bidi="tr-TR"/>
              </w:rPr>
            </w:pPr>
          </w:p>
        </w:tc>
        <w:tc>
          <w:tcPr>
            <w:tcW w:w="331" w:type="dxa"/>
          </w:tcPr>
          <w:p w:rsidR="009830F9" w:rsidRPr="00C97E65" w:rsidRDefault="009830F9" w:rsidP="009830F9">
            <w:pPr>
              <w:widowControl w:val="0"/>
              <w:autoSpaceDE w:val="0"/>
              <w:autoSpaceDN w:val="0"/>
              <w:jc w:val="center"/>
              <w:rPr>
                <w:rFonts w:eastAsia="Calibri"/>
                <w:i/>
                <w:iCs/>
                <w:sz w:val="16"/>
                <w:szCs w:val="16"/>
                <w:lang w:bidi="tr-TR"/>
              </w:rPr>
            </w:pPr>
          </w:p>
        </w:tc>
        <w:tc>
          <w:tcPr>
            <w:tcW w:w="300" w:type="dxa"/>
          </w:tcPr>
          <w:p w:rsidR="009830F9" w:rsidRPr="00C97E65" w:rsidRDefault="009830F9" w:rsidP="009830F9">
            <w:pPr>
              <w:widowControl w:val="0"/>
              <w:autoSpaceDE w:val="0"/>
              <w:autoSpaceDN w:val="0"/>
              <w:jc w:val="center"/>
              <w:rPr>
                <w:rFonts w:eastAsia="Calibri"/>
                <w:i/>
                <w:iCs/>
                <w:sz w:val="16"/>
                <w:szCs w:val="16"/>
                <w:lang w:bidi="tr-TR"/>
              </w:rPr>
            </w:pPr>
          </w:p>
        </w:tc>
        <w:tc>
          <w:tcPr>
            <w:tcW w:w="387" w:type="dxa"/>
          </w:tcPr>
          <w:p w:rsidR="009830F9" w:rsidRPr="00C97E65" w:rsidRDefault="009830F9" w:rsidP="009830F9">
            <w:pPr>
              <w:widowControl w:val="0"/>
              <w:autoSpaceDE w:val="0"/>
              <w:autoSpaceDN w:val="0"/>
              <w:jc w:val="center"/>
              <w:rPr>
                <w:rFonts w:eastAsia="Calibri"/>
                <w:i/>
                <w:iCs/>
                <w:sz w:val="16"/>
                <w:szCs w:val="16"/>
                <w:lang w:bidi="tr-TR"/>
              </w:rPr>
            </w:pPr>
          </w:p>
        </w:tc>
        <w:tc>
          <w:tcPr>
            <w:tcW w:w="350" w:type="dxa"/>
          </w:tcPr>
          <w:p w:rsidR="009830F9" w:rsidRPr="00C97E65" w:rsidRDefault="009830F9" w:rsidP="009830F9">
            <w:pPr>
              <w:widowControl w:val="0"/>
              <w:autoSpaceDE w:val="0"/>
              <w:autoSpaceDN w:val="0"/>
              <w:jc w:val="center"/>
              <w:rPr>
                <w:rFonts w:eastAsia="Calibri"/>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3</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1"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00"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87"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50" w:type="dxa"/>
          </w:tcPr>
          <w:p w:rsidR="009830F9" w:rsidRPr="00C97E65" w:rsidRDefault="009830F9" w:rsidP="009830F9">
            <w:pPr>
              <w:widowControl w:val="0"/>
              <w:autoSpaceDE w:val="0"/>
              <w:autoSpaceDN w:val="0"/>
              <w:jc w:val="center"/>
              <w:rPr>
                <w:rFonts w:eastAsia="Calibri"/>
                <w:b/>
                <w:i/>
                <w:iCs/>
                <w:sz w:val="16"/>
                <w:szCs w:val="16"/>
                <w:lang w:bidi="tr-TR"/>
              </w:rPr>
            </w:pPr>
          </w:p>
        </w:tc>
      </w:tr>
      <w:tr w:rsidR="009830F9" w:rsidRPr="00C97E65" w:rsidTr="00F752BF">
        <w:trPr>
          <w:trHeight w:val="79"/>
          <w:jc w:val="center"/>
        </w:trPr>
        <w:tc>
          <w:tcPr>
            <w:tcW w:w="1303" w:type="dxa"/>
            <w:vMerge w:val="restart"/>
            <w:shd w:val="clear" w:color="auto" w:fill="DBE5F1" w:themeFill="accent1" w:themeFillTint="33"/>
            <w:vAlign w:val="center"/>
            <w:hideMark/>
          </w:tcPr>
          <w:p w:rsidR="009830F9" w:rsidRPr="00C97E65" w:rsidRDefault="009830F9" w:rsidP="009830F9">
            <w:pPr>
              <w:widowControl w:val="0"/>
              <w:autoSpaceDE w:val="0"/>
              <w:autoSpaceDN w:val="0"/>
              <w:jc w:val="center"/>
              <w:rPr>
                <w:b/>
                <w:bCs/>
                <w:i/>
                <w:iCs/>
                <w:color w:val="000000"/>
                <w:lang w:bidi="tr-TR"/>
              </w:rPr>
            </w:pPr>
            <w:r w:rsidRPr="00C97E65">
              <w:rPr>
                <w:b/>
                <w:bCs/>
                <w:i/>
                <w:iCs/>
                <w:color w:val="000000"/>
                <w:lang w:bidi="tr-TR"/>
              </w:rPr>
              <w:t>F-Halkla İlişkiler</w:t>
            </w: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1</w:t>
            </w:r>
          </w:p>
        </w:tc>
        <w:tc>
          <w:tcPr>
            <w:tcW w:w="440" w:type="dxa"/>
            <w:noWrap/>
            <w:vAlign w:val="center"/>
            <w:hideMark/>
          </w:tcPr>
          <w:p w:rsidR="009830F9" w:rsidRPr="00C97E65" w:rsidRDefault="009830F9" w:rsidP="009830F9">
            <w:pPr>
              <w:widowControl w:val="0"/>
              <w:autoSpaceDE w:val="0"/>
              <w:autoSpaceDN w:val="0"/>
              <w:jc w:val="center"/>
              <w:rPr>
                <w:i/>
                <w:iCs/>
                <w:color w:val="000000"/>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1"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00"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87"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50" w:type="dxa"/>
          </w:tcPr>
          <w:p w:rsidR="009830F9" w:rsidRPr="00C97E65" w:rsidRDefault="009830F9" w:rsidP="009830F9">
            <w:pPr>
              <w:widowControl w:val="0"/>
              <w:autoSpaceDE w:val="0"/>
              <w:autoSpaceDN w:val="0"/>
              <w:jc w:val="center"/>
              <w:rPr>
                <w:rFonts w:eastAsia="Calibri"/>
                <w:b/>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sz w:val="16"/>
                <w:szCs w:val="16"/>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2</w:t>
            </w:r>
          </w:p>
        </w:tc>
        <w:tc>
          <w:tcPr>
            <w:tcW w:w="440"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p>
        </w:tc>
      </w:tr>
      <w:tr w:rsidR="009830F9" w:rsidRPr="00C97E65" w:rsidTr="00F752BF">
        <w:trPr>
          <w:trHeight w:val="79"/>
          <w:jc w:val="center"/>
        </w:trPr>
        <w:tc>
          <w:tcPr>
            <w:tcW w:w="1303" w:type="dxa"/>
            <w:vMerge/>
            <w:shd w:val="clear" w:color="auto" w:fill="DBE5F1" w:themeFill="accent1" w:themeFillTint="33"/>
            <w:vAlign w:val="center"/>
            <w:hideMark/>
          </w:tcPr>
          <w:p w:rsidR="009830F9" w:rsidRPr="00C97E65" w:rsidRDefault="009830F9" w:rsidP="009830F9">
            <w:pPr>
              <w:widowControl w:val="0"/>
              <w:autoSpaceDE w:val="0"/>
              <w:autoSpaceDN w:val="0"/>
              <w:rPr>
                <w:b/>
                <w:bCs/>
                <w:i/>
                <w:iCs/>
                <w:color w:val="000000"/>
                <w:sz w:val="16"/>
                <w:szCs w:val="16"/>
                <w:lang w:bidi="tr-TR"/>
              </w:rPr>
            </w:pPr>
          </w:p>
        </w:tc>
        <w:tc>
          <w:tcPr>
            <w:tcW w:w="441" w:type="dxa"/>
            <w:noWrap/>
            <w:vAlign w:val="center"/>
            <w:hideMark/>
          </w:tcPr>
          <w:p w:rsidR="009830F9" w:rsidRPr="00C97E65" w:rsidRDefault="009830F9" w:rsidP="009830F9">
            <w:pPr>
              <w:widowControl w:val="0"/>
              <w:autoSpaceDE w:val="0"/>
              <w:autoSpaceDN w:val="0"/>
              <w:jc w:val="center"/>
              <w:rPr>
                <w:b/>
                <w:i/>
                <w:iCs/>
                <w:color w:val="000000"/>
                <w:sz w:val="16"/>
                <w:szCs w:val="16"/>
                <w:lang w:bidi="tr-TR"/>
              </w:rPr>
            </w:pPr>
            <w:r w:rsidRPr="00C97E65">
              <w:rPr>
                <w:b/>
                <w:i/>
                <w:iCs/>
                <w:color w:val="000000"/>
                <w:sz w:val="16"/>
                <w:szCs w:val="16"/>
                <w:lang w:bidi="tr-TR"/>
              </w:rPr>
              <w:t>3</w:t>
            </w:r>
          </w:p>
        </w:tc>
        <w:tc>
          <w:tcPr>
            <w:tcW w:w="440"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01"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2" w:type="dxa"/>
          </w:tcPr>
          <w:p w:rsidR="009830F9" w:rsidRPr="00C97E65" w:rsidRDefault="009830F9" w:rsidP="009830F9">
            <w:pPr>
              <w:widowControl w:val="0"/>
              <w:autoSpaceDE w:val="0"/>
              <w:autoSpaceDN w:val="0"/>
              <w:jc w:val="center"/>
              <w:rPr>
                <w:rFonts w:eastAsia="Calibri"/>
                <w:b/>
                <w:i/>
                <w:iCs/>
                <w:sz w:val="16"/>
                <w:szCs w:val="16"/>
                <w:lang w:bidi="tr-TR"/>
              </w:rPr>
            </w:pPr>
            <w:r w:rsidRPr="00C97E65">
              <w:rPr>
                <w:rFonts w:eastAsia="Calibri"/>
                <w:b/>
                <w:i/>
                <w:iCs/>
                <w:sz w:val="16"/>
                <w:szCs w:val="16"/>
                <w:lang w:bidi="tr-TR"/>
              </w:rPr>
              <w:t>√</w:t>
            </w: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rFonts w:eastAsia="Calibri"/>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noWrap/>
            <w:vAlign w:val="center"/>
            <w:hideMark/>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3" w:type="dxa"/>
          </w:tcPr>
          <w:p w:rsidR="009830F9" w:rsidRPr="00C97E65" w:rsidRDefault="009830F9" w:rsidP="009830F9">
            <w:pPr>
              <w:widowControl w:val="0"/>
              <w:autoSpaceDE w:val="0"/>
              <w:autoSpaceDN w:val="0"/>
              <w:jc w:val="center"/>
              <w:rPr>
                <w:i/>
                <w:iCs/>
                <w:sz w:val="16"/>
                <w:szCs w:val="16"/>
                <w:lang w:bidi="tr-TR"/>
              </w:rPr>
            </w:pPr>
          </w:p>
        </w:tc>
        <w:tc>
          <w:tcPr>
            <w:tcW w:w="331" w:type="dxa"/>
          </w:tcPr>
          <w:p w:rsidR="009830F9" w:rsidRPr="00C97E65" w:rsidRDefault="009830F9" w:rsidP="009830F9">
            <w:pPr>
              <w:widowControl w:val="0"/>
              <w:autoSpaceDE w:val="0"/>
              <w:autoSpaceDN w:val="0"/>
              <w:jc w:val="center"/>
              <w:rPr>
                <w:i/>
                <w:iCs/>
                <w:sz w:val="16"/>
                <w:szCs w:val="16"/>
                <w:lang w:bidi="tr-TR"/>
              </w:rPr>
            </w:pPr>
          </w:p>
        </w:tc>
        <w:tc>
          <w:tcPr>
            <w:tcW w:w="300" w:type="dxa"/>
          </w:tcPr>
          <w:p w:rsidR="009830F9" w:rsidRPr="00C97E65" w:rsidRDefault="009830F9" w:rsidP="009830F9">
            <w:pPr>
              <w:widowControl w:val="0"/>
              <w:autoSpaceDE w:val="0"/>
              <w:autoSpaceDN w:val="0"/>
              <w:jc w:val="center"/>
              <w:rPr>
                <w:i/>
                <w:iCs/>
                <w:sz w:val="16"/>
                <w:szCs w:val="16"/>
                <w:lang w:bidi="tr-TR"/>
              </w:rPr>
            </w:pPr>
          </w:p>
        </w:tc>
        <w:tc>
          <w:tcPr>
            <w:tcW w:w="387" w:type="dxa"/>
          </w:tcPr>
          <w:p w:rsidR="009830F9" w:rsidRPr="00C97E65" w:rsidRDefault="009830F9" w:rsidP="009830F9">
            <w:pPr>
              <w:widowControl w:val="0"/>
              <w:autoSpaceDE w:val="0"/>
              <w:autoSpaceDN w:val="0"/>
              <w:jc w:val="center"/>
              <w:rPr>
                <w:i/>
                <w:iCs/>
                <w:sz w:val="16"/>
                <w:szCs w:val="16"/>
                <w:lang w:bidi="tr-TR"/>
              </w:rPr>
            </w:pPr>
          </w:p>
        </w:tc>
        <w:tc>
          <w:tcPr>
            <w:tcW w:w="350" w:type="dxa"/>
          </w:tcPr>
          <w:p w:rsidR="009830F9" w:rsidRPr="00C97E65" w:rsidRDefault="009830F9" w:rsidP="009830F9">
            <w:pPr>
              <w:widowControl w:val="0"/>
              <w:autoSpaceDE w:val="0"/>
              <w:autoSpaceDN w:val="0"/>
              <w:jc w:val="center"/>
              <w:rPr>
                <w:i/>
                <w:iCs/>
                <w:sz w:val="16"/>
                <w:szCs w:val="16"/>
                <w:lang w:bidi="tr-TR"/>
              </w:rPr>
            </w:pPr>
            <w:r w:rsidRPr="00C97E65">
              <w:rPr>
                <w:rFonts w:eastAsia="Calibri"/>
                <w:b/>
                <w:i/>
                <w:iCs/>
                <w:sz w:val="16"/>
                <w:szCs w:val="16"/>
                <w:lang w:bidi="tr-TR"/>
              </w:rPr>
              <w:t>√</w:t>
            </w:r>
          </w:p>
        </w:tc>
      </w:tr>
    </w:tbl>
    <w:p w:rsidR="00D2166B" w:rsidRPr="00A5291D" w:rsidRDefault="00D2166B" w:rsidP="00A5291D">
      <w:pPr>
        <w:pStyle w:val="Balk6"/>
      </w:pPr>
      <w:r w:rsidRPr="00A5291D">
        <w:lastRenderedPageBreak/>
        <w:t>Paydaş Görüşlerinin Alınması ve Değerlendirilmesi</w:t>
      </w:r>
    </w:p>
    <w:p w:rsidR="00D2166B" w:rsidRDefault="00D2166B" w:rsidP="00A5291D">
      <w:pPr>
        <w:widowControl w:val="0"/>
        <w:autoSpaceDE w:val="0"/>
        <w:autoSpaceDN w:val="0"/>
        <w:ind w:firstLine="708"/>
        <w:jc w:val="both"/>
        <w:rPr>
          <w:rFonts w:ascii="Times New Roman" w:eastAsia="Calibri" w:hAnsi="Times New Roman" w:cs="Times New Roman"/>
          <w:iCs/>
          <w:sz w:val="22"/>
          <w:szCs w:val="22"/>
          <w:lang w:bidi="tr-TR"/>
        </w:rPr>
      </w:pPr>
      <w:r w:rsidRPr="00A5291D">
        <w:rPr>
          <w:rFonts w:ascii="Times New Roman" w:eastAsia="Calibri" w:hAnsi="Times New Roman" w:cs="Times New Roman"/>
          <w:iCs/>
          <w:sz w:val="22"/>
          <w:szCs w:val="22"/>
          <w:lang w:bidi="tr-TR"/>
        </w:rPr>
        <w:t>Stratejik Plan “Durum Analizi” çalışmaları kapsamında paydaşlarımızla bir dizi çalışma yapılarak dilek, öneri ve beklentileri alınmıştır. İlçe Milli Eğitim Müdürlüğü yöneticileri, diğer eğitim kurumlarının yöneticileri gibi dış paydaşlarımızdan mülakat yöntemiyle; öğrenci, öğretmen, veli, yönetici ve personelden oluşan iç paydaşlarımızdan ise toplantı ve anket yöntemleri ile görüşleri alınmıştır</w:t>
      </w:r>
      <w:r w:rsidR="00A5291D">
        <w:rPr>
          <w:rFonts w:ascii="Times New Roman" w:eastAsia="Calibri" w:hAnsi="Times New Roman" w:cs="Times New Roman"/>
          <w:iCs/>
          <w:sz w:val="22"/>
          <w:szCs w:val="22"/>
          <w:lang w:bidi="tr-TR"/>
        </w:rPr>
        <w:t xml:space="preserve"> veya alınacaktır.</w:t>
      </w:r>
    </w:p>
    <w:p w:rsidR="00A5291D" w:rsidRPr="00A5291D" w:rsidRDefault="00A5291D" w:rsidP="00A5291D">
      <w:pPr>
        <w:widowControl w:val="0"/>
        <w:autoSpaceDE w:val="0"/>
        <w:autoSpaceDN w:val="0"/>
        <w:ind w:firstLine="708"/>
        <w:jc w:val="both"/>
        <w:rPr>
          <w:rFonts w:ascii="Times New Roman" w:eastAsia="Calibri" w:hAnsi="Times New Roman" w:cs="Times New Roman"/>
          <w:iCs/>
          <w:sz w:val="22"/>
          <w:szCs w:val="22"/>
          <w:lang w:bidi="tr-TR"/>
        </w:rPr>
      </w:pPr>
    </w:p>
    <w:p w:rsidR="00D2166B" w:rsidRPr="00C97E65" w:rsidRDefault="00D2166B" w:rsidP="00696360">
      <w:pPr>
        <w:pStyle w:val="Trnak"/>
        <w:rPr>
          <w:rFonts w:eastAsia="Calibri"/>
          <w:lang w:bidi="tr-TR"/>
        </w:rPr>
      </w:pPr>
      <w:r w:rsidRPr="00C97E65">
        <w:rPr>
          <w:rFonts w:eastAsia="Calibri"/>
          <w:lang w:bidi="tr-TR"/>
        </w:rPr>
        <w:t>Tablo</w:t>
      </w:r>
      <w:r w:rsidR="00696360">
        <w:rPr>
          <w:rFonts w:eastAsia="Calibri"/>
          <w:lang w:bidi="tr-TR"/>
        </w:rPr>
        <w:t xml:space="preserve"> 9</w:t>
      </w:r>
      <w:r w:rsidRPr="00C97E65">
        <w:rPr>
          <w:rFonts w:eastAsia="Calibri"/>
          <w:lang w:bidi="tr-TR"/>
        </w:rPr>
        <w:t xml:space="preserve">: Paydaş Görüşlerinin Alınmasına İlişkin Çalışmalar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1332"/>
        <w:gridCol w:w="1506"/>
        <w:gridCol w:w="1537"/>
        <w:gridCol w:w="3588"/>
      </w:tblGrid>
      <w:tr w:rsidR="00D2166B" w:rsidRPr="00C97E65" w:rsidTr="00A5291D">
        <w:trPr>
          <w:trHeight w:val="934"/>
        </w:trPr>
        <w:tc>
          <w:tcPr>
            <w:tcW w:w="0" w:type="auto"/>
            <w:shd w:val="clear" w:color="auto" w:fill="95B3D7" w:themeFill="accent1" w:themeFillTint="99"/>
            <w:vAlign w:val="center"/>
          </w:tcPr>
          <w:p w:rsidR="00D2166B" w:rsidRPr="00F752BF" w:rsidRDefault="00D2166B" w:rsidP="00D2166B">
            <w:pPr>
              <w:widowControl w:val="0"/>
              <w:autoSpaceDE w:val="0"/>
              <w:autoSpaceDN w:val="0"/>
              <w:jc w:val="center"/>
              <w:rPr>
                <w:rFonts w:eastAsia="Calibri"/>
                <w:b/>
                <w:bCs/>
                <w:i/>
                <w:iCs/>
                <w:color w:val="000000"/>
                <w:sz w:val="24"/>
                <w:szCs w:val="24"/>
                <w:lang w:bidi="tr-TR"/>
              </w:rPr>
            </w:pPr>
            <w:r w:rsidRPr="00F752BF">
              <w:rPr>
                <w:rFonts w:eastAsia="Calibri"/>
                <w:b/>
                <w:bCs/>
                <w:i/>
                <w:iCs/>
                <w:color w:val="000000"/>
                <w:sz w:val="24"/>
                <w:szCs w:val="24"/>
                <w:lang w:bidi="tr-TR"/>
              </w:rPr>
              <w:t>Paydaş Adı</w:t>
            </w:r>
          </w:p>
        </w:tc>
        <w:tc>
          <w:tcPr>
            <w:tcW w:w="0" w:type="auto"/>
            <w:shd w:val="clear" w:color="auto" w:fill="95B3D7" w:themeFill="accent1" w:themeFillTint="99"/>
            <w:vAlign w:val="center"/>
          </w:tcPr>
          <w:p w:rsidR="00D2166B" w:rsidRPr="00F752BF" w:rsidRDefault="00D2166B" w:rsidP="00D2166B">
            <w:pPr>
              <w:widowControl w:val="0"/>
              <w:autoSpaceDE w:val="0"/>
              <w:autoSpaceDN w:val="0"/>
              <w:spacing w:before="59"/>
              <w:ind w:left="35" w:firstLine="16"/>
              <w:jc w:val="center"/>
              <w:rPr>
                <w:rFonts w:eastAsia="Calibri"/>
                <w:b/>
                <w:bCs/>
                <w:i/>
                <w:iCs/>
                <w:color w:val="000000"/>
                <w:sz w:val="24"/>
                <w:szCs w:val="24"/>
                <w:lang w:bidi="tr-TR"/>
              </w:rPr>
            </w:pPr>
            <w:r w:rsidRPr="00F752BF">
              <w:rPr>
                <w:rFonts w:eastAsia="Calibri"/>
                <w:b/>
                <w:bCs/>
                <w:i/>
                <w:iCs/>
                <w:color w:val="000000"/>
                <w:sz w:val="24"/>
                <w:szCs w:val="24"/>
                <w:lang w:bidi="tr-TR"/>
              </w:rPr>
              <w:t>Yöntem</w:t>
            </w:r>
          </w:p>
        </w:tc>
        <w:tc>
          <w:tcPr>
            <w:tcW w:w="0" w:type="auto"/>
            <w:shd w:val="clear" w:color="auto" w:fill="95B3D7" w:themeFill="accent1" w:themeFillTint="99"/>
            <w:vAlign w:val="center"/>
          </w:tcPr>
          <w:p w:rsidR="00D2166B" w:rsidRPr="00F752BF" w:rsidRDefault="00D2166B" w:rsidP="00D2166B">
            <w:pPr>
              <w:widowControl w:val="0"/>
              <w:autoSpaceDE w:val="0"/>
              <w:autoSpaceDN w:val="0"/>
              <w:spacing w:before="10"/>
              <w:rPr>
                <w:rFonts w:eastAsia="Calibri"/>
                <w:b/>
                <w:bCs/>
                <w:i/>
                <w:iCs/>
                <w:color w:val="000000"/>
                <w:sz w:val="24"/>
                <w:szCs w:val="24"/>
                <w:lang w:bidi="tr-TR"/>
              </w:rPr>
            </w:pPr>
            <w:r w:rsidRPr="00F752BF">
              <w:rPr>
                <w:rFonts w:eastAsia="Calibri"/>
                <w:b/>
                <w:bCs/>
                <w:i/>
                <w:iCs/>
                <w:color w:val="000000"/>
                <w:sz w:val="24"/>
                <w:szCs w:val="24"/>
                <w:lang w:bidi="tr-TR"/>
              </w:rPr>
              <w:t xml:space="preserve"> Sorumlu</w:t>
            </w:r>
          </w:p>
        </w:tc>
        <w:tc>
          <w:tcPr>
            <w:tcW w:w="0" w:type="auto"/>
            <w:shd w:val="clear" w:color="auto" w:fill="95B3D7" w:themeFill="accent1" w:themeFillTint="99"/>
            <w:vAlign w:val="center"/>
          </w:tcPr>
          <w:p w:rsidR="00D2166B" w:rsidRPr="00F752BF" w:rsidRDefault="00D2166B" w:rsidP="00D2166B">
            <w:pPr>
              <w:widowControl w:val="0"/>
              <w:autoSpaceDE w:val="0"/>
              <w:autoSpaceDN w:val="0"/>
              <w:jc w:val="center"/>
              <w:rPr>
                <w:rFonts w:eastAsia="Calibri"/>
                <w:b/>
                <w:bCs/>
                <w:i/>
                <w:iCs/>
                <w:color w:val="000000"/>
                <w:sz w:val="24"/>
                <w:szCs w:val="24"/>
                <w:lang w:bidi="tr-TR"/>
              </w:rPr>
            </w:pPr>
            <w:r w:rsidRPr="00F752BF">
              <w:rPr>
                <w:rFonts w:eastAsia="Calibri"/>
                <w:b/>
                <w:bCs/>
                <w:i/>
                <w:iCs/>
                <w:color w:val="000000"/>
                <w:sz w:val="24"/>
                <w:szCs w:val="24"/>
                <w:lang w:bidi="tr-TR"/>
              </w:rPr>
              <w:t>Çalışma Tarihi</w:t>
            </w:r>
          </w:p>
        </w:tc>
        <w:tc>
          <w:tcPr>
            <w:tcW w:w="0" w:type="auto"/>
            <w:shd w:val="clear" w:color="auto" w:fill="95B3D7" w:themeFill="accent1" w:themeFillTint="99"/>
            <w:vAlign w:val="center"/>
          </w:tcPr>
          <w:p w:rsidR="00D2166B" w:rsidRPr="00F752BF" w:rsidRDefault="00D2166B" w:rsidP="00D2166B">
            <w:pPr>
              <w:widowControl w:val="0"/>
              <w:autoSpaceDE w:val="0"/>
              <w:autoSpaceDN w:val="0"/>
              <w:jc w:val="center"/>
              <w:rPr>
                <w:rFonts w:eastAsia="Calibri"/>
                <w:b/>
                <w:bCs/>
                <w:i/>
                <w:iCs/>
                <w:color w:val="000000"/>
                <w:sz w:val="24"/>
                <w:szCs w:val="24"/>
                <w:lang w:bidi="tr-TR"/>
              </w:rPr>
            </w:pPr>
            <w:r w:rsidRPr="00F752BF">
              <w:rPr>
                <w:rFonts w:eastAsia="Calibri"/>
                <w:b/>
                <w:bCs/>
                <w:i/>
                <w:iCs/>
                <w:color w:val="000000"/>
                <w:sz w:val="24"/>
                <w:szCs w:val="24"/>
                <w:lang w:bidi="tr-TR"/>
              </w:rPr>
              <w:t>Raporlama ve Değerlendirme Sorumlusu</w:t>
            </w:r>
          </w:p>
        </w:tc>
      </w:tr>
      <w:tr w:rsidR="00D2166B" w:rsidRPr="00C97E65" w:rsidTr="00A5291D">
        <w:trPr>
          <w:trHeight w:val="408"/>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İstanbul Valiliği</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komisyonu başkanı</w:t>
            </w:r>
          </w:p>
        </w:tc>
        <w:tc>
          <w:tcPr>
            <w:tcW w:w="0" w:type="auto"/>
            <w:shd w:val="clear" w:color="auto" w:fill="auto"/>
            <w:vAlign w:val="center"/>
          </w:tcPr>
          <w:p w:rsidR="00D2166B" w:rsidRPr="00C97E65" w:rsidRDefault="00D2166B" w:rsidP="00A5291D">
            <w:pPr>
              <w:widowControl w:val="0"/>
              <w:autoSpaceDE w:val="0"/>
              <w:autoSpaceDN w:val="0"/>
              <w:jc w:val="center"/>
              <w:rPr>
                <w:rFonts w:eastAsia="Calibri"/>
                <w:i/>
                <w:iCs/>
                <w:sz w:val="16"/>
                <w:szCs w:val="16"/>
                <w:lang w:bidi="tr-TR"/>
              </w:rPr>
            </w:pPr>
            <w:r w:rsidRPr="00C97E65">
              <w:rPr>
                <w:rFonts w:eastAsia="Calibri"/>
                <w:i/>
                <w:iCs/>
                <w:sz w:val="16"/>
                <w:szCs w:val="16"/>
                <w:lang w:bidi="tr-TR"/>
              </w:rPr>
              <w:t>24.</w:t>
            </w:r>
            <w:r w:rsidR="00A5291D">
              <w:rPr>
                <w:rFonts w:eastAsia="Calibri"/>
                <w:i/>
                <w:iCs/>
                <w:sz w:val="16"/>
                <w:szCs w:val="16"/>
                <w:lang w:bidi="tr-TR"/>
              </w:rPr>
              <w:t>09.</w:t>
            </w:r>
            <w:r w:rsidRPr="00C97E65">
              <w:rPr>
                <w:rFonts w:eastAsia="Calibri"/>
                <w:i/>
                <w:iCs/>
                <w:sz w:val="16"/>
                <w:szCs w:val="16"/>
                <w:lang w:bidi="tr-TR"/>
              </w:rPr>
              <w:t>20</w:t>
            </w:r>
            <w:r w:rsidR="00A5291D">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50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İstanbul İl Milli Eğitim Müdürlüğü</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komisyonu başkanı</w:t>
            </w:r>
          </w:p>
        </w:tc>
        <w:tc>
          <w:tcPr>
            <w:tcW w:w="0" w:type="auto"/>
            <w:shd w:val="clear" w:color="auto" w:fill="auto"/>
            <w:vAlign w:val="center"/>
          </w:tcPr>
          <w:p w:rsidR="00D2166B" w:rsidRPr="00C97E65" w:rsidRDefault="00D2166B" w:rsidP="00A5291D">
            <w:pPr>
              <w:widowControl w:val="0"/>
              <w:autoSpaceDE w:val="0"/>
              <w:autoSpaceDN w:val="0"/>
              <w:jc w:val="center"/>
              <w:rPr>
                <w:rFonts w:eastAsia="Calibri"/>
                <w:i/>
                <w:iCs/>
                <w:sz w:val="16"/>
                <w:szCs w:val="16"/>
                <w:lang w:bidi="tr-TR"/>
              </w:rPr>
            </w:pPr>
            <w:r w:rsidRPr="00C97E65">
              <w:rPr>
                <w:rFonts w:eastAsia="Calibri"/>
                <w:i/>
                <w:iCs/>
                <w:sz w:val="16"/>
                <w:szCs w:val="16"/>
                <w:lang w:bidi="tr-TR"/>
              </w:rPr>
              <w:t>24.10.20</w:t>
            </w:r>
            <w:r w:rsidR="00A5291D">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434"/>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Sultangazi Kaymakamlığı</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komisyonu başkanı</w:t>
            </w:r>
          </w:p>
        </w:tc>
        <w:tc>
          <w:tcPr>
            <w:tcW w:w="0" w:type="auto"/>
            <w:shd w:val="clear" w:color="auto" w:fill="auto"/>
            <w:vAlign w:val="center"/>
          </w:tcPr>
          <w:p w:rsidR="00D2166B" w:rsidRPr="00C97E65" w:rsidRDefault="00A5291D" w:rsidP="00A5291D">
            <w:pPr>
              <w:widowControl w:val="0"/>
              <w:autoSpaceDE w:val="0"/>
              <w:autoSpaceDN w:val="0"/>
              <w:jc w:val="center"/>
              <w:rPr>
                <w:rFonts w:eastAsia="Calibri"/>
                <w:i/>
                <w:iCs/>
                <w:sz w:val="16"/>
                <w:szCs w:val="16"/>
                <w:lang w:bidi="tr-TR"/>
              </w:rPr>
            </w:pPr>
            <w:r>
              <w:rPr>
                <w:rFonts w:eastAsia="Calibri"/>
                <w:i/>
                <w:iCs/>
                <w:sz w:val="16"/>
                <w:szCs w:val="16"/>
                <w:lang w:bidi="tr-TR"/>
              </w:rPr>
              <w:t>13</w:t>
            </w:r>
            <w:r w:rsidR="00D2166B" w:rsidRPr="00C97E65">
              <w:rPr>
                <w:rFonts w:eastAsia="Calibri"/>
                <w:i/>
                <w:iCs/>
                <w:sz w:val="16"/>
                <w:szCs w:val="16"/>
                <w:lang w:bidi="tr-TR"/>
              </w:rPr>
              <w:t>.1</w:t>
            </w:r>
            <w:r>
              <w:rPr>
                <w:rFonts w:eastAsia="Calibri"/>
                <w:i/>
                <w:iCs/>
                <w:sz w:val="16"/>
                <w:szCs w:val="16"/>
                <w:lang w:bidi="tr-TR"/>
              </w:rPr>
              <w:t>2</w:t>
            </w:r>
            <w:r w:rsidR="00D2166B" w:rsidRPr="00C97E65">
              <w:rPr>
                <w:rFonts w:eastAsia="Calibri"/>
                <w:i/>
                <w:iCs/>
                <w:sz w:val="16"/>
                <w:szCs w:val="16"/>
                <w:lang w:bidi="tr-TR"/>
              </w:rPr>
              <w:t>.201</w:t>
            </w:r>
            <w:r>
              <w:rPr>
                <w:rFonts w:eastAsia="Calibri"/>
                <w:i/>
                <w:iCs/>
                <w:sz w:val="16"/>
                <w:szCs w:val="16"/>
                <w:lang w:bidi="tr-TR"/>
              </w:rPr>
              <w:t>9</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Sultangazi  İlçe Milli Eğitim Müdürlüğü</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komisyonu başkanı</w:t>
            </w:r>
          </w:p>
        </w:tc>
        <w:tc>
          <w:tcPr>
            <w:tcW w:w="0" w:type="auto"/>
            <w:shd w:val="clear" w:color="auto" w:fill="auto"/>
            <w:vAlign w:val="center"/>
          </w:tcPr>
          <w:p w:rsidR="00D2166B" w:rsidRPr="00C97E65" w:rsidRDefault="00D2166B" w:rsidP="00A5291D">
            <w:pPr>
              <w:widowControl w:val="0"/>
              <w:autoSpaceDE w:val="0"/>
              <w:autoSpaceDN w:val="0"/>
              <w:jc w:val="center"/>
              <w:rPr>
                <w:rFonts w:eastAsia="Calibri"/>
                <w:i/>
                <w:iCs/>
                <w:sz w:val="16"/>
                <w:szCs w:val="16"/>
                <w:lang w:bidi="tr-TR"/>
              </w:rPr>
            </w:pPr>
            <w:r w:rsidRPr="00C97E65">
              <w:rPr>
                <w:rFonts w:eastAsia="Calibri"/>
                <w:i/>
                <w:iCs/>
                <w:sz w:val="16"/>
                <w:szCs w:val="16"/>
                <w:lang w:bidi="tr-TR"/>
              </w:rPr>
              <w:t>26.10.20</w:t>
            </w:r>
            <w:r w:rsidR="00A5291D">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Okul Müdürlüğü</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Toplantı, anket</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D2166B" w:rsidP="00A5291D">
            <w:pPr>
              <w:widowControl w:val="0"/>
              <w:autoSpaceDE w:val="0"/>
              <w:autoSpaceDN w:val="0"/>
              <w:jc w:val="center"/>
              <w:rPr>
                <w:rFonts w:eastAsia="Calibri"/>
                <w:i/>
                <w:iCs/>
                <w:sz w:val="16"/>
                <w:szCs w:val="16"/>
                <w:lang w:bidi="tr-TR"/>
              </w:rPr>
            </w:pPr>
            <w:r w:rsidRPr="00C97E65">
              <w:rPr>
                <w:rFonts w:eastAsia="Calibri"/>
                <w:i/>
                <w:iCs/>
                <w:sz w:val="16"/>
                <w:szCs w:val="16"/>
                <w:lang w:bidi="tr-TR"/>
              </w:rPr>
              <w:t>5.11.201</w:t>
            </w:r>
            <w:r w:rsidR="00A5291D">
              <w:rPr>
                <w:rFonts w:eastAsia="Calibri"/>
                <w:i/>
                <w:iCs/>
                <w:sz w:val="16"/>
                <w:szCs w:val="16"/>
                <w:lang w:bidi="tr-TR"/>
              </w:rPr>
              <w:t>9</w:t>
            </w:r>
            <w:r w:rsidRPr="00C97E65">
              <w:rPr>
                <w:rFonts w:eastAsia="Calibri"/>
                <w:i/>
                <w:iCs/>
                <w:sz w:val="16"/>
                <w:szCs w:val="16"/>
                <w:lang w:bidi="tr-TR"/>
              </w:rPr>
              <w:t>-9.11.201</w:t>
            </w:r>
            <w:r w:rsidR="00A5291D">
              <w:rPr>
                <w:rFonts w:eastAsia="Calibri"/>
                <w:i/>
                <w:iCs/>
                <w:sz w:val="16"/>
                <w:szCs w:val="16"/>
                <w:lang w:bidi="tr-TR"/>
              </w:rPr>
              <w:t>9</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Okuldaki görevli öğretmenler</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Toplantı, anket</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 P. Ekibi</w:t>
            </w:r>
          </w:p>
        </w:tc>
        <w:tc>
          <w:tcPr>
            <w:tcW w:w="0" w:type="auto"/>
            <w:shd w:val="clear" w:color="auto" w:fill="auto"/>
            <w:vAlign w:val="center"/>
          </w:tcPr>
          <w:p w:rsidR="00D2166B" w:rsidRPr="00C97E65" w:rsidRDefault="00A5291D" w:rsidP="00A5291D">
            <w:pPr>
              <w:widowControl w:val="0"/>
              <w:autoSpaceDE w:val="0"/>
              <w:autoSpaceDN w:val="0"/>
              <w:jc w:val="center"/>
              <w:rPr>
                <w:rFonts w:eastAsia="Calibri"/>
                <w:i/>
                <w:iCs/>
                <w:sz w:val="16"/>
                <w:szCs w:val="16"/>
                <w:lang w:bidi="tr-TR"/>
              </w:rPr>
            </w:pPr>
            <w:r>
              <w:rPr>
                <w:rFonts w:eastAsia="Calibri"/>
                <w:i/>
                <w:iCs/>
                <w:sz w:val="16"/>
                <w:szCs w:val="16"/>
                <w:lang w:bidi="tr-TR"/>
              </w:rPr>
              <w:t>6</w:t>
            </w:r>
            <w:r w:rsidR="00D2166B" w:rsidRPr="00C97E65">
              <w:rPr>
                <w:rFonts w:eastAsia="Calibri"/>
                <w:i/>
                <w:iCs/>
                <w:sz w:val="16"/>
                <w:szCs w:val="16"/>
                <w:lang w:bidi="tr-TR"/>
              </w:rPr>
              <w:t>.1</w:t>
            </w:r>
            <w:r>
              <w:rPr>
                <w:rFonts w:eastAsia="Calibri"/>
                <w:i/>
                <w:iCs/>
                <w:sz w:val="16"/>
                <w:szCs w:val="16"/>
                <w:lang w:bidi="tr-TR"/>
              </w:rPr>
              <w:t>2</w:t>
            </w:r>
            <w:r w:rsidR="00D2166B" w:rsidRPr="00C97E65">
              <w:rPr>
                <w:rFonts w:eastAsia="Calibri"/>
                <w:i/>
                <w:iCs/>
                <w:sz w:val="16"/>
                <w:szCs w:val="16"/>
                <w:lang w:bidi="tr-TR"/>
              </w:rPr>
              <w:t>201</w:t>
            </w:r>
            <w:r>
              <w:rPr>
                <w:rFonts w:eastAsia="Calibri"/>
                <w:i/>
                <w:iCs/>
                <w:sz w:val="16"/>
                <w:szCs w:val="16"/>
                <w:lang w:bidi="tr-TR"/>
              </w:rPr>
              <w:t>9</w:t>
            </w:r>
            <w:r w:rsidR="00D2166B" w:rsidRPr="00C97E65">
              <w:rPr>
                <w:rFonts w:eastAsia="Calibri"/>
                <w:i/>
                <w:iCs/>
                <w:sz w:val="16"/>
                <w:szCs w:val="16"/>
                <w:lang w:bidi="tr-TR"/>
              </w:rPr>
              <w:t>-9.11.2018</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Okuldaki  öğrenciler</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Toplantı,anket</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 P. Ekibi</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5.11.2018-9.11.2018</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 xml:space="preserve"> Veliler</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Toplantı, anket</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 P. Ekibi</w:t>
            </w:r>
          </w:p>
        </w:tc>
        <w:tc>
          <w:tcPr>
            <w:tcW w:w="0" w:type="auto"/>
            <w:shd w:val="clear" w:color="auto" w:fill="auto"/>
            <w:vAlign w:val="center"/>
          </w:tcPr>
          <w:p w:rsidR="00D2166B" w:rsidRPr="00C97E65" w:rsidRDefault="00D2166B" w:rsidP="00A5291D">
            <w:pPr>
              <w:widowControl w:val="0"/>
              <w:autoSpaceDE w:val="0"/>
              <w:autoSpaceDN w:val="0"/>
              <w:jc w:val="center"/>
              <w:rPr>
                <w:rFonts w:eastAsia="Calibri"/>
                <w:i/>
                <w:iCs/>
                <w:sz w:val="16"/>
                <w:szCs w:val="16"/>
                <w:lang w:bidi="tr-TR"/>
              </w:rPr>
            </w:pPr>
            <w:r w:rsidRPr="00C97E65">
              <w:rPr>
                <w:rFonts w:eastAsia="Calibri"/>
                <w:i/>
                <w:iCs/>
                <w:sz w:val="16"/>
                <w:szCs w:val="16"/>
                <w:lang w:bidi="tr-TR"/>
              </w:rPr>
              <w:t>5.11.2018-9.11.201</w:t>
            </w:r>
            <w:r w:rsidR="00A5291D">
              <w:rPr>
                <w:rFonts w:eastAsia="Calibri"/>
                <w:i/>
                <w:iCs/>
                <w:sz w:val="16"/>
                <w:szCs w:val="16"/>
                <w:lang w:bidi="tr-TR"/>
              </w:rPr>
              <w:t>9</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Okul personeli</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Toplantı, anket</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D2166B" w:rsidP="00A5291D">
            <w:pPr>
              <w:widowControl w:val="0"/>
              <w:autoSpaceDE w:val="0"/>
              <w:autoSpaceDN w:val="0"/>
              <w:jc w:val="center"/>
              <w:rPr>
                <w:rFonts w:eastAsia="Calibri"/>
                <w:i/>
                <w:iCs/>
                <w:sz w:val="16"/>
                <w:szCs w:val="16"/>
                <w:lang w:bidi="tr-TR"/>
              </w:rPr>
            </w:pPr>
            <w:r w:rsidRPr="00C97E65">
              <w:rPr>
                <w:rFonts w:eastAsia="Calibri"/>
                <w:i/>
                <w:iCs/>
                <w:sz w:val="16"/>
                <w:szCs w:val="16"/>
                <w:lang w:bidi="tr-TR"/>
              </w:rPr>
              <w:t>5.11.201</w:t>
            </w:r>
            <w:r w:rsidR="00A5291D">
              <w:rPr>
                <w:rFonts w:eastAsia="Calibri"/>
                <w:i/>
                <w:iCs/>
                <w:sz w:val="16"/>
                <w:szCs w:val="16"/>
                <w:lang w:bidi="tr-TR"/>
              </w:rPr>
              <w:t>9</w:t>
            </w:r>
            <w:r w:rsidRPr="00C97E65">
              <w:rPr>
                <w:rFonts w:eastAsia="Calibri"/>
                <w:i/>
                <w:iCs/>
                <w:sz w:val="16"/>
                <w:szCs w:val="16"/>
                <w:lang w:bidi="tr-TR"/>
              </w:rPr>
              <w:t>-9.11.201</w:t>
            </w:r>
            <w:r w:rsidR="00A5291D">
              <w:rPr>
                <w:rFonts w:eastAsia="Calibri"/>
                <w:i/>
                <w:iCs/>
                <w:sz w:val="16"/>
                <w:szCs w:val="16"/>
                <w:lang w:bidi="tr-TR"/>
              </w:rPr>
              <w:t>9</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Okul Aile Birliği</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 P. Ekibi</w:t>
            </w:r>
          </w:p>
        </w:tc>
        <w:tc>
          <w:tcPr>
            <w:tcW w:w="0" w:type="auto"/>
            <w:shd w:val="clear" w:color="auto" w:fill="auto"/>
            <w:vAlign w:val="center"/>
          </w:tcPr>
          <w:p w:rsidR="00D2166B" w:rsidRPr="00C97E65" w:rsidRDefault="00D2166B" w:rsidP="00A5291D">
            <w:pPr>
              <w:widowControl w:val="0"/>
              <w:autoSpaceDE w:val="0"/>
              <w:autoSpaceDN w:val="0"/>
              <w:jc w:val="center"/>
              <w:rPr>
                <w:rFonts w:eastAsia="Calibri"/>
                <w:i/>
                <w:iCs/>
                <w:sz w:val="16"/>
                <w:szCs w:val="16"/>
                <w:lang w:bidi="tr-TR"/>
              </w:rPr>
            </w:pPr>
            <w:r w:rsidRPr="00C97E65">
              <w:rPr>
                <w:rFonts w:eastAsia="Calibri"/>
                <w:i/>
                <w:iCs/>
                <w:sz w:val="16"/>
                <w:szCs w:val="16"/>
                <w:lang w:bidi="tr-TR"/>
              </w:rPr>
              <w:t>5.11.201</w:t>
            </w:r>
            <w:r w:rsidR="00A5291D">
              <w:rPr>
                <w:rFonts w:eastAsia="Calibri"/>
                <w:i/>
                <w:iCs/>
                <w:sz w:val="16"/>
                <w:szCs w:val="16"/>
                <w:lang w:bidi="tr-TR"/>
              </w:rPr>
              <w:t>9</w:t>
            </w:r>
            <w:r w:rsidRPr="00C97E65">
              <w:rPr>
                <w:rFonts w:eastAsia="Calibri"/>
                <w:i/>
                <w:iCs/>
                <w:sz w:val="16"/>
                <w:szCs w:val="16"/>
                <w:lang w:bidi="tr-TR"/>
              </w:rPr>
              <w:t>-9.11.201</w:t>
            </w:r>
            <w:r w:rsidR="00A5291D">
              <w:rPr>
                <w:rFonts w:eastAsia="Calibri"/>
                <w:i/>
                <w:iCs/>
                <w:sz w:val="16"/>
                <w:szCs w:val="16"/>
                <w:lang w:bidi="tr-TR"/>
              </w:rPr>
              <w:t>9</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3C2D0C">
        <w:trPr>
          <w:trHeight w:val="227"/>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RAM</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 P. Ekibi</w:t>
            </w:r>
          </w:p>
        </w:tc>
        <w:tc>
          <w:tcPr>
            <w:tcW w:w="0" w:type="auto"/>
            <w:shd w:val="clear" w:color="auto" w:fill="auto"/>
            <w:vAlign w:val="center"/>
          </w:tcPr>
          <w:p w:rsidR="00D2166B" w:rsidRPr="00C97E65" w:rsidRDefault="00D2166B" w:rsidP="00A5291D">
            <w:pPr>
              <w:widowControl w:val="0"/>
              <w:autoSpaceDE w:val="0"/>
              <w:autoSpaceDN w:val="0"/>
              <w:jc w:val="center"/>
              <w:rPr>
                <w:rFonts w:eastAsia="Calibri"/>
                <w:i/>
                <w:iCs/>
                <w:sz w:val="16"/>
                <w:szCs w:val="16"/>
                <w:lang w:bidi="tr-TR"/>
              </w:rPr>
            </w:pPr>
            <w:r w:rsidRPr="00C97E65">
              <w:rPr>
                <w:rFonts w:eastAsia="Calibri"/>
                <w:i/>
                <w:iCs/>
                <w:sz w:val="16"/>
                <w:szCs w:val="16"/>
                <w:lang w:bidi="tr-TR"/>
              </w:rPr>
              <w:t>30.10.20</w:t>
            </w:r>
            <w:r w:rsidR="00A5291D">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Sultangazi  Halk Eğitim Merkezi</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A5291D" w:rsidP="00A5291D">
            <w:pPr>
              <w:widowControl w:val="0"/>
              <w:autoSpaceDE w:val="0"/>
              <w:autoSpaceDN w:val="0"/>
              <w:jc w:val="center"/>
              <w:rPr>
                <w:rFonts w:eastAsia="Calibri"/>
                <w:i/>
                <w:iCs/>
                <w:sz w:val="16"/>
                <w:szCs w:val="16"/>
                <w:lang w:bidi="tr-TR"/>
              </w:rPr>
            </w:pPr>
            <w:r>
              <w:rPr>
                <w:rFonts w:eastAsia="Calibri"/>
                <w:i/>
                <w:iCs/>
                <w:sz w:val="16"/>
                <w:szCs w:val="16"/>
                <w:lang w:bidi="tr-TR"/>
              </w:rPr>
              <w:t>31</w:t>
            </w:r>
            <w:r w:rsidR="00D2166B" w:rsidRPr="00C97E65">
              <w:rPr>
                <w:rFonts w:eastAsia="Calibri"/>
                <w:i/>
                <w:iCs/>
                <w:sz w:val="16"/>
                <w:szCs w:val="16"/>
                <w:lang w:bidi="tr-TR"/>
              </w:rPr>
              <w:t>.10.20</w:t>
            </w:r>
            <w:r>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Sultangazi  Belediyesi</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A5291D" w:rsidP="00A5291D">
            <w:pPr>
              <w:widowControl w:val="0"/>
              <w:autoSpaceDE w:val="0"/>
              <w:autoSpaceDN w:val="0"/>
              <w:jc w:val="center"/>
              <w:rPr>
                <w:rFonts w:eastAsia="Calibri"/>
                <w:i/>
                <w:iCs/>
                <w:sz w:val="16"/>
                <w:szCs w:val="16"/>
                <w:lang w:bidi="tr-TR"/>
              </w:rPr>
            </w:pPr>
            <w:r>
              <w:rPr>
                <w:rFonts w:eastAsia="Calibri"/>
                <w:i/>
                <w:iCs/>
                <w:sz w:val="16"/>
                <w:szCs w:val="16"/>
                <w:lang w:bidi="tr-TR"/>
              </w:rPr>
              <w:t>31.01.</w:t>
            </w:r>
            <w:r w:rsidR="00D2166B" w:rsidRPr="00C97E65">
              <w:rPr>
                <w:rFonts w:eastAsia="Calibri"/>
                <w:i/>
                <w:iCs/>
                <w:sz w:val="16"/>
                <w:szCs w:val="16"/>
                <w:lang w:bidi="tr-TR"/>
              </w:rPr>
              <w:t>20</w:t>
            </w:r>
            <w:r>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Sultangazi  Mal Müdürlüğü</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A5291D" w:rsidP="00A5291D">
            <w:pPr>
              <w:widowControl w:val="0"/>
              <w:autoSpaceDE w:val="0"/>
              <w:autoSpaceDN w:val="0"/>
              <w:jc w:val="center"/>
              <w:rPr>
                <w:rFonts w:eastAsia="Calibri"/>
                <w:i/>
                <w:iCs/>
                <w:sz w:val="16"/>
                <w:szCs w:val="16"/>
                <w:lang w:bidi="tr-TR"/>
              </w:rPr>
            </w:pPr>
            <w:r>
              <w:rPr>
                <w:rFonts w:eastAsia="Calibri"/>
                <w:i/>
                <w:iCs/>
                <w:sz w:val="16"/>
                <w:szCs w:val="16"/>
                <w:lang w:bidi="tr-TR"/>
              </w:rPr>
              <w:t>31.03</w:t>
            </w:r>
            <w:r w:rsidR="00D2166B" w:rsidRPr="00C97E65">
              <w:rPr>
                <w:rFonts w:eastAsia="Calibri"/>
                <w:i/>
                <w:iCs/>
                <w:sz w:val="16"/>
                <w:szCs w:val="16"/>
                <w:lang w:bidi="tr-TR"/>
              </w:rPr>
              <w:t>.20</w:t>
            </w:r>
            <w:r>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Sultangazi İlçe Sağlık Müdürlüğü</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D2166B" w:rsidP="00A5291D">
            <w:pPr>
              <w:widowControl w:val="0"/>
              <w:autoSpaceDE w:val="0"/>
              <w:autoSpaceDN w:val="0"/>
              <w:jc w:val="center"/>
              <w:rPr>
                <w:rFonts w:eastAsia="Calibri"/>
                <w:i/>
                <w:iCs/>
                <w:sz w:val="16"/>
                <w:szCs w:val="16"/>
                <w:lang w:bidi="tr-TR"/>
              </w:rPr>
            </w:pPr>
            <w:r w:rsidRPr="00C97E65">
              <w:rPr>
                <w:rFonts w:eastAsia="Calibri"/>
                <w:i/>
                <w:iCs/>
                <w:sz w:val="16"/>
                <w:szCs w:val="16"/>
                <w:lang w:bidi="tr-TR"/>
              </w:rPr>
              <w:t>1.11.20</w:t>
            </w:r>
            <w:r w:rsidR="00A5291D">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Sultangazi  İlçe Emniyet Müdürlüğü</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A5291D" w:rsidP="00A5291D">
            <w:pPr>
              <w:widowControl w:val="0"/>
              <w:autoSpaceDE w:val="0"/>
              <w:autoSpaceDN w:val="0"/>
              <w:jc w:val="center"/>
              <w:rPr>
                <w:rFonts w:eastAsia="Calibri"/>
                <w:i/>
                <w:iCs/>
                <w:sz w:val="16"/>
                <w:szCs w:val="16"/>
                <w:lang w:bidi="tr-TR"/>
              </w:rPr>
            </w:pPr>
            <w:r>
              <w:rPr>
                <w:rFonts w:eastAsia="Calibri"/>
                <w:i/>
                <w:iCs/>
                <w:sz w:val="16"/>
                <w:szCs w:val="16"/>
                <w:lang w:bidi="tr-TR"/>
              </w:rPr>
              <w:t>2</w:t>
            </w:r>
            <w:r w:rsidR="00D2166B" w:rsidRPr="00C97E65">
              <w:rPr>
                <w:rFonts w:eastAsia="Calibri"/>
                <w:i/>
                <w:iCs/>
                <w:sz w:val="16"/>
                <w:szCs w:val="16"/>
                <w:lang w:bidi="tr-TR"/>
              </w:rPr>
              <w:t>.11.20</w:t>
            </w:r>
            <w:r>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SGK Müdürlüğü</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A5291D" w:rsidP="00A5291D">
            <w:pPr>
              <w:widowControl w:val="0"/>
              <w:autoSpaceDE w:val="0"/>
              <w:autoSpaceDN w:val="0"/>
              <w:jc w:val="center"/>
              <w:rPr>
                <w:rFonts w:eastAsia="Calibri"/>
                <w:i/>
                <w:iCs/>
                <w:sz w:val="16"/>
                <w:szCs w:val="16"/>
                <w:lang w:bidi="tr-TR"/>
              </w:rPr>
            </w:pPr>
            <w:r>
              <w:rPr>
                <w:rFonts w:eastAsia="Calibri"/>
                <w:i/>
                <w:iCs/>
                <w:sz w:val="16"/>
                <w:szCs w:val="16"/>
                <w:lang w:bidi="tr-TR"/>
              </w:rPr>
              <w:t>3</w:t>
            </w:r>
            <w:r w:rsidR="00D2166B" w:rsidRPr="00C97E65">
              <w:rPr>
                <w:rFonts w:eastAsia="Calibri"/>
                <w:i/>
                <w:iCs/>
                <w:sz w:val="16"/>
                <w:szCs w:val="16"/>
                <w:lang w:bidi="tr-TR"/>
              </w:rPr>
              <w:t>.11.20</w:t>
            </w:r>
            <w:r>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Sultangazi  Esnaf  Odası</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A5291D" w:rsidP="00A5291D">
            <w:pPr>
              <w:widowControl w:val="0"/>
              <w:autoSpaceDE w:val="0"/>
              <w:autoSpaceDN w:val="0"/>
              <w:jc w:val="center"/>
              <w:rPr>
                <w:rFonts w:eastAsia="Calibri"/>
                <w:i/>
                <w:iCs/>
                <w:sz w:val="16"/>
                <w:szCs w:val="16"/>
                <w:lang w:bidi="tr-TR"/>
              </w:rPr>
            </w:pPr>
            <w:r>
              <w:rPr>
                <w:rFonts w:eastAsia="Calibri"/>
                <w:i/>
                <w:iCs/>
                <w:sz w:val="16"/>
                <w:szCs w:val="16"/>
                <w:lang w:bidi="tr-TR"/>
              </w:rPr>
              <w:t>4</w:t>
            </w:r>
            <w:r w:rsidR="00D2166B" w:rsidRPr="00C97E65">
              <w:rPr>
                <w:rFonts w:eastAsia="Calibri"/>
                <w:i/>
                <w:iCs/>
                <w:sz w:val="16"/>
                <w:szCs w:val="16"/>
                <w:lang w:bidi="tr-TR"/>
              </w:rPr>
              <w:t>.11.20</w:t>
            </w:r>
            <w:r>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Sultangazi  Ticaret Odası</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D2166B" w:rsidP="00A5291D">
            <w:pPr>
              <w:widowControl w:val="0"/>
              <w:autoSpaceDE w:val="0"/>
              <w:autoSpaceDN w:val="0"/>
              <w:jc w:val="center"/>
              <w:rPr>
                <w:rFonts w:eastAsia="Calibri"/>
                <w:i/>
                <w:iCs/>
                <w:sz w:val="16"/>
                <w:szCs w:val="16"/>
                <w:lang w:bidi="tr-TR"/>
              </w:rPr>
            </w:pPr>
            <w:r w:rsidRPr="00C97E65">
              <w:rPr>
                <w:rFonts w:eastAsia="Calibri"/>
                <w:i/>
                <w:iCs/>
                <w:sz w:val="16"/>
                <w:szCs w:val="16"/>
                <w:lang w:bidi="tr-TR"/>
              </w:rPr>
              <w:t>5.11.20</w:t>
            </w:r>
            <w:r w:rsidR="00A5291D">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Bankalar</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D2166B" w:rsidP="00A5291D">
            <w:pPr>
              <w:widowControl w:val="0"/>
              <w:autoSpaceDE w:val="0"/>
              <w:autoSpaceDN w:val="0"/>
              <w:jc w:val="center"/>
              <w:rPr>
                <w:rFonts w:eastAsia="Calibri"/>
                <w:i/>
                <w:iCs/>
                <w:sz w:val="16"/>
                <w:szCs w:val="16"/>
                <w:lang w:bidi="tr-TR"/>
              </w:rPr>
            </w:pPr>
            <w:r w:rsidRPr="00C97E65">
              <w:rPr>
                <w:rFonts w:eastAsia="Calibri"/>
                <w:i/>
                <w:iCs/>
                <w:sz w:val="16"/>
                <w:szCs w:val="16"/>
                <w:lang w:bidi="tr-TR"/>
              </w:rPr>
              <w:t>1</w:t>
            </w:r>
            <w:r w:rsidR="00A5291D">
              <w:rPr>
                <w:rFonts w:eastAsia="Calibri"/>
                <w:i/>
                <w:iCs/>
                <w:sz w:val="16"/>
                <w:szCs w:val="16"/>
                <w:lang w:bidi="tr-TR"/>
              </w:rPr>
              <w:t>8</w:t>
            </w:r>
            <w:r w:rsidRPr="00C97E65">
              <w:rPr>
                <w:rFonts w:eastAsia="Calibri"/>
                <w:i/>
                <w:iCs/>
                <w:sz w:val="16"/>
                <w:szCs w:val="16"/>
                <w:lang w:bidi="tr-TR"/>
              </w:rPr>
              <w:t>.</w:t>
            </w:r>
            <w:r w:rsidR="00A5291D">
              <w:rPr>
                <w:rFonts w:eastAsia="Calibri"/>
                <w:i/>
                <w:iCs/>
                <w:sz w:val="16"/>
                <w:szCs w:val="16"/>
                <w:lang w:bidi="tr-TR"/>
              </w:rPr>
              <w:t>05.</w:t>
            </w:r>
            <w:r w:rsidRPr="00C97E65">
              <w:rPr>
                <w:rFonts w:eastAsia="Calibri"/>
                <w:i/>
                <w:iCs/>
                <w:sz w:val="16"/>
                <w:szCs w:val="16"/>
                <w:lang w:bidi="tr-TR"/>
              </w:rPr>
              <w:t>20</w:t>
            </w:r>
            <w:r w:rsidR="00A5291D">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Devlet Hastanesi</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D2166B" w:rsidP="00A5291D">
            <w:pPr>
              <w:widowControl w:val="0"/>
              <w:autoSpaceDE w:val="0"/>
              <w:autoSpaceDN w:val="0"/>
              <w:jc w:val="center"/>
              <w:rPr>
                <w:rFonts w:eastAsia="Calibri"/>
                <w:i/>
                <w:iCs/>
                <w:sz w:val="16"/>
                <w:szCs w:val="16"/>
                <w:lang w:bidi="tr-TR"/>
              </w:rPr>
            </w:pPr>
            <w:r w:rsidRPr="00C97E65">
              <w:rPr>
                <w:rFonts w:eastAsia="Calibri"/>
                <w:i/>
                <w:iCs/>
                <w:sz w:val="16"/>
                <w:szCs w:val="16"/>
                <w:lang w:bidi="tr-TR"/>
              </w:rPr>
              <w:t>6.11.20</w:t>
            </w:r>
            <w:r w:rsidR="00A5291D">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Özel Öğretim Kurumları</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D2166B" w:rsidP="003C2D0C">
            <w:pPr>
              <w:widowControl w:val="0"/>
              <w:autoSpaceDE w:val="0"/>
              <w:autoSpaceDN w:val="0"/>
              <w:jc w:val="center"/>
              <w:rPr>
                <w:rFonts w:eastAsia="Calibri"/>
                <w:i/>
                <w:iCs/>
                <w:sz w:val="16"/>
                <w:szCs w:val="16"/>
                <w:lang w:bidi="tr-TR"/>
              </w:rPr>
            </w:pPr>
            <w:r w:rsidRPr="00C97E65">
              <w:rPr>
                <w:rFonts w:eastAsia="Calibri"/>
                <w:i/>
                <w:iCs/>
                <w:sz w:val="16"/>
                <w:szCs w:val="16"/>
                <w:lang w:bidi="tr-TR"/>
              </w:rPr>
              <w:t>7.11.20</w:t>
            </w:r>
            <w:r w:rsidR="003C2D0C">
              <w:rPr>
                <w:rFonts w:eastAsia="Calibri"/>
                <w:i/>
                <w:iCs/>
                <w:sz w:val="16"/>
                <w:szCs w:val="16"/>
                <w:lang w:bidi="tr-TR"/>
              </w:rPr>
              <w:t>20</w:t>
            </w:r>
            <w:r w:rsidRPr="00C97E65">
              <w:rPr>
                <w:rFonts w:eastAsia="Calibri"/>
                <w:i/>
                <w:iCs/>
                <w:sz w:val="16"/>
                <w:szCs w:val="16"/>
                <w:lang w:bidi="tr-TR"/>
              </w:rPr>
              <w:t>-9.11.20</w:t>
            </w:r>
            <w:r w:rsidR="003C2D0C">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İŞKUR</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D2166B" w:rsidP="003C2D0C">
            <w:pPr>
              <w:widowControl w:val="0"/>
              <w:autoSpaceDE w:val="0"/>
              <w:autoSpaceDN w:val="0"/>
              <w:jc w:val="center"/>
              <w:rPr>
                <w:rFonts w:eastAsia="Calibri"/>
                <w:i/>
                <w:iCs/>
                <w:sz w:val="16"/>
                <w:szCs w:val="16"/>
                <w:lang w:bidi="tr-TR"/>
              </w:rPr>
            </w:pPr>
            <w:r w:rsidRPr="00C97E65">
              <w:rPr>
                <w:rFonts w:eastAsia="Calibri"/>
                <w:i/>
                <w:iCs/>
                <w:sz w:val="16"/>
                <w:szCs w:val="16"/>
                <w:lang w:bidi="tr-TR"/>
              </w:rPr>
              <w:t>8.11.20</w:t>
            </w:r>
            <w:r w:rsidR="003C2D0C">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Sivil Toplum Örgütleri</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D2166B" w:rsidP="003C2D0C">
            <w:pPr>
              <w:widowControl w:val="0"/>
              <w:autoSpaceDE w:val="0"/>
              <w:autoSpaceDN w:val="0"/>
              <w:jc w:val="center"/>
              <w:rPr>
                <w:rFonts w:eastAsia="Calibri"/>
                <w:i/>
                <w:iCs/>
                <w:sz w:val="16"/>
                <w:szCs w:val="16"/>
                <w:lang w:bidi="tr-TR"/>
              </w:rPr>
            </w:pPr>
            <w:r w:rsidRPr="00C97E65">
              <w:rPr>
                <w:rFonts w:eastAsia="Calibri"/>
                <w:i/>
                <w:iCs/>
                <w:sz w:val="16"/>
                <w:szCs w:val="16"/>
                <w:lang w:bidi="tr-TR"/>
              </w:rPr>
              <w:t>12.11.20</w:t>
            </w:r>
            <w:r w:rsidR="003C2D0C">
              <w:rPr>
                <w:rFonts w:eastAsia="Calibri"/>
                <w:i/>
                <w:iCs/>
                <w:sz w:val="16"/>
                <w:szCs w:val="16"/>
                <w:lang w:bidi="tr-TR"/>
              </w:rPr>
              <w:t>20</w:t>
            </w:r>
            <w:r w:rsidRPr="00C97E65">
              <w:rPr>
                <w:rFonts w:eastAsia="Calibri"/>
                <w:i/>
                <w:iCs/>
                <w:sz w:val="16"/>
                <w:szCs w:val="16"/>
                <w:lang w:bidi="tr-TR"/>
              </w:rPr>
              <w:t>-15.11.20</w:t>
            </w:r>
            <w:r w:rsidR="003C2D0C">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110"/>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Özel sektör</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i/>
                <w:iCs/>
                <w:sz w:val="16"/>
                <w:szCs w:val="16"/>
                <w:lang w:bidi="tr-TR"/>
              </w:rPr>
            </w:pPr>
            <w:r w:rsidRPr="00C97E65">
              <w:rPr>
                <w:rFonts w:eastAsia="Calibri"/>
                <w:i/>
                <w:iCs/>
                <w:sz w:val="16"/>
                <w:szCs w:val="16"/>
                <w:lang w:bidi="tr-TR"/>
              </w:rPr>
              <w:t>S.P. Ekibi</w:t>
            </w:r>
          </w:p>
        </w:tc>
        <w:tc>
          <w:tcPr>
            <w:tcW w:w="0" w:type="auto"/>
            <w:shd w:val="clear" w:color="auto" w:fill="auto"/>
            <w:vAlign w:val="center"/>
          </w:tcPr>
          <w:p w:rsidR="00D2166B" w:rsidRPr="00C97E65" w:rsidRDefault="00D2166B" w:rsidP="003C2D0C">
            <w:pPr>
              <w:widowControl w:val="0"/>
              <w:autoSpaceDE w:val="0"/>
              <w:autoSpaceDN w:val="0"/>
              <w:jc w:val="center"/>
              <w:rPr>
                <w:rFonts w:eastAsia="Calibri"/>
                <w:i/>
                <w:iCs/>
                <w:sz w:val="16"/>
                <w:szCs w:val="16"/>
                <w:lang w:bidi="tr-TR"/>
              </w:rPr>
            </w:pPr>
            <w:r w:rsidRPr="00C97E65">
              <w:rPr>
                <w:rFonts w:eastAsia="Calibri"/>
                <w:i/>
                <w:iCs/>
                <w:sz w:val="16"/>
                <w:szCs w:val="16"/>
                <w:lang w:bidi="tr-TR"/>
              </w:rPr>
              <w:t>12.11.20</w:t>
            </w:r>
            <w:r w:rsidR="003C2D0C">
              <w:rPr>
                <w:rFonts w:eastAsia="Calibri"/>
                <w:i/>
                <w:iCs/>
                <w:sz w:val="16"/>
                <w:szCs w:val="16"/>
                <w:lang w:bidi="tr-TR"/>
              </w:rPr>
              <w:t>20</w:t>
            </w:r>
            <w:r w:rsidRPr="00C97E65">
              <w:rPr>
                <w:rFonts w:eastAsia="Calibri"/>
                <w:i/>
                <w:iCs/>
                <w:sz w:val="16"/>
                <w:szCs w:val="16"/>
                <w:lang w:bidi="tr-TR"/>
              </w:rPr>
              <w:t>-15.11.20</w:t>
            </w:r>
            <w:r w:rsidR="003C2D0C">
              <w:rPr>
                <w:rFonts w:eastAsia="Calibri"/>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r w:rsidR="00D2166B" w:rsidRPr="00C97E65" w:rsidTr="00F752BF">
        <w:trPr>
          <w:trHeight w:val="446"/>
        </w:trPr>
        <w:tc>
          <w:tcPr>
            <w:tcW w:w="0" w:type="auto"/>
            <w:shd w:val="clear" w:color="auto" w:fill="auto"/>
          </w:tcPr>
          <w:p w:rsidR="00D2166B" w:rsidRPr="00C97E65" w:rsidRDefault="00D2166B" w:rsidP="00D2166B">
            <w:pPr>
              <w:widowControl w:val="0"/>
              <w:autoSpaceDE w:val="0"/>
              <w:autoSpaceDN w:val="0"/>
              <w:rPr>
                <w:rFonts w:eastAsia="Calibri"/>
                <w:bCs/>
                <w:i/>
                <w:iCs/>
                <w:lang w:bidi="tr-TR"/>
              </w:rPr>
            </w:pPr>
            <w:r w:rsidRPr="00C97E65">
              <w:rPr>
                <w:rFonts w:eastAsia="Calibri"/>
                <w:bCs/>
                <w:i/>
                <w:iCs/>
                <w:lang w:bidi="tr-TR"/>
              </w:rPr>
              <w:t>Yerel ve Ulusal Medya</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Yüz yüze görüşme</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c>
          <w:tcPr>
            <w:tcW w:w="0" w:type="auto"/>
            <w:shd w:val="clear" w:color="auto" w:fill="auto"/>
            <w:vAlign w:val="center"/>
          </w:tcPr>
          <w:p w:rsidR="00D2166B" w:rsidRPr="00C97E65" w:rsidRDefault="00D2166B" w:rsidP="003C2D0C">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22.11.</w:t>
            </w:r>
            <w:r w:rsidR="003C2D0C">
              <w:rPr>
                <w:rFonts w:eastAsia="Calibri"/>
                <w:bCs/>
                <w:i/>
                <w:iCs/>
                <w:sz w:val="16"/>
                <w:szCs w:val="16"/>
                <w:lang w:bidi="tr-TR"/>
              </w:rPr>
              <w:t>2020-</w:t>
            </w:r>
            <w:r w:rsidRPr="00C97E65">
              <w:rPr>
                <w:rFonts w:eastAsia="Calibri"/>
                <w:bCs/>
                <w:i/>
                <w:iCs/>
                <w:sz w:val="16"/>
                <w:szCs w:val="16"/>
                <w:lang w:bidi="tr-TR"/>
              </w:rPr>
              <w:t>23.11.20</w:t>
            </w:r>
            <w:r w:rsidR="003C2D0C">
              <w:rPr>
                <w:rFonts w:eastAsia="Calibri"/>
                <w:bCs/>
                <w:i/>
                <w:iCs/>
                <w:sz w:val="16"/>
                <w:szCs w:val="16"/>
                <w:lang w:bidi="tr-TR"/>
              </w:rPr>
              <w:t>20</w:t>
            </w:r>
          </w:p>
        </w:tc>
        <w:tc>
          <w:tcPr>
            <w:tcW w:w="0" w:type="auto"/>
            <w:shd w:val="clear" w:color="auto" w:fill="auto"/>
            <w:vAlign w:val="center"/>
          </w:tcPr>
          <w:p w:rsidR="00D2166B" w:rsidRPr="00C97E65" w:rsidRDefault="00D2166B" w:rsidP="00D2166B">
            <w:pPr>
              <w:widowControl w:val="0"/>
              <w:autoSpaceDE w:val="0"/>
              <w:autoSpaceDN w:val="0"/>
              <w:jc w:val="center"/>
              <w:rPr>
                <w:rFonts w:eastAsia="Calibri"/>
                <w:bCs/>
                <w:i/>
                <w:iCs/>
                <w:sz w:val="16"/>
                <w:szCs w:val="16"/>
                <w:lang w:bidi="tr-TR"/>
              </w:rPr>
            </w:pPr>
            <w:r w:rsidRPr="00C97E65">
              <w:rPr>
                <w:rFonts w:eastAsia="Calibri"/>
                <w:bCs/>
                <w:i/>
                <w:iCs/>
                <w:sz w:val="16"/>
                <w:szCs w:val="16"/>
                <w:lang w:bidi="tr-TR"/>
              </w:rPr>
              <w:t>S.P. Ekibi</w:t>
            </w:r>
          </w:p>
        </w:tc>
      </w:tr>
    </w:tbl>
    <w:p w:rsidR="009830F9" w:rsidRPr="00C97E65" w:rsidRDefault="009830F9" w:rsidP="00923F6E">
      <w:pPr>
        <w:rPr>
          <w:b/>
          <w:i/>
        </w:rPr>
      </w:pPr>
    </w:p>
    <w:p w:rsidR="009830F9" w:rsidRPr="003C2D0C" w:rsidRDefault="003C2D0C" w:rsidP="003C2D0C">
      <w:pPr>
        <w:pStyle w:val="Trnak"/>
        <w:rPr>
          <w:sz w:val="20"/>
          <w:szCs w:val="20"/>
          <w:lang w:bidi="en-US"/>
        </w:rPr>
      </w:pPr>
      <w:r w:rsidRPr="00696360">
        <w:rPr>
          <w:sz w:val="20"/>
          <w:szCs w:val="20"/>
          <w:lang w:bidi="en-US"/>
        </w:rPr>
        <w:lastRenderedPageBreak/>
        <w:t>Tablo 10 S</w:t>
      </w:r>
      <w:r>
        <w:rPr>
          <w:sz w:val="20"/>
          <w:szCs w:val="20"/>
          <w:lang w:bidi="en-US"/>
        </w:rPr>
        <w:t>tratejik Plan  GZFT Öğretmen Anketi</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4553"/>
        <w:gridCol w:w="1309"/>
        <w:gridCol w:w="1267"/>
        <w:gridCol w:w="974"/>
        <w:gridCol w:w="1316"/>
      </w:tblGrid>
      <w:tr w:rsidR="005A5B4B" w:rsidRPr="00C97E65" w:rsidTr="0076216D">
        <w:trPr>
          <w:trHeight w:val="601"/>
          <w:jc w:val="center"/>
        </w:trPr>
        <w:tc>
          <w:tcPr>
            <w:tcW w:w="9992" w:type="dxa"/>
            <w:gridSpan w:val="6"/>
            <w:vMerge w:val="restart"/>
            <w:shd w:val="clear" w:color="auto" w:fill="DBE5F1" w:themeFill="accent1" w:themeFillTint="33"/>
            <w:vAlign w:val="center"/>
            <w:hideMark/>
          </w:tcPr>
          <w:p w:rsidR="005A5B4B" w:rsidRPr="0076216D" w:rsidRDefault="003C2D0C" w:rsidP="003C2D0C">
            <w:pPr>
              <w:pStyle w:val="GvdeMetni"/>
              <w:rPr>
                <w:b/>
                <w:i w:val="0"/>
                <w:sz w:val="20"/>
                <w:szCs w:val="20"/>
                <w:lang w:bidi="en-US"/>
              </w:rPr>
            </w:pPr>
            <w:r w:rsidRPr="0076216D">
              <w:rPr>
                <w:b/>
                <w:i w:val="0"/>
                <w:sz w:val="20"/>
                <w:szCs w:val="20"/>
                <w:lang w:bidi="en-US"/>
              </w:rPr>
              <w:t>SELAHADDİN EYYUBİ M.T.A.L STRATEJİK PLAN GZFT ÖĞRETMEN ANKETİ</w:t>
            </w:r>
          </w:p>
        </w:tc>
      </w:tr>
      <w:tr w:rsidR="005A5B4B" w:rsidRPr="00C97E65" w:rsidTr="0076216D">
        <w:trPr>
          <w:trHeight w:val="236"/>
          <w:jc w:val="center"/>
        </w:trPr>
        <w:tc>
          <w:tcPr>
            <w:tcW w:w="9992" w:type="dxa"/>
            <w:gridSpan w:val="6"/>
            <w:vMerge/>
            <w:shd w:val="clear" w:color="auto" w:fill="DBE5F1" w:themeFill="accent1" w:themeFillTint="33"/>
            <w:vAlign w:val="center"/>
            <w:hideMark/>
          </w:tcPr>
          <w:p w:rsidR="005A5B4B" w:rsidRPr="001E6040" w:rsidRDefault="005A5B4B" w:rsidP="00276AE4">
            <w:pPr>
              <w:pStyle w:val="GvdeMetni"/>
              <w:rPr>
                <w:sz w:val="20"/>
                <w:szCs w:val="20"/>
                <w:lang w:bidi="en-US"/>
              </w:rPr>
            </w:pPr>
          </w:p>
        </w:tc>
      </w:tr>
      <w:tr w:rsidR="007043B8" w:rsidRPr="00C97E65" w:rsidTr="0076216D">
        <w:trPr>
          <w:trHeight w:val="622"/>
          <w:jc w:val="center"/>
        </w:trPr>
        <w:tc>
          <w:tcPr>
            <w:tcW w:w="573" w:type="dxa"/>
            <w:noWrap/>
            <w:vAlign w:val="center"/>
            <w:hideMark/>
          </w:tcPr>
          <w:p w:rsidR="00276AE4" w:rsidRPr="00C97E65" w:rsidRDefault="00276AE4" w:rsidP="00276AE4">
            <w:pPr>
              <w:pStyle w:val="GvdeMetni"/>
              <w:rPr>
                <w:lang w:bidi="en-US"/>
              </w:rPr>
            </w:pPr>
          </w:p>
        </w:tc>
        <w:tc>
          <w:tcPr>
            <w:tcW w:w="4553" w:type="dxa"/>
            <w:noWrap/>
            <w:vAlign w:val="center"/>
            <w:hideMark/>
          </w:tcPr>
          <w:p w:rsidR="00276AE4" w:rsidRPr="001E6040" w:rsidRDefault="00276AE4" w:rsidP="00276AE4">
            <w:pPr>
              <w:pStyle w:val="GvdeMetni"/>
              <w:rPr>
                <w:sz w:val="20"/>
                <w:szCs w:val="20"/>
                <w:lang w:bidi="en-US"/>
              </w:rPr>
            </w:pPr>
          </w:p>
        </w:tc>
        <w:tc>
          <w:tcPr>
            <w:tcW w:w="1309" w:type="dxa"/>
            <w:noWrap/>
            <w:vAlign w:val="center"/>
            <w:hideMark/>
          </w:tcPr>
          <w:p w:rsidR="00276AE4" w:rsidRPr="0076216D" w:rsidRDefault="007043B8" w:rsidP="007043B8">
            <w:pPr>
              <w:pStyle w:val="GvdeMetni"/>
              <w:rPr>
                <w:b/>
                <w:i w:val="0"/>
                <w:sz w:val="14"/>
                <w:szCs w:val="14"/>
                <w:lang w:bidi="en-US"/>
              </w:rPr>
            </w:pPr>
            <w:r w:rsidRPr="0076216D">
              <w:rPr>
                <w:b/>
                <w:i w:val="0"/>
                <w:sz w:val="14"/>
                <w:szCs w:val="14"/>
                <w:lang w:bidi="en-US"/>
              </w:rPr>
              <w:t>K</w:t>
            </w:r>
            <w:r w:rsidR="003638D9" w:rsidRPr="0076216D">
              <w:rPr>
                <w:b/>
                <w:i w:val="0"/>
                <w:sz w:val="14"/>
                <w:szCs w:val="14"/>
                <w:lang w:bidi="en-US"/>
              </w:rPr>
              <w:t>esinlikle katılıyorum</w:t>
            </w:r>
          </w:p>
        </w:tc>
        <w:tc>
          <w:tcPr>
            <w:tcW w:w="1267" w:type="dxa"/>
            <w:noWrap/>
            <w:vAlign w:val="center"/>
            <w:hideMark/>
          </w:tcPr>
          <w:p w:rsidR="00276AE4" w:rsidRPr="0076216D" w:rsidRDefault="007043B8" w:rsidP="003638D9">
            <w:pPr>
              <w:pStyle w:val="GvdeMetni"/>
              <w:ind w:left="0"/>
              <w:rPr>
                <w:b/>
                <w:i w:val="0"/>
                <w:sz w:val="14"/>
                <w:szCs w:val="14"/>
                <w:lang w:bidi="en-US"/>
              </w:rPr>
            </w:pPr>
            <w:r w:rsidRPr="0076216D">
              <w:rPr>
                <w:b/>
                <w:i w:val="0"/>
                <w:sz w:val="14"/>
                <w:szCs w:val="14"/>
                <w:lang w:bidi="en-US"/>
              </w:rPr>
              <w:t>K</w:t>
            </w:r>
            <w:r w:rsidR="00276AE4" w:rsidRPr="0076216D">
              <w:rPr>
                <w:b/>
                <w:i w:val="0"/>
                <w:sz w:val="14"/>
                <w:szCs w:val="14"/>
                <w:lang w:bidi="en-US"/>
              </w:rPr>
              <w:t>atılıyorum</w:t>
            </w:r>
          </w:p>
        </w:tc>
        <w:tc>
          <w:tcPr>
            <w:tcW w:w="974" w:type="dxa"/>
            <w:noWrap/>
            <w:vAlign w:val="center"/>
            <w:hideMark/>
          </w:tcPr>
          <w:p w:rsidR="00276AE4" w:rsidRPr="0076216D" w:rsidRDefault="007043B8" w:rsidP="003638D9">
            <w:pPr>
              <w:pStyle w:val="GvdeMetni"/>
              <w:ind w:left="0"/>
              <w:rPr>
                <w:b/>
                <w:i w:val="0"/>
                <w:sz w:val="14"/>
                <w:szCs w:val="14"/>
                <w:lang w:bidi="en-US"/>
              </w:rPr>
            </w:pPr>
            <w:r w:rsidRPr="0076216D">
              <w:rPr>
                <w:b/>
                <w:i w:val="0"/>
                <w:sz w:val="14"/>
                <w:szCs w:val="14"/>
                <w:lang w:bidi="en-US"/>
              </w:rPr>
              <w:t>K</w:t>
            </w:r>
            <w:r w:rsidR="0076216D">
              <w:rPr>
                <w:b/>
                <w:i w:val="0"/>
                <w:sz w:val="14"/>
                <w:szCs w:val="14"/>
                <w:lang w:bidi="en-US"/>
              </w:rPr>
              <w:t>arasız</w:t>
            </w:r>
            <w:r w:rsidR="00276AE4" w:rsidRPr="0076216D">
              <w:rPr>
                <w:b/>
                <w:i w:val="0"/>
                <w:sz w:val="14"/>
                <w:szCs w:val="14"/>
                <w:lang w:bidi="en-US"/>
              </w:rPr>
              <w:t>m</w:t>
            </w:r>
          </w:p>
        </w:tc>
        <w:tc>
          <w:tcPr>
            <w:tcW w:w="1316" w:type="dxa"/>
            <w:noWrap/>
            <w:vAlign w:val="center"/>
            <w:hideMark/>
          </w:tcPr>
          <w:p w:rsidR="00276AE4" w:rsidRPr="0076216D" w:rsidRDefault="007043B8" w:rsidP="003638D9">
            <w:pPr>
              <w:pStyle w:val="GvdeMetni"/>
              <w:ind w:left="0"/>
              <w:rPr>
                <w:b/>
                <w:i w:val="0"/>
                <w:sz w:val="14"/>
                <w:szCs w:val="14"/>
                <w:lang w:bidi="en-US"/>
              </w:rPr>
            </w:pPr>
            <w:r w:rsidRPr="0076216D">
              <w:rPr>
                <w:b/>
                <w:i w:val="0"/>
                <w:sz w:val="14"/>
                <w:szCs w:val="14"/>
                <w:lang w:bidi="en-US"/>
              </w:rPr>
              <w:t>K</w:t>
            </w:r>
            <w:r w:rsidR="0076216D">
              <w:rPr>
                <w:b/>
                <w:i w:val="0"/>
                <w:sz w:val="14"/>
                <w:szCs w:val="14"/>
                <w:lang w:bidi="en-US"/>
              </w:rPr>
              <w:t>atılmıyo</w:t>
            </w:r>
            <w:r w:rsidR="00276AE4" w:rsidRPr="0076216D">
              <w:rPr>
                <w:b/>
                <w:i w:val="0"/>
                <w:sz w:val="14"/>
                <w:szCs w:val="14"/>
                <w:lang w:bidi="en-US"/>
              </w:rPr>
              <w:t>um</w:t>
            </w:r>
          </w:p>
        </w:tc>
      </w:tr>
      <w:tr w:rsidR="007043B8" w:rsidRPr="00C97E65" w:rsidTr="0076216D">
        <w:trPr>
          <w:trHeight w:val="374"/>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1</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Okulumuzda alınan kararlar, çalışanların katılımıyla alınır.</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80</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20</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r w:rsidR="007043B8" w:rsidRPr="00C97E65" w:rsidTr="0076216D">
        <w:trPr>
          <w:trHeight w:val="601"/>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2</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Kurumdaki tüm duyurular çalışanlara zamanında iletilir.</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90</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10</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r w:rsidR="007043B8" w:rsidRPr="00C97E65" w:rsidTr="0076216D">
        <w:trPr>
          <w:trHeight w:val="601"/>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3</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Her türlü ödüllendirmede adil olma, tarafsızlık ve objektiflik esastır.</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85</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15</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r w:rsidR="007043B8" w:rsidRPr="00C97E65" w:rsidTr="0076216D">
        <w:trPr>
          <w:trHeight w:val="601"/>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4</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Kendimi, okulun değerli bir üyesi olarak görürüm.</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90</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10</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r w:rsidR="007043B8" w:rsidRPr="00C97E65" w:rsidTr="0076216D">
        <w:trPr>
          <w:trHeight w:val="601"/>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5</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Çalıştığım okul bana kendimi geliştirme imkânı tanımaktadır.</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80</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20</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r w:rsidR="007043B8" w:rsidRPr="00C97E65" w:rsidTr="0076216D">
        <w:trPr>
          <w:trHeight w:val="601"/>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6</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Okul, teknik araç ve gereç yönünden yeterli donanıma sahiptir.</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70</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30</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r w:rsidR="007043B8" w:rsidRPr="00C97E65" w:rsidTr="0076216D">
        <w:trPr>
          <w:trHeight w:val="601"/>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7</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Okulda çalışanlara yönelik sosyal ve kültürel faaliyetler düzenlenir.</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70</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30</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r w:rsidR="007043B8" w:rsidRPr="00C97E65" w:rsidTr="0076216D">
        <w:trPr>
          <w:trHeight w:val="601"/>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8</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Okulda öğretmenler arasında ayrım yapılmamaktadır.</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80</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20</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r w:rsidR="007043B8" w:rsidRPr="00C97E65" w:rsidTr="0076216D">
        <w:trPr>
          <w:trHeight w:val="601"/>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9</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Okulumuzda yerelde ve toplum üzerinde olumlu etki bırakacak çalışmalar yapmaktadır.</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90</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10</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r w:rsidR="007043B8" w:rsidRPr="00C97E65" w:rsidTr="0076216D">
        <w:trPr>
          <w:trHeight w:val="601"/>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10</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Yöneticilerimiz, yaratıcı ve yenilikçi düşüncelerin üretilmesini teşvik etmektedir.</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85</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15</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r w:rsidR="007043B8" w:rsidRPr="00C97E65" w:rsidTr="0076216D">
        <w:trPr>
          <w:trHeight w:val="601"/>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11</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Yöneticiler, okulun vizyonunu, stratejilerini, iyileştirmeye açık alanlarını vs. çalışanlarla paylaşır.</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90</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10</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r w:rsidR="007043B8" w:rsidRPr="00C97E65" w:rsidTr="0076216D">
        <w:trPr>
          <w:trHeight w:val="601"/>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12</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Okulumuzda sadece öğretmenlerin kullanımına tahsis edilmiş yerler yeterlidir.</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70</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30</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r w:rsidR="007043B8" w:rsidRPr="00C97E65" w:rsidTr="0076216D">
        <w:trPr>
          <w:trHeight w:val="601"/>
          <w:jc w:val="center"/>
        </w:trPr>
        <w:tc>
          <w:tcPr>
            <w:tcW w:w="573" w:type="dxa"/>
            <w:noWrap/>
            <w:vAlign w:val="center"/>
            <w:hideMark/>
          </w:tcPr>
          <w:p w:rsidR="00276AE4" w:rsidRPr="0076216D" w:rsidRDefault="00276AE4" w:rsidP="00276AE4">
            <w:pPr>
              <w:pStyle w:val="GvdeMetni"/>
              <w:rPr>
                <w:sz w:val="16"/>
                <w:szCs w:val="16"/>
                <w:lang w:bidi="en-US"/>
              </w:rPr>
            </w:pPr>
            <w:r w:rsidRPr="0076216D">
              <w:rPr>
                <w:sz w:val="16"/>
                <w:szCs w:val="16"/>
                <w:lang w:bidi="en-US"/>
              </w:rPr>
              <w:t>13</w:t>
            </w:r>
          </w:p>
        </w:tc>
        <w:tc>
          <w:tcPr>
            <w:tcW w:w="4553" w:type="dxa"/>
            <w:noWrap/>
            <w:vAlign w:val="center"/>
            <w:hideMark/>
          </w:tcPr>
          <w:p w:rsidR="00276AE4" w:rsidRPr="001E6040" w:rsidRDefault="00276AE4" w:rsidP="00276AE4">
            <w:pPr>
              <w:pStyle w:val="GvdeMetni"/>
              <w:rPr>
                <w:b/>
                <w:i w:val="0"/>
                <w:sz w:val="20"/>
                <w:szCs w:val="20"/>
                <w:lang w:bidi="en-US"/>
              </w:rPr>
            </w:pPr>
            <w:r w:rsidRPr="001E6040">
              <w:rPr>
                <w:b/>
                <w:i w:val="0"/>
                <w:sz w:val="20"/>
                <w:szCs w:val="20"/>
                <w:lang w:bidi="en-US"/>
              </w:rPr>
              <w:t>Alanıma ilişkin yenilik ve gelişmeleri takip eder ve kendimi güncellerim.</w:t>
            </w:r>
          </w:p>
        </w:tc>
        <w:tc>
          <w:tcPr>
            <w:tcW w:w="1309"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85</w:t>
            </w:r>
          </w:p>
        </w:tc>
        <w:tc>
          <w:tcPr>
            <w:tcW w:w="1267" w:type="dxa"/>
            <w:noWrap/>
            <w:vAlign w:val="center"/>
            <w:hideMark/>
          </w:tcPr>
          <w:p w:rsidR="00276AE4" w:rsidRPr="001E6040" w:rsidRDefault="00276AE4" w:rsidP="00276AE4">
            <w:pPr>
              <w:pStyle w:val="GvdeMetni"/>
              <w:rPr>
                <w:b/>
                <w:i w:val="0"/>
                <w:sz w:val="20"/>
                <w:szCs w:val="20"/>
                <w:lang w:bidi="tr-TR"/>
              </w:rPr>
            </w:pPr>
            <w:r w:rsidRPr="001E6040">
              <w:rPr>
                <w:b/>
                <w:i w:val="0"/>
                <w:sz w:val="20"/>
                <w:szCs w:val="20"/>
                <w:lang w:bidi="tr-TR"/>
              </w:rPr>
              <w:t>15</w:t>
            </w:r>
          </w:p>
        </w:tc>
        <w:tc>
          <w:tcPr>
            <w:tcW w:w="974" w:type="dxa"/>
            <w:noWrap/>
            <w:vAlign w:val="center"/>
          </w:tcPr>
          <w:p w:rsidR="00276AE4" w:rsidRPr="00C97E65" w:rsidRDefault="00276AE4" w:rsidP="00276AE4">
            <w:pPr>
              <w:pStyle w:val="GvdeMetni"/>
              <w:rPr>
                <w:lang w:bidi="en-US"/>
              </w:rPr>
            </w:pPr>
          </w:p>
        </w:tc>
        <w:tc>
          <w:tcPr>
            <w:tcW w:w="1316" w:type="dxa"/>
            <w:noWrap/>
            <w:vAlign w:val="center"/>
          </w:tcPr>
          <w:p w:rsidR="00276AE4" w:rsidRPr="00C97E65" w:rsidRDefault="00276AE4" w:rsidP="00276AE4">
            <w:pPr>
              <w:pStyle w:val="GvdeMetni"/>
              <w:rPr>
                <w:lang w:bidi="en-US"/>
              </w:rPr>
            </w:pPr>
          </w:p>
        </w:tc>
      </w:tr>
    </w:tbl>
    <w:p w:rsidR="005A5B4B" w:rsidRPr="00C97E65" w:rsidRDefault="005A5B4B" w:rsidP="00923F6E">
      <w:pPr>
        <w:rPr>
          <w:b/>
          <w:i/>
        </w:rPr>
      </w:pPr>
    </w:p>
    <w:p w:rsidR="005A5B4B" w:rsidRPr="00C97E65" w:rsidRDefault="005A5B4B" w:rsidP="00923F6E">
      <w:pPr>
        <w:rPr>
          <w:b/>
          <w:i/>
        </w:rPr>
      </w:pPr>
    </w:p>
    <w:p w:rsidR="005A5B4B" w:rsidRPr="00C97E65" w:rsidRDefault="005A5B4B" w:rsidP="00923F6E">
      <w:pPr>
        <w:rPr>
          <w:b/>
          <w:i/>
        </w:rPr>
      </w:pPr>
    </w:p>
    <w:p w:rsidR="005A5B4B" w:rsidRDefault="005A5B4B" w:rsidP="00923F6E">
      <w:pPr>
        <w:rPr>
          <w:b/>
          <w:i/>
        </w:rPr>
      </w:pPr>
    </w:p>
    <w:p w:rsidR="003638D9" w:rsidRDefault="003638D9" w:rsidP="00923F6E">
      <w:pPr>
        <w:rPr>
          <w:b/>
          <w:i/>
        </w:rPr>
      </w:pPr>
    </w:p>
    <w:p w:rsidR="007043B8" w:rsidRDefault="007043B8" w:rsidP="00923F6E">
      <w:pPr>
        <w:rPr>
          <w:b/>
          <w:i/>
        </w:rPr>
      </w:pPr>
    </w:p>
    <w:p w:rsidR="001E6040" w:rsidRDefault="001E6040" w:rsidP="00923F6E">
      <w:pPr>
        <w:rPr>
          <w:b/>
          <w:i/>
        </w:rPr>
      </w:pPr>
    </w:p>
    <w:p w:rsidR="001E6040" w:rsidRDefault="001E6040" w:rsidP="00923F6E">
      <w:pPr>
        <w:rPr>
          <w:b/>
          <w:i/>
        </w:rPr>
      </w:pPr>
    </w:p>
    <w:p w:rsidR="001E6040" w:rsidRDefault="001E6040" w:rsidP="00923F6E">
      <w:pPr>
        <w:rPr>
          <w:b/>
          <w:i/>
        </w:rPr>
      </w:pPr>
    </w:p>
    <w:p w:rsidR="001E6040" w:rsidRDefault="001E6040" w:rsidP="00923F6E">
      <w:pPr>
        <w:rPr>
          <w:b/>
          <w:i/>
        </w:rPr>
      </w:pPr>
    </w:p>
    <w:p w:rsidR="003C2D0C" w:rsidRDefault="003C2D0C" w:rsidP="00923F6E">
      <w:pPr>
        <w:rPr>
          <w:b/>
          <w:i/>
        </w:rPr>
      </w:pPr>
    </w:p>
    <w:p w:rsidR="003C2D0C" w:rsidRPr="00C97E65" w:rsidRDefault="003C2D0C" w:rsidP="00923F6E">
      <w:pPr>
        <w:rPr>
          <w:b/>
          <w:i/>
        </w:rPr>
      </w:pPr>
    </w:p>
    <w:p w:rsidR="005A5B4B" w:rsidRDefault="005A5B4B" w:rsidP="00923F6E">
      <w:pPr>
        <w:rPr>
          <w:b/>
          <w:i/>
        </w:rPr>
      </w:pPr>
    </w:p>
    <w:p w:rsidR="001E6040" w:rsidRDefault="001E6040" w:rsidP="00923F6E">
      <w:pPr>
        <w:rPr>
          <w:b/>
          <w:i/>
        </w:rPr>
      </w:pPr>
    </w:p>
    <w:p w:rsidR="001E6040" w:rsidRDefault="001E6040" w:rsidP="00923F6E">
      <w:pPr>
        <w:rPr>
          <w:b/>
          <w:i/>
        </w:rPr>
      </w:pPr>
    </w:p>
    <w:p w:rsidR="001E6040" w:rsidRDefault="001E6040" w:rsidP="00923F6E">
      <w:pPr>
        <w:rPr>
          <w:b/>
          <w:i/>
        </w:rPr>
      </w:pPr>
    </w:p>
    <w:p w:rsidR="007D0438" w:rsidRDefault="007D0438" w:rsidP="00923F6E">
      <w:pPr>
        <w:rPr>
          <w:b/>
          <w:i/>
        </w:rPr>
      </w:pPr>
    </w:p>
    <w:p w:rsidR="007D0438" w:rsidRDefault="007D0438" w:rsidP="00923F6E">
      <w:pPr>
        <w:rPr>
          <w:b/>
          <w:i/>
        </w:rPr>
      </w:pPr>
    </w:p>
    <w:p w:rsidR="007D0438" w:rsidRPr="00696360" w:rsidRDefault="007D0438" w:rsidP="007D0438">
      <w:pPr>
        <w:pStyle w:val="Trnak"/>
        <w:rPr>
          <w:sz w:val="20"/>
          <w:szCs w:val="20"/>
          <w:lang w:bidi="en-US"/>
        </w:rPr>
      </w:pPr>
      <w:r w:rsidRPr="00696360">
        <w:rPr>
          <w:sz w:val="20"/>
          <w:szCs w:val="20"/>
          <w:lang w:bidi="en-US"/>
        </w:rPr>
        <w:t>Tablo 1</w:t>
      </w:r>
      <w:r>
        <w:rPr>
          <w:sz w:val="20"/>
          <w:szCs w:val="20"/>
          <w:lang w:bidi="en-US"/>
        </w:rPr>
        <w:t>1</w:t>
      </w:r>
      <w:r w:rsidRPr="00696360">
        <w:rPr>
          <w:sz w:val="20"/>
          <w:szCs w:val="20"/>
          <w:lang w:bidi="en-US"/>
        </w:rPr>
        <w:t xml:space="preserve"> S</w:t>
      </w:r>
      <w:r>
        <w:rPr>
          <w:sz w:val="20"/>
          <w:szCs w:val="20"/>
          <w:lang w:bidi="en-US"/>
        </w:rPr>
        <w:t>tratejik Plan  GZFT Öğrenci  Anketi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443"/>
        <w:gridCol w:w="1312"/>
        <w:gridCol w:w="1312"/>
        <w:gridCol w:w="1133"/>
        <w:gridCol w:w="1490"/>
      </w:tblGrid>
      <w:tr w:rsidR="005A5B4B" w:rsidRPr="00C97E65" w:rsidTr="00702F90">
        <w:trPr>
          <w:trHeight w:val="831"/>
          <w:jc w:val="center"/>
        </w:trPr>
        <w:tc>
          <w:tcPr>
            <w:tcW w:w="10058" w:type="dxa"/>
            <w:gridSpan w:val="6"/>
            <w:shd w:val="clear" w:color="auto" w:fill="DBE5F1" w:themeFill="accent1" w:themeFillTint="33"/>
            <w:noWrap/>
            <w:hideMark/>
          </w:tcPr>
          <w:p w:rsidR="003C2D0C" w:rsidRDefault="005A5B4B" w:rsidP="005A5B4B">
            <w:pPr>
              <w:rPr>
                <w:b/>
                <w:bCs/>
              </w:rPr>
            </w:pPr>
            <w:r w:rsidRPr="00C97E65">
              <w:rPr>
                <w:b/>
                <w:bCs/>
              </w:rPr>
              <w:t xml:space="preserve">       </w:t>
            </w:r>
          </w:p>
          <w:p w:rsidR="005A5B4B" w:rsidRPr="00C97E65" w:rsidRDefault="005A5B4B" w:rsidP="003C2D0C">
            <w:pPr>
              <w:jc w:val="center"/>
              <w:rPr>
                <w:b/>
                <w:bCs/>
              </w:rPr>
            </w:pPr>
            <w:r w:rsidRPr="00C97E65">
              <w:rPr>
                <w:b/>
                <w:bCs/>
              </w:rPr>
              <w:t>SELAHADDİN EYYUBİ M.T.A.L 2019-2023 STRATEJİK PLAN GZFT ÖĞRENCİ ANKETİ</w:t>
            </w:r>
          </w:p>
        </w:tc>
      </w:tr>
      <w:tr w:rsidR="007043B8" w:rsidRPr="00C97E65" w:rsidTr="00702F90">
        <w:trPr>
          <w:trHeight w:val="334"/>
          <w:jc w:val="center"/>
        </w:trPr>
        <w:tc>
          <w:tcPr>
            <w:tcW w:w="456" w:type="dxa"/>
            <w:noWrap/>
            <w:hideMark/>
          </w:tcPr>
          <w:p w:rsidR="007043B8" w:rsidRPr="00C97E65" w:rsidRDefault="007043B8" w:rsidP="005A5B4B">
            <w:pPr>
              <w:rPr>
                <w:b/>
                <w:bCs/>
              </w:rPr>
            </w:pPr>
          </w:p>
        </w:tc>
        <w:tc>
          <w:tcPr>
            <w:tcW w:w="4443" w:type="dxa"/>
            <w:noWrap/>
            <w:hideMark/>
          </w:tcPr>
          <w:p w:rsidR="007043B8" w:rsidRPr="00C97E65" w:rsidRDefault="007043B8" w:rsidP="005A5B4B">
            <w:pPr>
              <w:rPr>
                <w:b/>
                <w:bCs/>
              </w:rPr>
            </w:pPr>
          </w:p>
        </w:tc>
        <w:tc>
          <w:tcPr>
            <w:tcW w:w="1224" w:type="dxa"/>
            <w:noWrap/>
            <w:hideMark/>
          </w:tcPr>
          <w:p w:rsidR="007043B8" w:rsidRPr="00C97E65" w:rsidRDefault="007043B8" w:rsidP="005A5B4B">
            <w:pPr>
              <w:rPr>
                <w:b/>
                <w:bCs/>
              </w:rPr>
            </w:pPr>
            <w:r w:rsidRPr="00C97E65">
              <w:rPr>
                <w:b/>
                <w:bCs/>
              </w:rPr>
              <w:t xml:space="preserve">kesinlikle katılıyorum </w:t>
            </w:r>
          </w:p>
        </w:tc>
        <w:tc>
          <w:tcPr>
            <w:tcW w:w="1312" w:type="dxa"/>
            <w:noWrap/>
            <w:hideMark/>
          </w:tcPr>
          <w:p w:rsidR="007043B8" w:rsidRPr="00C97E65" w:rsidRDefault="007043B8" w:rsidP="005A5B4B">
            <w:pPr>
              <w:rPr>
                <w:b/>
                <w:bCs/>
              </w:rPr>
            </w:pPr>
            <w:r w:rsidRPr="00C97E65">
              <w:rPr>
                <w:b/>
                <w:bCs/>
              </w:rPr>
              <w:t>katılıyorum</w:t>
            </w:r>
          </w:p>
        </w:tc>
        <w:tc>
          <w:tcPr>
            <w:tcW w:w="1133" w:type="dxa"/>
            <w:noWrap/>
            <w:hideMark/>
          </w:tcPr>
          <w:p w:rsidR="007043B8" w:rsidRPr="00C97E65" w:rsidRDefault="007043B8" w:rsidP="005A5B4B">
            <w:pPr>
              <w:rPr>
                <w:b/>
                <w:bCs/>
              </w:rPr>
            </w:pPr>
            <w:r w:rsidRPr="00C97E65">
              <w:rPr>
                <w:b/>
                <w:bCs/>
              </w:rPr>
              <w:t>karasızım</w:t>
            </w:r>
          </w:p>
        </w:tc>
        <w:tc>
          <w:tcPr>
            <w:tcW w:w="1490" w:type="dxa"/>
            <w:noWrap/>
            <w:hideMark/>
          </w:tcPr>
          <w:p w:rsidR="007043B8" w:rsidRPr="00C97E65" w:rsidRDefault="007043B8" w:rsidP="005A5B4B">
            <w:pPr>
              <w:rPr>
                <w:b/>
                <w:bCs/>
              </w:rPr>
            </w:pPr>
            <w:r w:rsidRPr="00C97E65">
              <w:rPr>
                <w:b/>
                <w:bCs/>
              </w:rPr>
              <w:t>katılmıyorum</w:t>
            </w: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1</w:t>
            </w:r>
          </w:p>
        </w:tc>
        <w:tc>
          <w:tcPr>
            <w:tcW w:w="4443" w:type="dxa"/>
            <w:noWrap/>
            <w:hideMark/>
          </w:tcPr>
          <w:p w:rsidR="007043B8" w:rsidRPr="00C97E65" w:rsidRDefault="007043B8" w:rsidP="005A5B4B">
            <w:pPr>
              <w:rPr>
                <w:b/>
                <w:bCs/>
              </w:rPr>
            </w:pPr>
            <w:r w:rsidRPr="00C97E65">
              <w:rPr>
                <w:b/>
                <w:bCs/>
              </w:rPr>
              <w:t>Öğretmenlerimle ihtiyaç duyduğumda rahatlıkla görüşebilirim.</w:t>
            </w:r>
          </w:p>
        </w:tc>
        <w:tc>
          <w:tcPr>
            <w:tcW w:w="1224" w:type="dxa"/>
            <w:noWrap/>
            <w:hideMark/>
          </w:tcPr>
          <w:p w:rsidR="007043B8" w:rsidRPr="00C97E65" w:rsidRDefault="007043B8" w:rsidP="005A5B4B">
            <w:pPr>
              <w:rPr>
                <w:b/>
                <w:bCs/>
              </w:rPr>
            </w:pPr>
            <w:r w:rsidRPr="00C97E65">
              <w:rPr>
                <w:b/>
                <w:bCs/>
              </w:rPr>
              <w:t>90</w:t>
            </w:r>
          </w:p>
        </w:tc>
        <w:tc>
          <w:tcPr>
            <w:tcW w:w="1312" w:type="dxa"/>
            <w:noWrap/>
            <w:hideMark/>
          </w:tcPr>
          <w:p w:rsidR="007043B8" w:rsidRPr="00C97E65" w:rsidRDefault="007043B8" w:rsidP="005A5B4B">
            <w:pPr>
              <w:rPr>
                <w:b/>
                <w:bCs/>
              </w:rPr>
            </w:pPr>
            <w:r w:rsidRPr="00C97E65">
              <w:rPr>
                <w:b/>
                <w:bCs/>
              </w:rPr>
              <w:t>10</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2</w:t>
            </w:r>
          </w:p>
        </w:tc>
        <w:tc>
          <w:tcPr>
            <w:tcW w:w="4443" w:type="dxa"/>
            <w:noWrap/>
            <w:hideMark/>
          </w:tcPr>
          <w:p w:rsidR="007043B8" w:rsidRPr="00C97E65" w:rsidRDefault="007043B8" w:rsidP="005A5B4B">
            <w:pPr>
              <w:rPr>
                <w:b/>
                <w:bCs/>
              </w:rPr>
            </w:pPr>
            <w:r w:rsidRPr="00C97E65">
              <w:rPr>
                <w:b/>
                <w:bCs/>
              </w:rPr>
              <w:t>Okul müdürü ile ihtiyaç duyduğumda rahatlıkla konuşabiliyorum.</w:t>
            </w:r>
          </w:p>
        </w:tc>
        <w:tc>
          <w:tcPr>
            <w:tcW w:w="1224" w:type="dxa"/>
            <w:noWrap/>
            <w:hideMark/>
          </w:tcPr>
          <w:p w:rsidR="007043B8" w:rsidRPr="00C97E65" w:rsidRDefault="007043B8" w:rsidP="005A5B4B">
            <w:pPr>
              <w:rPr>
                <w:b/>
                <w:bCs/>
              </w:rPr>
            </w:pPr>
            <w:r w:rsidRPr="00C97E65">
              <w:rPr>
                <w:b/>
                <w:bCs/>
              </w:rPr>
              <w:t>85</w:t>
            </w:r>
          </w:p>
        </w:tc>
        <w:tc>
          <w:tcPr>
            <w:tcW w:w="1312" w:type="dxa"/>
            <w:noWrap/>
            <w:hideMark/>
          </w:tcPr>
          <w:p w:rsidR="007043B8" w:rsidRPr="00C97E65" w:rsidRDefault="007043B8" w:rsidP="005A5B4B">
            <w:pPr>
              <w:rPr>
                <w:b/>
                <w:bCs/>
              </w:rPr>
            </w:pPr>
            <w:r w:rsidRPr="00C97E65">
              <w:rPr>
                <w:b/>
                <w:bCs/>
              </w:rPr>
              <w:t>15</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3</w:t>
            </w:r>
          </w:p>
        </w:tc>
        <w:tc>
          <w:tcPr>
            <w:tcW w:w="4443" w:type="dxa"/>
            <w:noWrap/>
            <w:hideMark/>
          </w:tcPr>
          <w:p w:rsidR="007043B8" w:rsidRPr="00C97E65" w:rsidRDefault="007043B8" w:rsidP="005A5B4B">
            <w:pPr>
              <w:rPr>
                <w:b/>
                <w:bCs/>
              </w:rPr>
            </w:pPr>
            <w:r w:rsidRPr="00C97E65">
              <w:rPr>
                <w:b/>
                <w:bCs/>
              </w:rPr>
              <w:t>Okulun rehberlik servisinden yeterince yararlanabiliyorum.</w:t>
            </w:r>
          </w:p>
        </w:tc>
        <w:tc>
          <w:tcPr>
            <w:tcW w:w="1224" w:type="dxa"/>
            <w:noWrap/>
            <w:hideMark/>
          </w:tcPr>
          <w:p w:rsidR="007043B8" w:rsidRPr="00C97E65" w:rsidRDefault="007043B8" w:rsidP="005A5B4B">
            <w:pPr>
              <w:rPr>
                <w:b/>
                <w:bCs/>
              </w:rPr>
            </w:pPr>
            <w:r w:rsidRPr="00C97E65">
              <w:rPr>
                <w:b/>
                <w:bCs/>
              </w:rPr>
              <w:t>80</w:t>
            </w:r>
          </w:p>
        </w:tc>
        <w:tc>
          <w:tcPr>
            <w:tcW w:w="1312" w:type="dxa"/>
            <w:noWrap/>
            <w:hideMark/>
          </w:tcPr>
          <w:p w:rsidR="007043B8" w:rsidRPr="00C97E65" w:rsidRDefault="007043B8" w:rsidP="005A5B4B">
            <w:pPr>
              <w:rPr>
                <w:b/>
                <w:bCs/>
              </w:rPr>
            </w:pPr>
            <w:r w:rsidRPr="00C97E65">
              <w:rPr>
                <w:b/>
                <w:bCs/>
              </w:rPr>
              <w:t>20</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4</w:t>
            </w:r>
          </w:p>
        </w:tc>
        <w:tc>
          <w:tcPr>
            <w:tcW w:w="4443" w:type="dxa"/>
            <w:noWrap/>
            <w:hideMark/>
          </w:tcPr>
          <w:p w:rsidR="007043B8" w:rsidRPr="00C97E65" w:rsidRDefault="007043B8" w:rsidP="005A5B4B">
            <w:pPr>
              <w:rPr>
                <w:b/>
                <w:bCs/>
              </w:rPr>
            </w:pPr>
            <w:r w:rsidRPr="00C97E65">
              <w:rPr>
                <w:b/>
                <w:bCs/>
              </w:rPr>
              <w:t>Okula ilettiğimiz öneri ve isteklerimiz dikkate alınır.</w:t>
            </w:r>
          </w:p>
        </w:tc>
        <w:tc>
          <w:tcPr>
            <w:tcW w:w="1224" w:type="dxa"/>
            <w:noWrap/>
            <w:hideMark/>
          </w:tcPr>
          <w:p w:rsidR="007043B8" w:rsidRPr="00C97E65" w:rsidRDefault="007043B8" w:rsidP="005A5B4B">
            <w:pPr>
              <w:rPr>
                <w:b/>
                <w:bCs/>
              </w:rPr>
            </w:pPr>
            <w:r w:rsidRPr="00C97E65">
              <w:rPr>
                <w:b/>
                <w:bCs/>
              </w:rPr>
              <w:t>70</w:t>
            </w:r>
          </w:p>
        </w:tc>
        <w:tc>
          <w:tcPr>
            <w:tcW w:w="1312" w:type="dxa"/>
            <w:noWrap/>
            <w:hideMark/>
          </w:tcPr>
          <w:p w:rsidR="007043B8" w:rsidRPr="00C97E65" w:rsidRDefault="007043B8" w:rsidP="005A5B4B">
            <w:pPr>
              <w:rPr>
                <w:b/>
                <w:bCs/>
              </w:rPr>
            </w:pPr>
            <w:r w:rsidRPr="00C97E65">
              <w:rPr>
                <w:b/>
                <w:bCs/>
              </w:rPr>
              <w:t>30</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5</w:t>
            </w:r>
          </w:p>
        </w:tc>
        <w:tc>
          <w:tcPr>
            <w:tcW w:w="4443" w:type="dxa"/>
            <w:noWrap/>
            <w:hideMark/>
          </w:tcPr>
          <w:p w:rsidR="007043B8" w:rsidRPr="00C97E65" w:rsidRDefault="007043B8" w:rsidP="005A5B4B">
            <w:pPr>
              <w:rPr>
                <w:b/>
                <w:bCs/>
              </w:rPr>
            </w:pPr>
            <w:r w:rsidRPr="00C97E65">
              <w:rPr>
                <w:b/>
                <w:bCs/>
              </w:rPr>
              <w:t>Okulda kendimi güvende hissediyorum.</w:t>
            </w:r>
          </w:p>
        </w:tc>
        <w:tc>
          <w:tcPr>
            <w:tcW w:w="1224" w:type="dxa"/>
            <w:noWrap/>
            <w:hideMark/>
          </w:tcPr>
          <w:p w:rsidR="007043B8" w:rsidRPr="00C97E65" w:rsidRDefault="007043B8" w:rsidP="005A5B4B">
            <w:pPr>
              <w:rPr>
                <w:b/>
                <w:bCs/>
              </w:rPr>
            </w:pPr>
            <w:r w:rsidRPr="00C97E65">
              <w:rPr>
                <w:b/>
                <w:bCs/>
              </w:rPr>
              <w:t>75</w:t>
            </w:r>
          </w:p>
        </w:tc>
        <w:tc>
          <w:tcPr>
            <w:tcW w:w="1312" w:type="dxa"/>
            <w:noWrap/>
            <w:hideMark/>
          </w:tcPr>
          <w:p w:rsidR="007043B8" w:rsidRPr="00C97E65" w:rsidRDefault="007043B8" w:rsidP="005A5B4B">
            <w:pPr>
              <w:rPr>
                <w:b/>
                <w:bCs/>
              </w:rPr>
            </w:pPr>
            <w:r w:rsidRPr="00C97E65">
              <w:rPr>
                <w:b/>
                <w:bCs/>
              </w:rPr>
              <w:t>25</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6</w:t>
            </w:r>
          </w:p>
        </w:tc>
        <w:tc>
          <w:tcPr>
            <w:tcW w:w="4443" w:type="dxa"/>
            <w:noWrap/>
            <w:hideMark/>
          </w:tcPr>
          <w:p w:rsidR="007043B8" w:rsidRPr="00C97E65" w:rsidRDefault="007043B8" w:rsidP="005A5B4B">
            <w:pPr>
              <w:rPr>
                <w:b/>
                <w:bCs/>
              </w:rPr>
            </w:pPr>
            <w:r w:rsidRPr="00C97E65">
              <w:rPr>
                <w:b/>
                <w:bCs/>
              </w:rPr>
              <w:t>Okulda öğrencilerle ilgili alınan kararlarda bizlerin görüşleri alınır.</w:t>
            </w:r>
          </w:p>
        </w:tc>
        <w:tc>
          <w:tcPr>
            <w:tcW w:w="1224" w:type="dxa"/>
            <w:noWrap/>
            <w:hideMark/>
          </w:tcPr>
          <w:p w:rsidR="007043B8" w:rsidRPr="00C97E65" w:rsidRDefault="007043B8" w:rsidP="005A5B4B">
            <w:pPr>
              <w:rPr>
                <w:b/>
                <w:bCs/>
              </w:rPr>
            </w:pPr>
            <w:r w:rsidRPr="00C97E65">
              <w:rPr>
                <w:b/>
                <w:bCs/>
              </w:rPr>
              <w:t>80</w:t>
            </w:r>
          </w:p>
        </w:tc>
        <w:tc>
          <w:tcPr>
            <w:tcW w:w="1312" w:type="dxa"/>
            <w:noWrap/>
            <w:hideMark/>
          </w:tcPr>
          <w:p w:rsidR="007043B8" w:rsidRPr="00C97E65" w:rsidRDefault="007043B8" w:rsidP="005A5B4B">
            <w:pPr>
              <w:rPr>
                <w:b/>
                <w:bCs/>
              </w:rPr>
            </w:pPr>
            <w:r w:rsidRPr="00C97E65">
              <w:rPr>
                <w:b/>
                <w:bCs/>
              </w:rPr>
              <w:t>20</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7</w:t>
            </w:r>
          </w:p>
        </w:tc>
        <w:tc>
          <w:tcPr>
            <w:tcW w:w="4443" w:type="dxa"/>
            <w:noWrap/>
            <w:hideMark/>
          </w:tcPr>
          <w:p w:rsidR="007043B8" w:rsidRPr="00C97E65" w:rsidRDefault="007043B8" w:rsidP="005A5B4B">
            <w:pPr>
              <w:rPr>
                <w:b/>
                <w:bCs/>
              </w:rPr>
            </w:pPr>
            <w:r w:rsidRPr="00C97E65">
              <w:rPr>
                <w:b/>
                <w:bCs/>
              </w:rPr>
              <w:t>Öğretmenler yeniliğe açık olarak dersleri</w:t>
            </w:r>
            <w:r w:rsidR="00702F90">
              <w:rPr>
                <w:b/>
                <w:bCs/>
              </w:rPr>
              <w:t xml:space="preserve">n işlenişinde çeşitli yöntemler </w:t>
            </w:r>
            <w:r w:rsidRPr="00C97E65">
              <w:rPr>
                <w:b/>
                <w:bCs/>
              </w:rPr>
              <w:t>kullanmaktadır.</w:t>
            </w:r>
          </w:p>
        </w:tc>
        <w:tc>
          <w:tcPr>
            <w:tcW w:w="1224" w:type="dxa"/>
            <w:noWrap/>
            <w:hideMark/>
          </w:tcPr>
          <w:p w:rsidR="007043B8" w:rsidRPr="00C97E65" w:rsidRDefault="007043B8" w:rsidP="005A5B4B">
            <w:pPr>
              <w:rPr>
                <w:b/>
                <w:bCs/>
              </w:rPr>
            </w:pPr>
            <w:r w:rsidRPr="00C97E65">
              <w:rPr>
                <w:b/>
                <w:bCs/>
              </w:rPr>
              <w:t>90</w:t>
            </w:r>
          </w:p>
        </w:tc>
        <w:tc>
          <w:tcPr>
            <w:tcW w:w="1312" w:type="dxa"/>
            <w:noWrap/>
            <w:hideMark/>
          </w:tcPr>
          <w:p w:rsidR="007043B8" w:rsidRPr="00C97E65" w:rsidRDefault="007043B8" w:rsidP="005A5B4B">
            <w:pPr>
              <w:rPr>
                <w:b/>
                <w:bCs/>
              </w:rPr>
            </w:pPr>
            <w:r w:rsidRPr="00C97E65">
              <w:rPr>
                <w:b/>
                <w:bCs/>
              </w:rPr>
              <w:t>10</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8</w:t>
            </w:r>
          </w:p>
        </w:tc>
        <w:tc>
          <w:tcPr>
            <w:tcW w:w="4443" w:type="dxa"/>
            <w:noWrap/>
            <w:hideMark/>
          </w:tcPr>
          <w:p w:rsidR="007043B8" w:rsidRPr="00C97E65" w:rsidRDefault="007043B8" w:rsidP="005A5B4B">
            <w:pPr>
              <w:rPr>
                <w:b/>
                <w:bCs/>
              </w:rPr>
            </w:pPr>
            <w:r w:rsidRPr="00C97E65">
              <w:rPr>
                <w:b/>
                <w:bCs/>
              </w:rPr>
              <w:t>Derslerde konuya göre uygun araç gereçler kullanılmaktadır.</w:t>
            </w:r>
          </w:p>
        </w:tc>
        <w:tc>
          <w:tcPr>
            <w:tcW w:w="1224" w:type="dxa"/>
            <w:noWrap/>
            <w:hideMark/>
          </w:tcPr>
          <w:p w:rsidR="007043B8" w:rsidRPr="00C97E65" w:rsidRDefault="007043B8" w:rsidP="005A5B4B">
            <w:pPr>
              <w:rPr>
                <w:b/>
                <w:bCs/>
              </w:rPr>
            </w:pPr>
            <w:r w:rsidRPr="00C97E65">
              <w:rPr>
                <w:b/>
                <w:bCs/>
              </w:rPr>
              <w:t>85</w:t>
            </w:r>
          </w:p>
        </w:tc>
        <w:tc>
          <w:tcPr>
            <w:tcW w:w="1312" w:type="dxa"/>
            <w:noWrap/>
            <w:hideMark/>
          </w:tcPr>
          <w:p w:rsidR="007043B8" w:rsidRPr="00C97E65" w:rsidRDefault="007043B8" w:rsidP="005A5B4B">
            <w:pPr>
              <w:rPr>
                <w:b/>
                <w:bCs/>
              </w:rPr>
            </w:pPr>
            <w:r w:rsidRPr="00C97E65">
              <w:rPr>
                <w:b/>
                <w:bCs/>
              </w:rPr>
              <w:t>15</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9</w:t>
            </w:r>
          </w:p>
        </w:tc>
        <w:tc>
          <w:tcPr>
            <w:tcW w:w="4443" w:type="dxa"/>
            <w:noWrap/>
            <w:hideMark/>
          </w:tcPr>
          <w:p w:rsidR="007043B8" w:rsidRPr="00C97E65" w:rsidRDefault="007043B8" w:rsidP="005A5B4B">
            <w:pPr>
              <w:rPr>
                <w:b/>
                <w:bCs/>
              </w:rPr>
            </w:pPr>
            <w:r w:rsidRPr="00C97E65">
              <w:rPr>
                <w:b/>
                <w:bCs/>
              </w:rPr>
              <w:t>Teneffüslerde ihtiyaçlarımı giderebiliyorum.</w:t>
            </w:r>
          </w:p>
        </w:tc>
        <w:tc>
          <w:tcPr>
            <w:tcW w:w="1224" w:type="dxa"/>
            <w:noWrap/>
            <w:hideMark/>
          </w:tcPr>
          <w:p w:rsidR="007043B8" w:rsidRPr="00C97E65" w:rsidRDefault="007043B8" w:rsidP="005A5B4B">
            <w:pPr>
              <w:rPr>
                <w:b/>
                <w:bCs/>
              </w:rPr>
            </w:pPr>
            <w:r w:rsidRPr="00C97E65">
              <w:rPr>
                <w:b/>
                <w:bCs/>
              </w:rPr>
              <w:t>85</w:t>
            </w:r>
          </w:p>
        </w:tc>
        <w:tc>
          <w:tcPr>
            <w:tcW w:w="1312" w:type="dxa"/>
            <w:noWrap/>
            <w:hideMark/>
          </w:tcPr>
          <w:p w:rsidR="007043B8" w:rsidRPr="00C97E65" w:rsidRDefault="007043B8" w:rsidP="005A5B4B">
            <w:pPr>
              <w:rPr>
                <w:b/>
                <w:bCs/>
              </w:rPr>
            </w:pPr>
            <w:r w:rsidRPr="00C97E65">
              <w:rPr>
                <w:b/>
                <w:bCs/>
              </w:rPr>
              <w:t>15</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10</w:t>
            </w:r>
          </w:p>
        </w:tc>
        <w:tc>
          <w:tcPr>
            <w:tcW w:w="4443" w:type="dxa"/>
            <w:noWrap/>
            <w:hideMark/>
          </w:tcPr>
          <w:p w:rsidR="007043B8" w:rsidRPr="00C97E65" w:rsidRDefault="007043B8" w:rsidP="005A5B4B">
            <w:pPr>
              <w:rPr>
                <w:b/>
                <w:bCs/>
              </w:rPr>
            </w:pPr>
            <w:r w:rsidRPr="00C97E65">
              <w:rPr>
                <w:b/>
                <w:bCs/>
              </w:rPr>
              <w:t>Okulun içi ve dışı temizdir.</w:t>
            </w:r>
          </w:p>
        </w:tc>
        <w:tc>
          <w:tcPr>
            <w:tcW w:w="1224" w:type="dxa"/>
            <w:noWrap/>
            <w:hideMark/>
          </w:tcPr>
          <w:p w:rsidR="007043B8" w:rsidRPr="00C97E65" w:rsidRDefault="007043B8" w:rsidP="005A5B4B">
            <w:pPr>
              <w:rPr>
                <w:b/>
                <w:bCs/>
              </w:rPr>
            </w:pPr>
            <w:r w:rsidRPr="00C97E65">
              <w:rPr>
                <w:b/>
                <w:bCs/>
              </w:rPr>
              <w:t>80</w:t>
            </w:r>
          </w:p>
        </w:tc>
        <w:tc>
          <w:tcPr>
            <w:tcW w:w="1312" w:type="dxa"/>
            <w:noWrap/>
            <w:hideMark/>
          </w:tcPr>
          <w:p w:rsidR="007043B8" w:rsidRPr="00C97E65" w:rsidRDefault="007043B8" w:rsidP="005A5B4B">
            <w:pPr>
              <w:rPr>
                <w:b/>
                <w:bCs/>
              </w:rPr>
            </w:pPr>
            <w:r w:rsidRPr="00C97E65">
              <w:rPr>
                <w:b/>
                <w:bCs/>
              </w:rPr>
              <w:t>20</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11</w:t>
            </w:r>
          </w:p>
        </w:tc>
        <w:tc>
          <w:tcPr>
            <w:tcW w:w="4443" w:type="dxa"/>
            <w:noWrap/>
            <w:hideMark/>
          </w:tcPr>
          <w:p w:rsidR="007043B8" w:rsidRPr="00C97E65" w:rsidRDefault="007043B8" w:rsidP="005A5B4B">
            <w:pPr>
              <w:rPr>
                <w:b/>
                <w:bCs/>
              </w:rPr>
            </w:pPr>
            <w:r w:rsidRPr="00C97E65">
              <w:rPr>
                <w:b/>
                <w:bCs/>
              </w:rPr>
              <w:t>Okulun binası ve diğer fiziki mekânlar yeterlidir.</w:t>
            </w:r>
          </w:p>
        </w:tc>
        <w:tc>
          <w:tcPr>
            <w:tcW w:w="1224" w:type="dxa"/>
            <w:noWrap/>
            <w:hideMark/>
          </w:tcPr>
          <w:p w:rsidR="007043B8" w:rsidRPr="00C97E65" w:rsidRDefault="007043B8" w:rsidP="005A5B4B">
            <w:pPr>
              <w:rPr>
                <w:b/>
                <w:bCs/>
              </w:rPr>
            </w:pPr>
            <w:r w:rsidRPr="00C97E65">
              <w:rPr>
                <w:b/>
                <w:bCs/>
              </w:rPr>
              <w:t>75</w:t>
            </w:r>
          </w:p>
        </w:tc>
        <w:tc>
          <w:tcPr>
            <w:tcW w:w="1312" w:type="dxa"/>
            <w:noWrap/>
            <w:hideMark/>
          </w:tcPr>
          <w:p w:rsidR="007043B8" w:rsidRPr="00C97E65" w:rsidRDefault="007043B8" w:rsidP="005A5B4B">
            <w:pPr>
              <w:rPr>
                <w:b/>
                <w:bCs/>
              </w:rPr>
            </w:pPr>
            <w:r w:rsidRPr="00C97E65">
              <w:rPr>
                <w:b/>
                <w:bCs/>
              </w:rPr>
              <w:t>25</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12</w:t>
            </w:r>
          </w:p>
        </w:tc>
        <w:tc>
          <w:tcPr>
            <w:tcW w:w="4443" w:type="dxa"/>
            <w:noWrap/>
            <w:hideMark/>
          </w:tcPr>
          <w:p w:rsidR="007043B8" w:rsidRPr="00C97E65" w:rsidRDefault="007043B8" w:rsidP="005A5B4B">
            <w:pPr>
              <w:rPr>
                <w:b/>
                <w:bCs/>
              </w:rPr>
            </w:pPr>
            <w:r w:rsidRPr="00C97E65">
              <w:rPr>
                <w:b/>
                <w:bCs/>
              </w:rPr>
              <w:t>Okul kantininde satılan malzemeler sağlıklı ve güvenlidir.</w:t>
            </w:r>
          </w:p>
        </w:tc>
        <w:tc>
          <w:tcPr>
            <w:tcW w:w="1224" w:type="dxa"/>
            <w:noWrap/>
            <w:hideMark/>
          </w:tcPr>
          <w:p w:rsidR="007043B8" w:rsidRPr="00C97E65" w:rsidRDefault="007043B8" w:rsidP="005A5B4B">
            <w:pPr>
              <w:rPr>
                <w:b/>
                <w:bCs/>
              </w:rPr>
            </w:pPr>
            <w:r w:rsidRPr="00C97E65">
              <w:rPr>
                <w:b/>
                <w:bCs/>
              </w:rPr>
              <w:t>70</w:t>
            </w:r>
          </w:p>
        </w:tc>
        <w:tc>
          <w:tcPr>
            <w:tcW w:w="1312" w:type="dxa"/>
            <w:noWrap/>
            <w:hideMark/>
          </w:tcPr>
          <w:p w:rsidR="007043B8" w:rsidRPr="00C97E65" w:rsidRDefault="007043B8" w:rsidP="005A5B4B">
            <w:pPr>
              <w:rPr>
                <w:b/>
                <w:bCs/>
              </w:rPr>
            </w:pPr>
            <w:r w:rsidRPr="00C97E65">
              <w:rPr>
                <w:b/>
                <w:bCs/>
              </w:rPr>
              <w:t>30</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r w:rsidR="007043B8" w:rsidRPr="00C97E65" w:rsidTr="00702F90">
        <w:trPr>
          <w:trHeight w:val="350"/>
          <w:jc w:val="center"/>
        </w:trPr>
        <w:tc>
          <w:tcPr>
            <w:tcW w:w="456" w:type="dxa"/>
            <w:noWrap/>
            <w:hideMark/>
          </w:tcPr>
          <w:p w:rsidR="007043B8" w:rsidRPr="00C97E65" w:rsidRDefault="007043B8" w:rsidP="005A5B4B">
            <w:pPr>
              <w:rPr>
                <w:b/>
                <w:bCs/>
              </w:rPr>
            </w:pPr>
            <w:r w:rsidRPr="00C97E65">
              <w:rPr>
                <w:b/>
                <w:bCs/>
              </w:rPr>
              <w:t>13</w:t>
            </w:r>
          </w:p>
        </w:tc>
        <w:tc>
          <w:tcPr>
            <w:tcW w:w="4443" w:type="dxa"/>
            <w:noWrap/>
            <w:hideMark/>
          </w:tcPr>
          <w:p w:rsidR="007043B8" w:rsidRPr="00C97E65" w:rsidRDefault="007043B8" w:rsidP="005A5B4B">
            <w:pPr>
              <w:rPr>
                <w:b/>
                <w:bCs/>
              </w:rPr>
            </w:pPr>
            <w:r w:rsidRPr="00C97E65">
              <w:rPr>
                <w:b/>
                <w:bCs/>
              </w:rPr>
              <w:t>Okulumuzda yeterli miktarda sanatsal ve kültürel faaliyetler düzenlenmektedir.</w:t>
            </w:r>
          </w:p>
        </w:tc>
        <w:tc>
          <w:tcPr>
            <w:tcW w:w="1224" w:type="dxa"/>
            <w:noWrap/>
            <w:hideMark/>
          </w:tcPr>
          <w:p w:rsidR="007043B8" w:rsidRPr="00C97E65" w:rsidRDefault="007043B8" w:rsidP="005A5B4B">
            <w:pPr>
              <w:rPr>
                <w:b/>
                <w:bCs/>
              </w:rPr>
            </w:pPr>
            <w:r w:rsidRPr="00C97E65">
              <w:rPr>
                <w:b/>
                <w:bCs/>
              </w:rPr>
              <w:t>85</w:t>
            </w:r>
          </w:p>
        </w:tc>
        <w:tc>
          <w:tcPr>
            <w:tcW w:w="1312" w:type="dxa"/>
            <w:noWrap/>
            <w:hideMark/>
          </w:tcPr>
          <w:p w:rsidR="007043B8" w:rsidRPr="00C97E65" w:rsidRDefault="007043B8" w:rsidP="005A5B4B">
            <w:pPr>
              <w:rPr>
                <w:b/>
                <w:bCs/>
              </w:rPr>
            </w:pPr>
            <w:r w:rsidRPr="00C97E65">
              <w:rPr>
                <w:b/>
                <w:bCs/>
              </w:rPr>
              <w:t>15</w:t>
            </w:r>
          </w:p>
        </w:tc>
        <w:tc>
          <w:tcPr>
            <w:tcW w:w="1133" w:type="dxa"/>
            <w:noWrap/>
          </w:tcPr>
          <w:p w:rsidR="007043B8" w:rsidRPr="00C97E65" w:rsidRDefault="007043B8" w:rsidP="005A5B4B">
            <w:pPr>
              <w:rPr>
                <w:b/>
                <w:bCs/>
              </w:rPr>
            </w:pPr>
          </w:p>
        </w:tc>
        <w:tc>
          <w:tcPr>
            <w:tcW w:w="1490" w:type="dxa"/>
            <w:noWrap/>
          </w:tcPr>
          <w:p w:rsidR="007043B8" w:rsidRPr="00C97E65" w:rsidRDefault="007043B8" w:rsidP="005A5B4B">
            <w:pPr>
              <w:rPr>
                <w:b/>
                <w:bCs/>
              </w:rPr>
            </w:pPr>
          </w:p>
        </w:tc>
      </w:tr>
    </w:tbl>
    <w:p w:rsidR="005A5B4B" w:rsidRPr="00C97E65" w:rsidRDefault="005A5B4B" w:rsidP="00923F6E">
      <w:pPr>
        <w:rPr>
          <w:b/>
          <w:i/>
        </w:rPr>
      </w:pPr>
    </w:p>
    <w:p w:rsidR="005A5B4B" w:rsidRDefault="005A5B4B"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Default="003638D9" w:rsidP="00923F6E">
      <w:pPr>
        <w:rPr>
          <w:b/>
          <w:i/>
        </w:rPr>
      </w:pPr>
    </w:p>
    <w:p w:rsidR="003638D9" w:rsidRPr="007D0438" w:rsidRDefault="007D0438" w:rsidP="007D0438">
      <w:pPr>
        <w:pStyle w:val="Trnak"/>
        <w:rPr>
          <w:sz w:val="20"/>
          <w:szCs w:val="20"/>
          <w:lang w:bidi="en-US"/>
        </w:rPr>
      </w:pPr>
      <w:r w:rsidRPr="00696360">
        <w:rPr>
          <w:sz w:val="20"/>
          <w:szCs w:val="20"/>
          <w:lang w:bidi="en-US"/>
        </w:rPr>
        <w:lastRenderedPageBreak/>
        <w:t>Tablo 1</w:t>
      </w:r>
      <w:r>
        <w:rPr>
          <w:sz w:val="20"/>
          <w:szCs w:val="20"/>
          <w:lang w:bidi="en-US"/>
        </w:rPr>
        <w:t>2</w:t>
      </w:r>
      <w:r w:rsidRPr="00696360">
        <w:rPr>
          <w:sz w:val="20"/>
          <w:szCs w:val="20"/>
          <w:lang w:bidi="en-US"/>
        </w:rPr>
        <w:t xml:space="preserve"> S</w:t>
      </w:r>
      <w:r>
        <w:rPr>
          <w:sz w:val="20"/>
          <w:szCs w:val="20"/>
          <w:lang w:bidi="en-US"/>
        </w:rPr>
        <w:t>tratejik Plan  GZFT Veli  Anketi</w:t>
      </w:r>
    </w:p>
    <w:tbl>
      <w:tblPr>
        <w:tblpPr w:leftFromText="141" w:rightFromText="141" w:vertAnchor="text" w:horzAnchor="margin" w:tblpXSpec="center" w:tblpY="58"/>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276"/>
        <w:gridCol w:w="1134"/>
        <w:gridCol w:w="992"/>
        <w:gridCol w:w="1276"/>
        <w:gridCol w:w="15"/>
      </w:tblGrid>
      <w:tr w:rsidR="005A5B4B" w:rsidRPr="00C97E65" w:rsidTr="003C2D0C">
        <w:trPr>
          <w:trHeight w:val="986"/>
        </w:trPr>
        <w:tc>
          <w:tcPr>
            <w:tcW w:w="9621" w:type="dxa"/>
            <w:gridSpan w:val="7"/>
            <w:vMerge w:val="restart"/>
            <w:shd w:val="clear" w:color="auto" w:fill="DBE5F1" w:themeFill="accent1" w:themeFillTint="33"/>
            <w:hideMark/>
          </w:tcPr>
          <w:p w:rsidR="003C2D0C" w:rsidRDefault="003C2D0C" w:rsidP="003C2D0C">
            <w:pPr>
              <w:jc w:val="center"/>
              <w:rPr>
                <w:b/>
                <w:bCs/>
                <w:shd w:val="clear" w:color="auto" w:fill="DBE5F1" w:themeFill="accent1" w:themeFillTint="33"/>
              </w:rPr>
            </w:pPr>
          </w:p>
          <w:p w:rsidR="003C2D0C" w:rsidRDefault="003C2D0C" w:rsidP="003C2D0C">
            <w:pPr>
              <w:jc w:val="center"/>
              <w:rPr>
                <w:b/>
                <w:bCs/>
                <w:shd w:val="clear" w:color="auto" w:fill="DBE5F1" w:themeFill="accent1" w:themeFillTint="33"/>
              </w:rPr>
            </w:pPr>
          </w:p>
          <w:p w:rsidR="005A5B4B" w:rsidRPr="00C97E65" w:rsidRDefault="003C2D0C" w:rsidP="003C2D0C">
            <w:pPr>
              <w:jc w:val="center"/>
              <w:rPr>
                <w:b/>
                <w:bCs/>
              </w:rPr>
            </w:pPr>
            <w:r w:rsidRPr="003C2D0C">
              <w:rPr>
                <w:b/>
                <w:bCs/>
                <w:shd w:val="clear" w:color="auto" w:fill="DBE5F1" w:themeFill="accent1" w:themeFillTint="33"/>
              </w:rPr>
              <w:t>SELAHADDİN EYYUBİ M.T.A.L 2019-2023 STRATEJİK PLAN GZFT VELİ ANKETİ</w:t>
            </w:r>
          </w:p>
        </w:tc>
      </w:tr>
      <w:tr w:rsidR="005A5B4B" w:rsidRPr="00C97E65" w:rsidTr="0050559A">
        <w:trPr>
          <w:trHeight w:val="234"/>
        </w:trPr>
        <w:tc>
          <w:tcPr>
            <w:tcW w:w="9621" w:type="dxa"/>
            <w:gridSpan w:val="7"/>
            <w:vMerge/>
            <w:shd w:val="clear" w:color="auto" w:fill="DBE5F1" w:themeFill="accent1" w:themeFillTint="33"/>
            <w:hideMark/>
          </w:tcPr>
          <w:p w:rsidR="005A5B4B" w:rsidRPr="00C97E65" w:rsidRDefault="005A5B4B" w:rsidP="003638D9">
            <w:pPr>
              <w:rPr>
                <w:b/>
                <w:bCs/>
              </w:rPr>
            </w:pPr>
          </w:p>
        </w:tc>
      </w:tr>
      <w:tr w:rsidR="003638D9" w:rsidRPr="00C97E65" w:rsidTr="0076216D">
        <w:trPr>
          <w:gridAfter w:val="1"/>
          <w:wAfter w:w="15" w:type="dxa"/>
          <w:trHeight w:val="622"/>
        </w:trPr>
        <w:tc>
          <w:tcPr>
            <w:tcW w:w="534" w:type="dxa"/>
            <w:noWrap/>
            <w:hideMark/>
          </w:tcPr>
          <w:p w:rsidR="003638D9" w:rsidRPr="00C97E65" w:rsidRDefault="003638D9" w:rsidP="003638D9">
            <w:pPr>
              <w:rPr>
                <w:b/>
                <w:bCs/>
              </w:rPr>
            </w:pPr>
          </w:p>
        </w:tc>
        <w:tc>
          <w:tcPr>
            <w:tcW w:w="4394" w:type="dxa"/>
            <w:noWrap/>
            <w:hideMark/>
          </w:tcPr>
          <w:p w:rsidR="003638D9" w:rsidRPr="00C97E65" w:rsidRDefault="003638D9" w:rsidP="003638D9">
            <w:pPr>
              <w:rPr>
                <w:b/>
                <w:bCs/>
              </w:rPr>
            </w:pPr>
          </w:p>
        </w:tc>
        <w:tc>
          <w:tcPr>
            <w:tcW w:w="1276" w:type="dxa"/>
            <w:noWrap/>
            <w:hideMark/>
          </w:tcPr>
          <w:p w:rsidR="003638D9" w:rsidRPr="003638D9" w:rsidRDefault="003638D9" w:rsidP="003638D9">
            <w:pPr>
              <w:rPr>
                <w:b/>
                <w:bCs/>
                <w:sz w:val="16"/>
                <w:szCs w:val="16"/>
              </w:rPr>
            </w:pPr>
            <w:r>
              <w:rPr>
                <w:b/>
                <w:bCs/>
                <w:sz w:val="16"/>
                <w:szCs w:val="16"/>
              </w:rPr>
              <w:t>K</w:t>
            </w:r>
            <w:r w:rsidRPr="003638D9">
              <w:rPr>
                <w:b/>
                <w:bCs/>
                <w:sz w:val="16"/>
                <w:szCs w:val="16"/>
              </w:rPr>
              <w:t>esinlikle katılıyorum</w:t>
            </w:r>
          </w:p>
        </w:tc>
        <w:tc>
          <w:tcPr>
            <w:tcW w:w="1134" w:type="dxa"/>
            <w:noWrap/>
            <w:hideMark/>
          </w:tcPr>
          <w:p w:rsidR="003638D9" w:rsidRPr="003638D9" w:rsidRDefault="003638D9" w:rsidP="003638D9">
            <w:pPr>
              <w:rPr>
                <w:b/>
                <w:bCs/>
                <w:sz w:val="16"/>
                <w:szCs w:val="16"/>
              </w:rPr>
            </w:pPr>
            <w:r>
              <w:rPr>
                <w:b/>
                <w:bCs/>
                <w:sz w:val="16"/>
                <w:szCs w:val="16"/>
              </w:rPr>
              <w:t>K</w:t>
            </w:r>
            <w:r w:rsidRPr="003638D9">
              <w:rPr>
                <w:b/>
                <w:bCs/>
                <w:sz w:val="16"/>
                <w:szCs w:val="16"/>
              </w:rPr>
              <w:t>atılıyorum</w:t>
            </w:r>
          </w:p>
        </w:tc>
        <w:tc>
          <w:tcPr>
            <w:tcW w:w="992" w:type="dxa"/>
            <w:noWrap/>
            <w:hideMark/>
          </w:tcPr>
          <w:p w:rsidR="003638D9" w:rsidRPr="003638D9" w:rsidRDefault="003638D9" w:rsidP="003638D9">
            <w:pPr>
              <w:rPr>
                <w:b/>
                <w:bCs/>
                <w:sz w:val="16"/>
                <w:szCs w:val="16"/>
              </w:rPr>
            </w:pPr>
            <w:r>
              <w:rPr>
                <w:b/>
                <w:bCs/>
                <w:sz w:val="16"/>
                <w:szCs w:val="16"/>
              </w:rPr>
              <w:t>K</w:t>
            </w:r>
            <w:r w:rsidRPr="003638D9">
              <w:rPr>
                <w:b/>
                <w:bCs/>
                <w:sz w:val="16"/>
                <w:szCs w:val="16"/>
              </w:rPr>
              <w:t>arasızım</w:t>
            </w:r>
          </w:p>
        </w:tc>
        <w:tc>
          <w:tcPr>
            <w:tcW w:w="1276" w:type="dxa"/>
            <w:noWrap/>
            <w:hideMark/>
          </w:tcPr>
          <w:p w:rsidR="003638D9" w:rsidRPr="003638D9" w:rsidRDefault="003638D9" w:rsidP="003638D9">
            <w:pPr>
              <w:rPr>
                <w:b/>
                <w:bCs/>
                <w:sz w:val="16"/>
                <w:szCs w:val="16"/>
              </w:rPr>
            </w:pPr>
            <w:r>
              <w:rPr>
                <w:b/>
                <w:bCs/>
                <w:sz w:val="16"/>
                <w:szCs w:val="16"/>
              </w:rPr>
              <w:t>K</w:t>
            </w:r>
            <w:r w:rsidRPr="003638D9">
              <w:rPr>
                <w:b/>
                <w:bCs/>
                <w:sz w:val="16"/>
                <w:szCs w:val="16"/>
              </w:rPr>
              <w:t>atılmıyorum</w:t>
            </w: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1</w:t>
            </w:r>
          </w:p>
        </w:tc>
        <w:tc>
          <w:tcPr>
            <w:tcW w:w="4394" w:type="dxa"/>
            <w:noWrap/>
            <w:hideMark/>
          </w:tcPr>
          <w:p w:rsidR="003638D9" w:rsidRPr="00C97E65" w:rsidRDefault="003638D9" w:rsidP="003638D9">
            <w:pPr>
              <w:rPr>
                <w:b/>
                <w:bCs/>
              </w:rPr>
            </w:pPr>
            <w:r w:rsidRPr="00C97E65">
              <w:rPr>
                <w:b/>
                <w:bCs/>
              </w:rPr>
              <w:t>İhtiyaç duyduğumda okul çalışanlarıyla rahatlıkla görüşebiliyorum.</w:t>
            </w:r>
          </w:p>
        </w:tc>
        <w:tc>
          <w:tcPr>
            <w:tcW w:w="1276" w:type="dxa"/>
            <w:noWrap/>
            <w:hideMark/>
          </w:tcPr>
          <w:p w:rsidR="003638D9" w:rsidRPr="00C97E65" w:rsidRDefault="003638D9" w:rsidP="003638D9">
            <w:pPr>
              <w:rPr>
                <w:b/>
                <w:bCs/>
              </w:rPr>
            </w:pPr>
            <w:r w:rsidRPr="00C97E65">
              <w:rPr>
                <w:b/>
                <w:bCs/>
              </w:rPr>
              <w:t>80</w:t>
            </w:r>
          </w:p>
        </w:tc>
        <w:tc>
          <w:tcPr>
            <w:tcW w:w="1134" w:type="dxa"/>
            <w:noWrap/>
            <w:hideMark/>
          </w:tcPr>
          <w:p w:rsidR="003638D9" w:rsidRPr="00C97E65" w:rsidRDefault="003638D9" w:rsidP="003638D9">
            <w:pPr>
              <w:rPr>
                <w:b/>
                <w:bCs/>
              </w:rPr>
            </w:pPr>
            <w:r w:rsidRPr="00C97E65">
              <w:rPr>
                <w:b/>
                <w:bCs/>
              </w:rPr>
              <w:t>20</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2</w:t>
            </w:r>
          </w:p>
        </w:tc>
        <w:tc>
          <w:tcPr>
            <w:tcW w:w="4394" w:type="dxa"/>
            <w:noWrap/>
            <w:hideMark/>
          </w:tcPr>
          <w:p w:rsidR="003638D9" w:rsidRPr="00C97E65" w:rsidRDefault="003638D9" w:rsidP="003638D9">
            <w:pPr>
              <w:rPr>
                <w:b/>
                <w:bCs/>
              </w:rPr>
            </w:pPr>
            <w:r w:rsidRPr="00C97E65">
              <w:rPr>
                <w:b/>
                <w:bCs/>
              </w:rPr>
              <w:t>Bizi ilgilendiren okul duyurularını zamanında öğreniyorum.</w:t>
            </w:r>
          </w:p>
        </w:tc>
        <w:tc>
          <w:tcPr>
            <w:tcW w:w="1276" w:type="dxa"/>
            <w:noWrap/>
            <w:hideMark/>
          </w:tcPr>
          <w:p w:rsidR="003638D9" w:rsidRPr="00C97E65" w:rsidRDefault="003638D9" w:rsidP="003638D9">
            <w:pPr>
              <w:rPr>
                <w:b/>
                <w:bCs/>
              </w:rPr>
            </w:pPr>
            <w:r w:rsidRPr="00C97E65">
              <w:rPr>
                <w:b/>
                <w:bCs/>
              </w:rPr>
              <w:t>85</w:t>
            </w:r>
          </w:p>
        </w:tc>
        <w:tc>
          <w:tcPr>
            <w:tcW w:w="1134" w:type="dxa"/>
            <w:noWrap/>
            <w:hideMark/>
          </w:tcPr>
          <w:p w:rsidR="003638D9" w:rsidRPr="00C97E65" w:rsidRDefault="003638D9" w:rsidP="003638D9">
            <w:pPr>
              <w:rPr>
                <w:b/>
                <w:bCs/>
              </w:rPr>
            </w:pPr>
            <w:r w:rsidRPr="00C97E65">
              <w:rPr>
                <w:b/>
                <w:bCs/>
              </w:rPr>
              <w:t>15</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3</w:t>
            </w:r>
          </w:p>
        </w:tc>
        <w:tc>
          <w:tcPr>
            <w:tcW w:w="4394" w:type="dxa"/>
            <w:noWrap/>
            <w:hideMark/>
          </w:tcPr>
          <w:p w:rsidR="003638D9" w:rsidRPr="00C97E65" w:rsidRDefault="003638D9" w:rsidP="003638D9">
            <w:pPr>
              <w:rPr>
                <w:b/>
                <w:bCs/>
              </w:rPr>
            </w:pPr>
            <w:r w:rsidRPr="00C97E65">
              <w:rPr>
                <w:b/>
                <w:bCs/>
              </w:rPr>
              <w:t>Öğrencimle ilgili konularda okulda rehberlik hizmeti alabiliyorum.</w:t>
            </w:r>
          </w:p>
        </w:tc>
        <w:tc>
          <w:tcPr>
            <w:tcW w:w="1276" w:type="dxa"/>
            <w:noWrap/>
            <w:hideMark/>
          </w:tcPr>
          <w:p w:rsidR="003638D9" w:rsidRPr="00C97E65" w:rsidRDefault="003638D9" w:rsidP="003638D9">
            <w:pPr>
              <w:rPr>
                <w:b/>
                <w:bCs/>
              </w:rPr>
            </w:pPr>
            <w:r w:rsidRPr="00C97E65">
              <w:rPr>
                <w:b/>
                <w:bCs/>
              </w:rPr>
              <w:t>70</w:t>
            </w:r>
          </w:p>
        </w:tc>
        <w:tc>
          <w:tcPr>
            <w:tcW w:w="1134" w:type="dxa"/>
            <w:noWrap/>
            <w:hideMark/>
          </w:tcPr>
          <w:p w:rsidR="003638D9" w:rsidRPr="00C97E65" w:rsidRDefault="003638D9" w:rsidP="003638D9">
            <w:pPr>
              <w:rPr>
                <w:b/>
                <w:bCs/>
              </w:rPr>
            </w:pPr>
            <w:r w:rsidRPr="00C97E65">
              <w:rPr>
                <w:b/>
                <w:bCs/>
              </w:rPr>
              <w:t>30</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4</w:t>
            </w:r>
          </w:p>
        </w:tc>
        <w:tc>
          <w:tcPr>
            <w:tcW w:w="4394" w:type="dxa"/>
            <w:noWrap/>
            <w:hideMark/>
          </w:tcPr>
          <w:p w:rsidR="003638D9" w:rsidRPr="00C97E65" w:rsidRDefault="003638D9" w:rsidP="003638D9">
            <w:pPr>
              <w:rPr>
                <w:b/>
                <w:bCs/>
              </w:rPr>
            </w:pPr>
            <w:r w:rsidRPr="00C97E65">
              <w:rPr>
                <w:b/>
                <w:bCs/>
              </w:rPr>
              <w:t>Okula ilettiğim istek ve şikâyetlerim dikkate alınıyor.</w:t>
            </w:r>
          </w:p>
        </w:tc>
        <w:tc>
          <w:tcPr>
            <w:tcW w:w="1276" w:type="dxa"/>
            <w:noWrap/>
            <w:hideMark/>
          </w:tcPr>
          <w:p w:rsidR="003638D9" w:rsidRPr="00C97E65" w:rsidRDefault="003638D9" w:rsidP="003638D9">
            <w:pPr>
              <w:rPr>
                <w:b/>
                <w:bCs/>
              </w:rPr>
            </w:pPr>
            <w:r w:rsidRPr="00C97E65">
              <w:rPr>
                <w:b/>
                <w:bCs/>
              </w:rPr>
              <w:t>80</w:t>
            </w:r>
          </w:p>
        </w:tc>
        <w:tc>
          <w:tcPr>
            <w:tcW w:w="1134" w:type="dxa"/>
            <w:noWrap/>
            <w:hideMark/>
          </w:tcPr>
          <w:p w:rsidR="003638D9" w:rsidRPr="00C97E65" w:rsidRDefault="003638D9" w:rsidP="003638D9">
            <w:pPr>
              <w:rPr>
                <w:b/>
                <w:bCs/>
              </w:rPr>
            </w:pPr>
            <w:r w:rsidRPr="00C97E65">
              <w:rPr>
                <w:b/>
                <w:bCs/>
              </w:rPr>
              <w:t>20</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5</w:t>
            </w:r>
          </w:p>
        </w:tc>
        <w:tc>
          <w:tcPr>
            <w:tcW w:w="4394" w:type="dxa"/>
            <w:noWrap/>
            <w:hideMark/>
          </w:tcPr>
          <w:p w:rsidR="003638D9" w:rsidRPr="00C97E65" w:rsidRDefault="003638D9" w:rsidP="003638D9">
            <w:pPr>
              <w:rPr>
                <w:b/>
                <w:bCs/>
              </w:rPr>
            </w:pPr>
            <w:r w:rsidRPr="00C97E65">
              <w:rPr>
                <w:b/>
                <w:bCs/>
              </w:rPr>
              <w:t>Öğretmenler yeniliğe açık olarak derslerin işlenişinde çeşitli yöntemler kullanmaktadır.</w:t>
            </w:r>
          </w:p>
        </w:tc>
        <w:tc>
          <w:tcPr>
            <w:tcW w:w="1276" w:type="dxa"/>
            <w:noWrap/>
            <w:hideMark/>
          </w:tcPr>
          <w:p w:rsidR="003638D9" w:rsidRPr="00C97E65" w:rsidRDefault="003638D9" w:rsidP="003638D9">
            <w:pPr>
              <w:rPr>
                <w:b/>
                <w:bCs/>
              </w:rPr>
            </w:pPr>
            <w:r w:rsidRPr="00C97E65">
              <w:rPr>
                <w:b/>
                <w:bCs/>
              </w:rPr>
              <w:t>85</w:t>
            </w:r>
          </w:p>
        </w:tc>
        <w:tc>
          <w:tcPr>
            <w:tcW w:w="1134" w:type="dxa"/>
            <w:noWrap/>
            <w:hideMark/>
          </w:tcPr>
          <w:p w:rsidR="003638D9" w:rsidRPr="00C97E65" w:rsidRDefault="003638D9" w:rsidP="003638D9">
            <w:pPr>
              <w:rPr>
                <w:b/>
                <w:bCs/>
              </w:rPr>
            </w:pPr>
            <w:r w:rsidRPr="00C97E65">
              <w:rPr>
                <w:b/>
                <w:bCs/>
              </w:rPr>
              <w:t>15</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6</w:t>
            </w:r>
          </w:p>
        </w:tc>
        <w:tc>
          <w:tcPr>
            <w:tcW w:w="4394" w:type="dxa"/>
            <w:noWrap/>
            <w:hideMark/>
          </w:tcPr>
          <w:p w:rsidR="003638D9" w:rsidRPr="00C97E65" w:rsidRDefault="003638D9" w:rsidP="003638D9">
            <w:pPr>
              <w:rPr>
                <w:b/>
                <w:bCs/>
              </w:rPr>
            </w:pPr>
            <w:r w:rsidRPr="00C97E65">
              <w:rPr>
                <w:b/>
                <w:bCs/>
              </w:rPr>
              <w:t>Okulda yabancı kişilere karşı güvenlik önlemleri alınmaktadır.</w:t>
            </w:r>
          </w:p>
        </w:tc>
        <w:tc>
          <w:tcPr>
            <w:tcW w:w="1276" w:type="dxa"/>
            <w:noWrap/>
            <w:hideMark/>
          </w:tcPr>
          <w:p w:rsidR="003638D9" w:rsidRPr="00C97E65" w:rsidRDefault="003638D9" w:rsidP="003638D9">
            <w:pPr>
              <w:rPr>
                <w:b/>
                <w:bCs/>
              </w:rPr>
            </w:pPr>
            <w:r w:rsidRPr="00C97E65">
              <w:rPr>
                <w:b/>
                <w:bCs/>
              </w:rPr>
              <w:t>90</w:t>
            </w:r>
          </w:p>
        </w:tc>
        <w:tc>
          <w:tcPr>
            <w:tcW w:w="1134" w:type="dxa"/>
            <w:noWrap/>
            <w:hideMark/>
          </w:tcPr>
          <w:p w:rsidR="003638D9" w:rsidRPr="00C97E65" w:rsidRDefault="003638D9" w:rsidP="003638D9">
            <w:pPr>
              <w:rPr>
                <w:b/>
                <w:bCs/>
              </w:rPr>
            </w:pPr>
            <w:r w:rsidRPr="00C97E65">
              <w:rPr>
                <w:b/>
                <w:bCs/>
              </w:rPr>
              <w:t>10</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7</w:t>
            </w:r>
          </w:p>
        </w:tc>
        <w:tc>
          <w:tcPr>
            <w:tcW w:w="4394" w:type="dxa"/>
            <w:noWrap/>
            <w:hideMark/>
          </w:tcPr>
          <w:p w:rsidR="003638D9" w:rsidRPr="00C97E65" w:rsidRDefault="003638D9" w:rsidP="003638D9">
            <w:pPr>
              <w:rPr>
                <w:b/>
                <w:bCs/>
              </w:rPr>
            </w:pPr>
            <w:r w:rsidRPr="00C97E65">
              <w:rPr>
                <w:b/>
                <w:bCs/>
              </w:rPr>
              <w:t>Okulda bizleri ilgilendiren kararlarda görüşlerimiz dikkate alınır.</w:t>
            </w:r>
          </w:p>
        </w:tc>
        <w:tc>
          <w:tcPr>
            <w:tcW w:w="1276" w:type="dxa"/>
            <w:noWrap/>
            <w:hideMark/>
          </w:tcPr>
          <w:p w:rsidR="003638D9" w:rsidRPr="00C97E65" w:rsidRDefault="003638D9" w:rsidP="003638D9">
            <w:pPr>
              <w:rPr>
                <w:b/>
                <w:bCs/>
              </w:rPr>
            </w:pPr>
            <w:r w:rsidRPr="00C97E65">
              <w:rPr>
                <w:b/>
                <w:bCs/>
              </w:rPr>
              <w:t>80</w:t>
            </w:r>
          </w:p>
        </w:tc>
        <w:tc>
          <w:tcPr>
            <w:tcW w:w="1134" w:type="dxa"/>
            <w:noWrap/>
            <w:hideMark/>
          </w:tcPr>
          <w:p w:rsidR="003638D9" w:rsidRPr="00C97E65" w:rsidRDefault="003638D9" w:rsidP="003638D9">
            <w:pPr>
              <w:rPr>
                <w:b/>
                <w:bCs/>
              </w:rPr>
            </w:pPr>
            <w:r w:rsidRPr="00C97E65">
              <w:rPr>
                <w:b/>
                <w:bCs/>
              </w:rPr>
              <w:t>20</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8</w:t>
            </w:r>
          </w:p>
        </w:tc>
        <w:tc>
          <w:tcPr>
            <w:tcW w:w="4394" w:type="dxa"/>
            <w:noWrap/>
            <w:hideMark/>
          </w:tcPr>
          <w:p w:rsidR="003638D9" w:rsidRPr="00C97E65" w:rsidRDefault="003638D9" w:rsidP="003638D9">
            <w:pPr>
              <w:rPr>
                <w:b/>
                <w:bCs/>
              </w:rPr>
            </w:pPr>
            <w:r w:rsidRPr="00C97E65">
              <w:rPr>
                <w:b/>
                <w:bCs/>
              </w:rPr>
              <w:t>E-Okul Veli Bilgilendirme Sistemi ile okulun internet sayfasını düzenli olarak takip ediyorum.</w:t>
            </w:r>
          </w:p>
        </w:tc>
        <w:tc>
          <w:tcPr>
            <w:tcW w:w="1276" w:type="dxa"/>
            <w:noWrap/>
            <w:hideMark/>
          </w:tcPr>
          <w:p w:rsidR="003638D9" w:rsidRPr="00C97E65" w:rsidRDefault="003638D9" w:rsidP="003638D9">
            <w:pPr>
              <w:rPr>
                <w:b/>
                <w:bCs/>
              </w:rPr>
            </w:pPr>
            <w:r w:rsidRPr="00C97E65">
              <w:rPr>
                <w:b/>
                <w:bCs/>
              </w:rPr>
              <w:t>85</w:t>
            </w:r>
          </w:p>
        </w:tc>
        <w:tc>
          <w:tcPr>
            <w:tcW w:w="1134" w:type="dxa"/>
            <w:noWrap/>
            <w:hideMark/>
          </w:tcPr>
          <w:p w:rsidR="003638D9" w:rsidRPr="00C97E65" w:rsidRDefault="003638D9" w:rsidP="003638D9">
            <w:pPr>
              <w:rPr>
                <w:b/>
                <w:bCs/>
              </w:rPr>
            </w:pPr>
            <w:r w:rsidRPr="00C97E65">
              <w:rPr>
                <w:b/>
                <w:bCs/>
              </w:rPr>
              <w:t>15</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9</w:t>
            </w:r>
          </w:p>
        </w:tc>
        <w:tc>
          <w:tcPr>
            <w:tcW w:w="4394" w:type="dxa"/>
            <w:noWrap/>
            <w:hideMark/>
          </w:tcPr>
          <w:p w:rsidR="003638D9" w:rsidRPr="00C97E65" w:rsidRDefault="003638D9" w:rsidP="003638D9">
            <w:pPr>
              <w:rPr>
                <w:b/>
                <w:bCs/>
              </w:rPr>
            </w:pPr>
            <w:r w:rsidRPr="00C97E65">
              <w:rPr>
                <w:b/>
                <w:bCs/>
              </w:rPr>
              <w:t>Çocuğumun okulunu sevdiğini ve öğretmenleriyle iyi anlaştığını düşünüyorum.</w:t>
            </w:r>
          </w:p>
        </w:tc>
        <w:tc>
          <w:tcPr>
            <w:tcW w:w="1276" w:type="dxa"/>
            <w:noWrap/>
            <w:hideMark/>
          </w:tcPr>
          <w:p w:rsidR="003638D9" w:rsidRPr="00C97E65" w:rsidRDefault="003638D9" w:rsidP="003638D9">
            <w:pPr>
              <w:rPr>
                <w:b/>
                <w:bCs/>
              </w:rPr>
            </w:pPr>
            <w:r w:rsidRPr="00C97E65">
              <w:rPr>
                <w:b/>
                <w:bCs/>
              </w:rPr>
              <w:t>90</w:t>
            </w:r>
          </w:p>
        </w:tc>
        <w:tc>
          <w:tcPr>
            <w:tcW w:w="1134" w:type="dxa"/>
            <w:noWrap/>
            <w:hideMark/>
          </w:tcPr>
          <w:p w:rsidR="003638D9" w:rsidRPr="00C97E65" w:rsidRDefault="003638D9" w:rsidP="003638D9">
            <w:pPr>
              <w:rPr>
                <w:b/>
                <w:bCs/>
              </w:rPr>
            </w:pPr>
            <w:r w:rsidRPr="00C97E65">
              <w:rPr>
                <w:b/>
                <w:bCs/>
              </w:rPr>
              <w:t>10</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10</w:t>
            </w:r>
          </w:p>
        </w:tc>
        <w:tc>
          <w:tcPr>
            <w:tcW w:w="4394" w:type="dxa"/>
            <w:noWrap/>
            <w:hideMark/>
          </w:tcPr>
          <w:p w:rsidR="003638D9" w:rsidRPr="00C97E65" w:rsidRDefault="003638D9" w:rsidP="003638D9">
            <w:pPr>
              <w:rPr>
                <w:b/>
                <w:bCs/>
              </w:rPr>
            </w:pPr>
            <w:r w:rsidRPr="00C97E65">
              <w:rPr>
                <w:b/>
                <w:bCs/>
              </w:rPr>
              <w:t>Okul, teknik araç ve gereç yönünden yeterli donanıma sahiptir.</w:t>
            </w:r>
          </w:p>
        </w:tc>
        <w:tc>
          <w:tcPr>
            <w:tcW w:w="1276" w:type="dxa"/>
            <w:noWrap/>
            <w:hideMark/>
          </w:tcPr>
          <w:p w:rsidR="003638D9" w:rsidRPr="00C97E65" w:rsidRDefault="003638D9" w:rsidP="003638D9">
            <w:pPr>
              <w:rPr>
                <w:b/>
                <w:bCs/>
              </w:rPr>
            </w:pPr>
            <w:r w:rsidRPr="00C97E65">
              <w:rPr>
                <w:b/>
                <w:bCs/>
              </w:rPr>
              <w:t>80</w:t>
            </w:r>
          </w:p>
        </w:tc>
        <w:tc>
          <w:tcPr>
            <w:tcW w:w="1134" w:type="dxa"/>
            <w:noWrap/>
            <w:hideMark/>
          </w:tcPr>
          <w:p w:rsidR="003638D9" w:rsidRPr="00C97E65" w:rsidRDefault="003638D9" w:rsidP="003638D9">
            <w:pPr>
              <w:rPr>
                <w:b/>
                <w:bCs/>
              </w:rPr>
            </w:pPr>
            <w:r w:rsidRPr="00C97E65">
              <w:rPr>
                <w:b/>
                <w:bCs/>
              </w:rPr>
              <w:t>20</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11</w:t>
            </w:r>
          </w:p>
        </w:tc>
        <w:tc>
          <w:tcPr>
            <w:tcW w:w="4394" w:type="dxa"/>
            <w:noWrap/>
            <w:hideMark/>
          </w:tcPr>
          <w:p w:rsidR="003638D9" w:rsidRPr="00C97E65" w:rsidRDefault="003638D9" w:rsidP="003638D9">
            <w:pPr>
              <w:rPr>
                <w:b/>
                <w:bCs/>
              </w:rPr>
            </w:pPr>
            <w:r w:rsidRPr="00C97E65">
              <w:rPr>
                <w:b/>
                <w:bCs/>
              </w:rPr>
              <w:t>Okul her zaman temiz ve bakımlıdır.</w:t>
            </w:r>
          </w:p>
        </w:tc>
        <w:tc>
          <w:tcPr>
            <w:tcW w:w="1276" w:type="dxa"/>
            <w:noWrap/>
            <w:hideMark/>
          </w:tcPr>
          <w:p w:rsidR="003638D9" w:rsidRPr="00C97E65" w:rsidRDefault="003638D9" w:rsidP="003638D9">
            <w:pPr>
              <w:rPr>
                <w:b/>
                <w:bCs/>
              </w:rPr>
            </w:pPr>
            <w:r w:rsidRPr="00C97E65">
              <w:rPr>
                <w:b/>
                <w:bCs/>
              </w:rPr>
              <w:t>85</w:t>
            </w:r>
          </w:p>
        </w:tc>
        <w:tc>
          <w:tcPr>
            <w:tcW w:w="1134" w:type="dxa"/>
            <w:noWrap/>
            <w:hideMark/>
          </w:tcPr>
          <w:p w:rsidR="003638D9" w:rsidRPr="00C97E65" w:rsidRDefault="003638D9" w:rsidP="003638D9">
            <w:pPr>
              <w:rPr>
                <w:b/>
                <w:bCs/>
              </w:rPr>
            </w:pPr>
            <w:r w:rsidRPr="00C97E65">
              <w:rPr>
                <w:b/>
                <w:bCs/>
              </w:rPr>
              <w:t>15</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12</w:t>
            </w:r>
          </w:p>
        </w:tc>
        <w:tc>
          <w:tcPr>
            <w:tcW w:w="4394" w:type="dxa"/>
            <w:noWrap/>
            <w:hideMark/>
          </w:tcPr>
          <w:p w:rsidR="003638D9" w:rsidRPr="00C97E65" w:rsidRDefault="003638D9" w:rsidP="003638D9">
            <w:pPr>
              <w:rPr>
                <w:b/>
                <w:bCs/>
              </w:rPr>
            </w:pPr>
            <w:r w:rsidRPr="00C97E65">
              <w:rPr>
                <w:b/>
                <w:bCs/>
              </w:rPr>
              <w:t>Okulun binası ve diğer fiziki mekânlar yeterlidir.</w:t>
            </w:r>
          </w:p>
        </w:tc>
        <w:tc>
          <w:tcPr>
            <w:tcW w:w="1276" w:type="dxa"/>
            <w:noWrap/>
            <w:hideMark/>
          </w:tcPr>
          <w:p w:rsidR="003638D9" w:rsidRPr="00C97E65" w:rsidRDefault="003638D9" w:rsidP="003638D9">
            <w:pPr>
              <w:rPr>
                <w:b/>
                <w:bCs/>
              </w:rPr>
            </w:pPr>
            <w:r w:rsidRPr="00C97E65">
              <w:rPr>
                <w:b/>
                <w:bCs/>
              </w:rPr>
              <w:t>70</w:t>
            </w:r>
          </w:p>
        </w:tc>
        <w:tc>
          <w:tcPr>
            <w:tcW w:w="1134" w:type="dxa"/>
            <w:noWrap/>
            <w:hideMark/>
          </w:tcPr>
          <w:p w:rsidR="003638D9" w:rsidRPr="00C97E65" w:rsidRDefault="003638D9" w:rsidP="003638D9">
            <w:pPr>
              <w:rPr>
                <w:b/>
                <w:bCs/>
              </w:rPr>
            </w:pPr>
            <w:r w:rsidRPr="00C97E65">
              <w:rPr>
                <w:b/>
                <w:bCs/>
              </w:rPr>
              <w:t>30</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r w:rsidR="003638D9" w:rsidRPr="00C97E65" w:rsidTr="0076216D">
        <w:trPr>
          <w:gridAfter w:val="1"/>
          <w:wAfter w:w="15" w:type="dxa"/>
          <w:trHeight w:val="315"/>
        </w:trPr>
        <w:tc>
          <w:tcPr>
            <w:tcW w:w="534" w:type="dxa"/>
            <w:noWrap/>
            <w:hideMark/>
          </w:tcPr>
          <w:p w:rsidR="003638D9" w:rsidRPr="00C97E65" w:rsidRDefault="003638D9" w:rsidP="003638D9">
            <w:pPr>
              <w:rPr>
                <w:b/>
                <w:bCs/>
              </w:rPr>
            </w:pPr>
            <w:r w:rsidRPr="00C97E65">
              <w:rPr>
                <w:b/>
                <w:bCs/>
              </w:rPr>
              <w:t>13</w:t>
            </w:r>
          </w:p>
        </w:tc>
        <w:tc>
          <w:tcPr>
            <w:tcW w:w="4394" w:type="dxa"/>
            <w:noWrap/>
            <w:hideMark/>
          </w:tcPr>
          <w:p w:rsidR="003638D9" w:rsidRPr="00C97E65" w:rsidRDefault="003638D9" w:rsidP="003638D9">
            <w:pPr>
              <w:rPr>
                <w:b/>
                <w:bCs/>
              </w:rPr>
            </w:pPr>
            <w:r w:rsidRPr="00C97E65">
              <w:rPr>
                <w:b/>
                <w:bCs/>
              </w:rPr>
              <w:t>Okulumuzda yeterli miktarda sanatsal ve kültürel faaliyetler düzenlenmektedir.</w:t>
            </w:r>
          </w:p>
        </w:tc>
        <w:tc>
          <w:tcPr>
            <w:tcW w:w="1276" w:type="dxa"/>
            <w:noWrap/>
            <w:hideMark/>
          </w:tcPr>
          <w:p w:rsidR="003638D9" w:rsidRPr="00C97E65" w:rsidRDefault="003638D9" w:rsidP="003638D9">
            <w:pPr>
              <w:rPr>
                <w:b/>
                <w:bCs/>
              </w:rPr>
            </w:pPr>
            <w:r w:rsidRPr="00C97E65">
              <w:rPr>
                <w:b/>
                <w:bCs/>
              </w:rPr>
              <w:t>75</w:t>
            </w:r>
          </w:p>
        </w:tc>
        <w:tc>
          <w:tcPr>
            <w:tcW w:w="1134" w:type="dxa"/>
            <w:noWrap/>
            <w:hideMark/>
          </w:tcPr>
          <w:p w:rsidR="003638D9" w:rsidRPr="00C97E65" w:rsidRDefault="003638D9" w:rsidP="003638D9">
            <w:pPr>
              <w:rPr>
                <w:b/>
                <w:bCs/>
              </w:rPr>
            </w:pPr>
            <w:r w:rsidRPr="00C97E65">
              <w:rPr>
                <w:b/>
                <w:bCs/>
              </w:rPr>
              <w:t>25</w:t>
            </w:r>
          </w:p>
        </w:tc>
        <w:tc>
          <w:tcPr>
            <w:tcW w:w="992" w:type="dxa"/>
            <w:noWrap/>
          </w:tcPr>
          <w:p w:rsidR="003638D9" w:rsidRPr="00C97E65" w:rsidRDefault="003638D9" w:rsidP="003638D9">
            <w:pPr>
              <w:rPr>
                <w:b/>
                <w:bCs/>
              </w:rPr>
            </w:pPr>
          </w:p>
        </w:tc>
        <w:tc>
          <w:tcPr>
            <w:tcW w:w="1276" w:type="dxa"/>
            <w:noWrap/>
          </w:tcPr>
          <w:p w:rsidR="003638D9" w:rsidRPr="00C97E65" w:rsidRDefault="003638D9" w:rsidP="003638D9">
            <w:pPr>
              <w:rPr>
                <w:b/>
                <w:bCs/>
              </w:rPr>
            </w:pPr>
          </w:p>
        </w:tc>
      </w:tr>
    </w:tbl>
    <w:p w:rsidR="005A5B4B" w:rsidRPr="00C97E65" w:rsidRDefault="005A5B4B" w:rsidP="00923F6E">
      <w:pPr>
        <w:rPr>
          <w:b/>
          <w:i/>
        </w:rPr>
      </w:pPr>
    </w:p>
    <w:p w:rsidR="007D0438" w:rsidRDefault="007D0438" w:rsidP="007D0438">
      <w:pPr>
        <w:pStyle w:val="AralkYok"/>
      </w:pPr>
    </w:p>
    <w:p w:rsidR="007D0438" w:rsidRPr="007D0438" w:rsidRDefault="007D0438" w:rsidP="007D0438">
      <w:pPr>
        <w:pStyle w:val="AralkYok"/>
      </w:pPr>
    </w:p>
    <w:p w:rsidR="007D0438" w:rsidRDefault="007D0438" w:rsidP="007D0438">
      <w:pPr>
        <w:pStyle w:val="AralkYok"/>
      </w:pPr>
    </w:p>
    <w:p w:rsidR="007D0438" w:rsidRDefault="007D0438" w:rsidP="007D0438">
      <w:pPr>
        <w:pStyle w:val="AralkYok"/>
      </w:pPr>
    </w:p>
    <w:p w:rsidR="007D0438" w:rsidRDefault="007D0438" w:rsidP="007D0438">
      <w:pPr>
        <w:pStyle w:val="AralkYok"/>
      </w:pPr>
    </w:p>
    <w:p w:rsidR="007D0438" w:rsidRDefault="007D0438" w:rsidP="007D0438">
      <w:pPr>
        <w:pStyle w:val="AralkYok"/>
      </w:pPr>
    </w:p>
    <w:p w:rsidR="007D0438" w:rsidRDefault="007D0438" w:rsidP="007D0438">
      <w:pPr>
        <w:pStyle w:val="AralkYok"/>
      </w:pPr>
    </w:p>
    <w:p w:rsidR="007D0438" w:rsidRDefault="007D0438" w:rsidP="007D0438">
      <w:pPr>
        <w:pStyle w:val="AralkYok"/>
      </w:pPr>
    </w:p>
    <w:p w:rsidR="007D0438" w:rsidRDefault="007D0438" w:rsidP="007D0438">
      <w:pPr>
        <w:pStyle w:val="AralkYok"/>
      </w:pPr>
    </w:p>
    <w:p w:rsidR="007D0438" w:rsidRDefault="007D0438" w:rsidP="007D0438">
      <w:pPr>
        <w:pStyle w:val="AralkYok"/>
      </w:pPr>
    </w:p>
    <w:p w:rsidR="007D0438" w:rsidRDefault="007D0438" w:rsidP="007D0438">
      <w:pPr>
        <w:pStyle w:val="AralkYok"/>
      </w:pPr>
    </w:p>
    <w:p w:rsidR="007D0438" w:rsidRDefault="007D0438" w:rsidP="007D0438">
      <w:pPr>
        <w:pStyle w:val="AralkYok"/>
      </w:pPr>
    </w:p>
    <w:p w:rsidR="007D0438" w:rsidRDefault="007D0438" w:rsidP="007D0438">
      <w:pPr>
        <w:pStyle w:val="AralkYok"/>
      </w:pPr>
    </w:p>
    <w:p w:rsidR="007D0438" w:rsidRDefault="007D0438" w:rsidP="007D0438">
      <w:pPr>
        <w:pStyle w:val="AralkYok"/>
      </w:pPr>
    </w:p>
    <w:p w:rsidR="003C2D0C" w:rsidRDefault="003C2D0C" w:rsidP="007D0438">
      <w:pPr>
        <w:pStyle w:val="AralkYok"/>
      </w:pPr>
    </w:p>
    <w:p w:rsidR="003C2D0C" w:rsidRDefault="003C2D0C" w:rsidP="007D0438">
      <w:pPr>
        <w:pStyle w:val="AralkYok"/>
      </w:pPr>
    </w:p>
    <w:p w:rsidR="003C2D0C" w:rsidRDefault="003C2D0C" w:rsidP="007D0438">
      <w:pPr>
        <w:pStyle w:val="AralkYok"/>
      </w:pPr>
    </w:p>
    <w:p w:rsidR="007D0438" w:rsidRDefault="007D0438" w:rsidP="007D0438">
      <w:pPr>
        <w:pStyle w:val="AralkYok"/>
      </w:pPr>
    </w:p>
    <w:p w:rsidR="0050559A" w:rsidRDefault="0050559A" w:rsidP="007D0438">
      <w:pPr>
        <w:pStyle w:val="AralkYok"/>
      </w:pPr>
    </w:p>
    <w:p w:rsidR="0050559A" w:rsidRDefault="0050559A" w:rsidP="007D0438">
      <w:pPr>
        <w:pStyle w:val="AralkYok"/>
      </w:pPr>
    </w:p>
    <w:p w:rsidR="007D0438" w:rsidRDefault="007D0438" w:rsidP="007D0438">
      <w:pPr>
        <w:pStyle w:val="AralkYok"/>
      </w:pPr>
    </w:p>
    <w:p w:rsidR="00D2166B" w:rsidRPr="007D0438" w:rsidRDefault="00D2166B" w:rsidP="007D0438">
      <w:pPr>
        <w:pStyle w:val="Balk2"/>
        <w:rPr>
          <w:b/>
        </w:rPr>
      </w:pPr>
      <w:bookmarkStart w:id="37" w:name="_Toc27640201"/>
      <w:r w:rsidRPr="007D0438">
        <w:rPr>
          <w:b/>
        </w:rPr>
        <w:lastRenderedPageBreak/>
        <w:t>Kurum İçi Analiz</w:t>
      </w:r>
      <w:bookmarkEnd w:id="37"/>
    </w:p>
    <w:p w:rsidR="004470F5" w:rsidRPr="00C97E65" w:rsidRDefault="004470F5" w:rsidP="00923F6E">
      <w:pPr>
        <w:rPr>
          <w:b/>
          <w:i/>
        </w:rPr>
      </w:pPr>
    </w:p>
    <w:p w:rsidR="00CC5BA3" w:rsidRPr="00C97E65" w:rsidRDefault="00CC5BA3" w:rsidP="00CC5BA3"/>
    <w:p w:rsidR="00530B0F" w:rsidRDefault="00510F1A" w:rsidP="007D0438">
      <w:pPr>
        <w:pStyle w:val="Balk6"/>
      </w:pPr>
      <w:r w:rsidRPr="00A52D7A">
        <w:t>Teşkilat şeması</w:t>
      </w:r>
    </w:p>
    <w:p w:rsidR="00415210" w:rsidRDefault="00415210" w:rsidP="00415210">
      <w:pPr>
        <w:pStyle w:val="Trnak"/>
      </w:pPr>
    </w:p>
    <w:p w:rsidR="00415210" w:rsidRDefault="00415210" w:rsidP="00415210">
      <w:pPr>
        <w:pStyle w:val="Trnak"/>
      </w:pPr>
    </w:p>
    <w:p w:rsidR="00415210" w:rsidRPr="00415210" w:rsidRDefault="00415210" w:rsidP="00415210">
      <w:pPr>
        <w:pStyle w:val="Trnak"/>
      </w:pPr>
      <w:r>
        <w:t>Şekil 2 : Teşkilat Şeması</w:t>
      </w:r>
      <w:r w:rsidR="00794F40" w:rsidRPr="0050559A">
        <w:rPr>
          <w:noProof/>
          <w:color w:val="CCC0D9" w:themeColor="accent4" w:themeTint="66"/>
        </w:rPr>
        <w:drawing>
          <wp:inline distT="0" distB="0" distL="0" distR="0">
            <wp:extent cx="6438900" cy="6191250"/>
            <wp:effectExtent l="19050" t="0" r="19050" b="0"/>
            <wp:docPr id="9"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373590" w:rsidRDefault="00373590" w:rsidP="00530B0F">
      <w:pPr>
        <w:tabs>
          <w:tab w:val="left" w:pos="2227"/>
        </w:tabs>
        <w:rPr>
          <w:b/>
          <w:i/>
          <w:noProof/>
        </w:rPr>
      </w:pPr>
    </w:p>
    <w:p w:rsidR="008B5A6D" w:rsidRDefault="008B5A6D" w:rsidP="00530B0F">
      <w:pPr>
        <w:tabs>
          <w:tab w:val="left" w:pos="2227"/>
        </w:tabs>
        <w:rPr>
          <w:b/>
          <w:i/>
          <w:noProof/>
        </w:rPr>
      </w:pPr>
    </w:p>
    <w:p w:rsidR="003638D9" w:rsidRDefault="003638D9" w:rsidP="00923F6E">
      <w:pPr>
        <w:rPr>
          <w:b/>
          <w:i/>
        </w:rPr>
      </w:pPr>
    </w:p>
    <w:p w:rsidR="003638D9" w:rsidRDefault="003638D9" w:rsidP="00923F6E">
      <w:pPr>
        <w:rPr>
          <w:b/>
          <w:i/>
        </w:rPr>
      </w:pPr>
    </w:p>
    <w:p w:rsidR="003638D9" w:rsidRPr="00C97E65" w:rsidRDefault="003638D9" w:rsidP="00923F6E">
      <w:pPr>
        <w:rPr>
          <w:b/>
          <w:i/>
        </w:rPr>
      </w:pPr>
    </w:p>
    <w:p w:rsidR="005A665E" w:rsidRPr="00A52D7A" w:rsidRDefault="002D155D" w:rsidP="00B16BE8">
      <w:pPr>
        <w:pStyle w:val="Balk6"/>
      </w:pPr>
      <w:bookmarkStart w:id="38" w:name="_Toc416085130"/>
      <w:r w:rsidRPr="00A52D7A">
        <w:lastRenderedPageBreak/>
        <w:t>Okulun Mevcut Durumu</w:t>
      </w:r>
      <w:r w:rsidR="00E63125" w:rsidRPr="00A52D7A">
        <w:t>: Temel İstatistikler</w:t>
      </w:r>
    </w:p>
    <w:p w:rsidR="00510F1A" w:rsidRPr="00A52D7A" w:rsidRDefault="00510F1A" w:rsidP="00510F1A">
      <w:pPr>
        <w:rPr>
          <w:b/>
        </w:rPr>
      </w:pPr>
    </w:p>
    <w:p w:rsidR="00A07F48" w:rsidRPr="00A52D7A" w:rsidRDefault="00A07F48" w:rsidP="00B16BE8">
      <w:pPr>
        <w:pStyle w:val="Balk6"/>
      </w:pPr>
      <w:r w:rsidRPr="00A52D7A">
        <w:t>Okul Künyesi</w:t>
      </w:r>
    </w:p>
    <w:bookmarkEnd w:id="38"/>
    <w:p w:rsidR="00520266" w:rsidRPr="00C97E65" w:rsidRDefault="00A07F48" w:rsidP="00A07F48">
      <w:pPr>
        <w:autoSpaceDE w:val="0"/>
        <w:autoSpaceDN w:val="0"/>
        <w:adjustRightInd w:val="0"/>
        <w:ind w:firstLine="708"/>
        <w:jc w:val="both"/>
        <w:rPr>
          <w:sz w:val="24"/>
          <w:szCs w:val="24"/>
        </w:rPr>
      </w:pPr>
      <w:r w:rsidRPr="00C97E65">
        <w:rPr>
          <w:sz w:val="24"/>
          <w:szCs w:val="24"/>
        </w:rPr>
        <w:t>Okulumuzun temel girdilerine ilişkin bilgiler altta yer alan okul künyesin</w:t>
      </w:r>
      <w:r w:rsidR="00E67FCA" w:rsidRPr="00C97E65">
        <w:rPr>
          <w:sz w:val="24"/>
          <w:szCs w:val="24"/>
        </w:rPr>
        <w:t>e ilişkin tablo</w:t>
      </w:r>
      <w:r w:rsidR="00FF5561" w:rsidRPr="00C97E65">
        <w:rPr>
          <w:sz w:val="24"/>
          <w:szCs w:val="24"/>
        </w:rPr>
        <w:t>da</w:t>
      </w:r>
      <w:r w:rsidRPr="00C97E65">
        <w:rPr>
          <w:sz w:val="24"/>
          <w:szCs w:val="24"/>
        </w:rPr>
        <w:t xml:space="preserve"> yer almaktadır.</w:t>
      </w:r>
    </w:p>
    <w:p w:rsidR="005D5792" w:rsidRDefault="005D5792" w:rsidP="00A07F48">
      <w:pPr>
        <w:autoSpaceDE w:val="0"/>
        <w:autoSpaceDN w:val="0"/>
        <w:adjustRightInd w:val="0"/>
        <w:ind w:firstLine="708"/>
        <w:jc w:val="both"/>
        <w:rPr>
          <w:szCs w:val="24"/>
        </w:rPr>
      </w:pPr>
    </w:p>
    <w:p w:rsidR="00306CDA" w:rsidRDefault="00306CDA" w:rsidP="00A07F48">
      <w:pPr>
        <w:autoSpaceDE w:val="0"/>
        <w:autoSpaceDN w:val="0"/>
        <w:adjustRightInd w:val="0"/>
        <w:ind w:firstLine="708"/>
        <w:jc w:val="both"/>
        <w:rPr>
          <w:szCs w:val="24"/>
        </w:rPr>
      </w:pPr>
    </w:p>
    <w:p w:rsidR="00FB442E" w:rsidRPr="00C97E65" w:rsidRDefault="00FB442E" w:rsidP="00A07F48">
      <w:pPr>
        <w:autoSpaceDE w:val="0"/>
        <w:autoSpaceDN w:val="0"/>
        <w:adjustRightInd w:val="0"/>
        <w:ind w:firstLine="708"/>
        <w:jc w:val="both"/>
        <w:rPr>
          <w:szCs w:val="24"/>
        </w:rPr>
      </w:pPr>
    </w:p>
    <w:p w:rsidR="001149C1" w:rsidRPr="00B16BE8" w:rsidRDefault="00510F1A" w:rsidP="00B16BE8">
      <w:pPr>
        <w:pStyle w:val="Trnak"/>
      </w:pPr>
      <w:r w:rsidRPr="00C97E65">
        <w:t xml:space="preserve">Tablo - </w:t>
      </w:r>
      <w:r w:rsidR="00B16BE8">
        <w:t>13</w:t>
      </w:r>
      <w:r w:rsidR="00E67FCA" w:rsidRPr="00C97E65">
        <w:t xml:space="preserve"> Okul Künyesi</w:t>
      </w:r>
    </w:p>
    <w:tbl>
      <w:tblPr>
        <w:tblW w:w="4758" w:type="pct"/>
        <w:tblLayout w:type="fixed"/>
        <w:tblCellMar>
          <w:left w:w="70" w:type="dxa"/>
          <w:right w:w="70" w:type="dxa"/>
        </w:tblCellMar>
        <w:tblLook w:val="04A0"/>
      </w:tblPr>
      <w:tblGrid>
        <w:gridCol w:w="1310"/>
        <w:gridCol w:w="1027"/>
        <w:gridCol w:w="1066"/>
        <w:gridCol w:w="1356"/>
        <w:gridCol w:w="1276"/>
        <w:gridCol w:w="432"/>
        <w:gridCol w:w="719"/>
        <w:gridCol w:w="1159"/>
        <w:gridCol w:w="1748"/>
      </w:tblGrid>
      <w:tr w:rsidR="00182608" w:rsidRPr="00C97E65" w:rsidTr="00FB442E">
        <w:trPr>
          <w:trHeight w:val="566"/>
        </w:trPr>
        <w:tc>
          <w:tcPr>
            <w:tcW w:w="2358" w:type="pct"/>
            <w:gridSpan w:val="4"/>
            <w:tcBorders>
              <w:top w:val="single" w:sz="8" w:space="0" w:color="000066"/>
              <w:left w:val="single" w:sz="8" w:space="0" w:color="auto"/>
              <w:bottom w:val="single" w:sz="8" w:space="0" w:color="000066"/>
              <w:right w:val="single" w:sz="8" w:space="0" w:color="000066"/>
            </w:tcBorders>
            <w:shd w:val="clear" w:color="auto" w:fill="95B3D7" w:themeFill="accent1" w:themeFillTint="99"/>
            <w:noWrap/>
            <w:vAlign w:val="center"/>
            <w:hideMark/>
          </w:tcPr>
          <w:p w:rsidR="00182608" w:rsidRPr="00C97E65" w:rsidRDefault="00A07F48" w:rsidP="00C87F4A">
            <w:pPr>
              <w:pStyle w:val="Balk9"/>
              <w:rPr>
                <w:b/>
                <w:lang w:val="en-US" w:eastAsia="en-US" w:bidi="en-US"/>
              </w:rPr>
            </w:pPr>
            <w:r w:rsidRPr="00C97E65">
              <w:rPr>
                <w:b/>
                <w:lang w:val="en-US" w:eastAsia="en-US" w:bidi="en-US"/>
              </w:rPr>
              <w:t xml:space="preserve">İli: </w:t>
            </w:r>
            <w:r w:rsidR="004D17F6" w:rsidRPr="00C97E65">
              <w:rPr>
                <w:b/>
                <w:lang w:val="en-US" w:eastAsia="en-US" w:bidi="en-US"/>
              </w:rPr>
              <w:t>İSTANBUL</w:t>
            </w:r>
          </w:p>
        </w:tc>
        <w:tc>
          <w:tcPr>
            <w:tcW w:w="2642" w:type="pct"/>
            <w:gridSpan w:val="5"/>
            <w:tcBorders>
              <w:top w:val="single" w:sz="8" w:space="0" w:color="000066"/>
              <w:left w:val="nil"/>
              <w:bottom w:val="single" w:sz="8" w:space="0" w:color="000066"/>
              <w:right w:val="single" w:sz="8" w:space="0" w:color="000000"/>
            </w:tcBorders>
            <w:shd w:val="clear" w:color="auto" w:fill="95B3D7" w:themeFill="accent1" w:themeFillTint="99"/>
            <w:vAlign w:val="center"/>
            <w:hideMark/>
          </w:tcPr>
          <w:p w:rsidR="00182608" w:rsidRPr="00C97E65" w:rsidRDefault="00182608" w:rsidP="00C87F4A">
            <w:pPr>
              <w:pStyle w:val="Balk9"/>
              <w:rPr>
                <w:lang w:val="en-US" w:eastAsia="en-US" w:bidi="en-US"/>
              </w:rPr>
            </w:pPr>
            <w:r w:rsidRPr="00C97E65">
              <w:rPr>
                <w:b/>
                <w:lang w:val="en-US" w:eastAsia="en-US" w:bidi="en-US"/>
              </w:rPr>
              <w:t>İ</w:t>
            </w:r>
            <w:r w:rsidR="00A07F48" w:rsidRPr="00C97E65">
              <w:rPr>
                <w:b/>
                <w:lang w:val="en-US" w:eastAsia="en-US" w:bidi="en-US"/>
              </w:rPr>
              <w:t>lçesi:</w:t>
            </w:r>
            <w:r w:rsidR="004D17F6" w:rsidRPr="00C97E65">
              <w:rPr>
                <w:b/>
                <w:lang w:val="en-US" w:eastAsia="en-US" w:bidi="en-US"/>
              </w:rPr>
              <w:t>SULTANGAZİ</w:t>
            </w:r>
          </w:p>
        </w:tc>
      </w:tr>
      <w:tr w:rsidR="001149C1" w:rsidRPr="00C97E65" w:rsidTr="00B16BE8">
        <w:trPr>
          <w:trHeight w:val="566"/>
        </w:trPr>
        <w:tc>
          <w:tcPr>
            <w:tcW w:w="649" w:type="pct"/>
            <w:tcBorders>
              <w:top w:val="single" w:sz="8" w:space="0" w:color="000066"/>
              <w:left w:val="single" w:sz="8" w:space="0" w:color="auto"/>
              <w:bottom w:val="single" w:sz="8" w:space="0" w:color="000066"/>
              <w:right w:val="single" w:sz="8" w:space="0" w:color="000066"/>
            </w:tcBorders>
            <w:shd w:val="clear" w:color="auto" w:fill="DBE5F1" w:themeFill="accent1" w:themeFillTint="33"/>
            <w:noWrap/>
            <w:vAlign w:val="center"/>
            <w:hideMark/>
          </w:tcPr>
          <w:p w:rsidR="001149C1" w:rsidRPr="00533079" w:rsidRDefault="001149C1" w:rsidP="00C87F4A">
            <w:pPr>
              <w:pStyle w:val="Balk9"/>
              <w:rPr>
                <w:b/>
                <w:i w:val="0"/>
                <w:lang w:val="en-US" w:eastAsia="en-US" w:bidi="en-US"/>
              </w:rPr>
            </w:pPr>
            <w:r w:rsidRPr="00533079">
              <w:rPr>
                <w:b/>
                <w:i w:val="0"/>
                <w:lang w:val="en-US" w:eastAsia="en-US" w:bidi="en-US"/>
              </w:rPr>
              <w:t>Adres:</w:t>
            </w:r>
          </w:p>
        </w:tc>
        <w:tc>
          <w:tcPr>
            <w:tcW w:w="4351" w:type="pct"/>
            <w:gridSpan w:val="8"/>
            <w:tcBorders>
              <w:top w:val="single" w:sz="8" w:space="0" w:color="000066"/>
              <w:left w:val="single" w:sz="8" w:space="0" w:color="auto"/>
              <w:bottom w:val="single" w:sz="8" w:space="0" w:color="000066"/>
              <w:right w:val="single" w:sz="8" w:space="0" w:color="000000"/>
            </w:tcBorders>
            <w:shd w:val="clear" w:color="auto" w:fill="auto"/>
            <w:vAlign w:val="center"/>
          </w:tcPr>
          <w:p w:rsidR="001149C1" w:rsidRPr="00533079" w:rsidRDefault="001149C1" w:rsidP="00C87F4A">
            <w:pPr>
              <w:pStyle w:val="Balk9"/>
              <w:rPr>
                <w:b/>
                <w:i w:val="0"/>
                <w:lang w:val="en-US" w:eastAsia="en-US" w:bidi="en-US"/>
              </w:rPr>
            </w:pPr>
            <w:r w:rsidRPr="00533079">
              <w:rPr>
                <w:rFonts w:cs="Tahoma"/>
                <w:b/>
                <w:i w:val="0"/>
                <w:lang w:val="en-US" w:eastAsia="en-US" w:bidi="en-US"/>
              </w:rPr>
              <w:t>GAZİ MAHALLESİ 1384/3 SOKAK NO:9-11 SULTANGAZİ/İSTANBUL</w:t>
            </w:r>
          </w:p>
        </w:tc>
      </w:tr>
      <w:tr w:rsidR="009436C8" w:rsidRPr="00C97E65" w:rsidTr="00FB442E">
        <w:trPr>
          <w:trHeight w:val="566"/>
        </w:trPr>
        <w:tc>
          <w:tcPr>
            <w:tcW w:w="649" w:type="pct"/>
            <w:tcBorders>
              <w:top w:val="single" w:sz="8" w:space="0" w:color="000066"/>
              <w:left w:val="single" w:sz="8" w:space="0" w:color="auto"/>
              <w:bottom w:val="single" w:sz="8" w:space="0" w:color="000066"/>
              <w:right w:val="single" w:sz="8" w:space="0" w:color="000066"/>
            </w:tcBorders>
            <w:shd w:val="clear" w:color="auto" w:fill="DBE5F1" w:themeFill="accent1" w:themeFillTint="33"/>
            <w:noWrap/>
            <w:vAlign w:val="center"/>
          </w:tcPr>
          <w:p w:rsidR="00A5694F" w:rsidRPr="00533079" w:rsidRDefault="00A5694F" w:rsidP="00C87F4A">
            <w:pPr>
              <w:pStyle w:val="Balk9"/>
              <w:rPr>
                <w:b/>
                <w:i w:val="0"/>
                <w:lang w:val="en-US" w:eastAsia="en-US" w:bidi="en-US"/>
              </w:rPr>
            </w:pPr>
            <w:r w:rsidRPr="00533079">
              <w:rPr>
                <w:b/>
                <w:i w:val="0"/>
                <w:lang w:val="en-US" w:eastAsia="en-US" w:bidi="en-US"/>
              </w:rPr>
              <w:t>Telefon</w:t>
            </w:r>
            <w:r w:rsidR="00710994" w:rsidRPr="00533079">
              <w:rPr>
                <w:b/>
                <w:i w:val="0"/>
                <w:lang w:val="en-US" w:eastAsia="en-US" w:bidi="en-US"/>
              </w:rPr>
              <w:t xml:space="preserve"> Numarası</w:t>
            </w:r>
            <w:r w:rsidRPr="00533079">
              <w:rPr>
                <w:b/>
                <w:i w:val="0"/>
                <w:lang w:val="en-US" w:eastAsia="en-US" w:bidi="en-US"/>
              </w:rPr>
              <w:t xml:space="preserve">: </w:t>
            </w:r>
          </w:p>
        </w:tc>
        <w:tc>
          <w:tcPr>
            <w:tcW w:w="170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33079" w:rsidRDefault="003F07A4" w:rsidP="00C87F4A">
            <w:pPr>
              <w:pStyle w:val="Balk9"/>
              <w:rPr>
                <w:b/>
                <w:i w:val="0"/>
                <w:lang w:val="en-US" w:eastAsia="en-US" w:bidi="en-US"/>
              </w:rPr>
            </w:pPr>
            <w:r w:rsidRPr="00533079">
              <w:rPr>
                <w:b/>
                <w:i w:val="0"/>
                <w:lang w:val="en-US" w:eastAsia="en-US" w:bidi="en-US"/>
              </w:rPr>
              <w:t xml:space="preserve">0212 419 19 47 </w:t>
            </w:r>
          </w:p>
        </w:tc>
        <w:tc>
          <w:tcPr>
            <w:tcW w:w="846" w:type="pct"/>
            <w:gridSpan w:val="2"/>
            <w:tcBorders>
              <w:top w:val="single" w:sz="8" w:space="0" w:color="000066"/>
              <w:left w:val="nil"/>
              <w:bottom w:val="nil"/>
              <w:right w:val="single" w:sz="8" w:space="0" w:color="000000"/>
            </w:tcBorders>
            <w:shd w:val="clear" w:color="auto" w:fill="DBE5F1" w:themeFill="accent1" w:themeFillTint="33"/>
            <w:noWrap/>
            <w:vAlign w:val="center"/>
          </w:tcPr>
          <w:p w:rsidR="00A5694F" w:rsidRPr="00533079" w:rsidRDefault="00A5694F" w:rsidP="00C87F4A">
            <w:pPr>
              <w:pStyle w:val="Balk9"/>
              <w:rPr>
                <w:b/>
                <w:i w:val="0"/>
                <w:lang w:val="en-US" w:eastAsia="en-US" w:bidi="en-US"/>
              </w:rPr>
            </w:pPr>
            <w:r w:rsidRPr="00533079">
              <w:rPr>
                <w:b/>
                <w:i w:val="0"/>
                <w:lang w:val="en-US" w:eastAsia="en-US" w:bidi="en-US"/>
              </w:rPr>
              <w:t>Faks</w:t>
            </w:r>
            <w:r w:rsidR="00710994" w:rsidRPr="00533079">
              <w:rPr>
                <w:b/>
                <w:i w:val="0"/>
                <w:lang w:val="en-US" w:eastAsia="en-US" w:bidi="en-US"/>
              </w:rPr>
              <w:t xml:space="preserve"> Numarası</w:t>
            </w:r>
            <w:r w:rsidRPr="00533079">
              <w:rPr>
                <w:b/>
                <w:i w:val="0"/>
                <w:lang w:val="en-US" w:eastAsia="en-US" w:bidi="en-US"/>
              </w:rPr>
              <w:t>:</w:t>
            </w:r>
          </w:p>
        </w:tc>
        <w:tc>
          <w:tcPr>
            <w:tcW w:w="1796" w:type="pct"/>
            <w:gridSpan w:val="3"/>
            <w:tcBorders>
              <w:top w:val="single" w:sz="8" w:space="0" w:color="000066"/>
              <w:left w:val="nil"/>
              <w:bottom w:val="nil"/>
              <w:right w:val="single" w:sz="8" w:space="0" w:color="000000"/>
            </w:tcBorders>
            <w:shd w:val="clear" w:color="auto" w:fill="auto"/>
            <w:vAlign w:val="center"/>
          </w:tcPr>
          <w:p w:rsidR="00A5694F" w:rsidRPr="00533079" w:rsidRDefault="003F07A4" w:rsidP="00C87F4A">
            <w:pPr>
              <w:pStyle w:val="Balk9"/>
              <w:rPr>
                <w:b/>
                <w:i w:val="0"/>
                <w:lang w:val="en-US" w:eastAsia="en-US" w:bidi="en-US"/>
              </w:rPr>
            </w:pPr>
            <w:r w:rsidRPr="00533079">
              <w:rPr>
                <w:rFonts w:cs="Tahoma"/>
                <w:b/>
                <w:i w:val="0"/>
                <w:lang w:val="en-US" w:eastAsia="en-US" w:bidi="en-US"/>
              </w:rPr>
              <w:t>0212 419 19 48</w:t>
            </w:r>
          </w:p>
        </w:tc>
      </w:tr>
      <w:tr w:rsidR="009436C8" w:rsidRPr="00C97E65" w:rsidTr="00FB442E">
        <w:trPr>
          <w:trHeight w:val="566"/>
        </w:trPr>
        <w:tc>
          <w:tcPr>
            <w:tcW w:w="649" w:type="pct"/>
            <w:tcBorders>
              <w:top w:val="single" w:sz="8" w:space="0" w:color="000066"/>
              <w:left w:val="single" w:sz="8" w:space="0" w:color="auto"/>
              <w:bottom w:val="single" w:sz="8" w:space="0" w:color="000066"/>
              <w:right w:val="single" w:sz="8" w:space="0" w:color="000066"/>
            </w:tcBorders>
            <w:shd w:val="clear" w:color="auto" w:fill="DBE5F1" w:themeFill="accent1" w:themeFillTint="33"/>
            <w:noWrap/>
            <w:vAlign w:val="center"/>
          </w:tcPr>
          <w:p w:rsidR="009436C8" w:rsidRPr="00533079" w:rsidRDefault="009436C8" w:rsidP="00C87F4A">
            <w:pPr>
              <w:pStyle w:val="Balk9"/>
              <w:rPr>
                <w:b/>
                <w:i w:val="0"/>
                <w:lang w:val="en-US" w:eastAsia="en-US" w:bidi="en-US"/>
              </w:rPr>
            </w:pPr>
            <w:r w:rsidRPr="00533079">
              <w:rPr>
                <w:b/>
                <w:i w:val="0"/>
                <w:lang w:val="en-US" w:eastAsia="en-US" w:bidi="en-US"/>
              </w:rPr>
              <w:t>e- Posta Adresi:</w:t>
            </w:r>
          </w:p>
        </w:tc>
        <w:tc>
          <w:tcPr>
            <w:tcW w:w="170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33079" w:rsidRDefault="003F07A4" w:rsidP="00C87F4A">
            <w:pPr>
              <w:pStyle w:val="Balk9"/>
              <w:rPr>
                <w:b/>
                <w:i w:val="0"/>
                <w:lang w:val="en-US" w:eastAsia="en-US" w:bidi="en-US"/>
              </w:rPr>
            </w:pPr>
            <w:r w:rsidRPr="00533079">
              <w:rPr>
                <w:rFonts w:cs="Tahoma"/>
                <w:b/>
                <w:i w:val="0"/>
                <w:u w:val="single"/>
                <w:lang w:val="en-US" w:eastAsia="en-US" w:bidi="en-US"/>
              </w:rPr>
              <w:t>759844@meb.k12.tr</w:t>
            </w:r>
          </w:p>
        </w:tc>
        <w:tc>
          <w:tcPr>
            <w:tcW w:w="846" w:type="pct"/>
            <w:gridSpan w:val="2"/>
            <w:tcBorders>
              <w:top w:val="single" w:sz="8" w:space="0" w:color="000066"/>
              <w:left w:val="nil"/>
              <w:bottom w:val="nil"/>
              <w:right w:val="single" w:sz="8" w:space="0" w:color="000000"/>
            </w:tcBorders>
            <w:shd w:val="clear" w:color="auto" w:fill="DBE5F1" w:themeFill="accent1" w:themeFillTint="33"/>
            <w:noWrap/>
            <w:vAlign w:val="center"/>
          </w:tcPr>
          <w:p w:rsidR="009436C8" w:rsidRPr="00533079" w:rsidRDefault="009436C8" w:rsidP="00C87F4A">
            <w:pPr>
              <w:pStyle w:val="Balk9"/>
              <w:rPr>
                <w:b/>
                <w:i w:val="0"/>
                <w:lang w:val="en-US" w:eastAsia="en-US" w:bidi="en-US"/>
              </w:rPr>
            </w:pPr>
            <w:r w:rsidRPr="00533079">
              <w:rPr>
                <w:b/>
                <w:i w:val="0"/>
                <w:lang w:val="en-US" w:eastAsia="en-US" w:bidi="en-US"/>
              </w:rPr>
              <w:t>Web sayfası adresi:</w:t>
            </w:r>
          </w:p>
        </w:tc>
        <w:tc>
          <w:tcPr>
            <w:tcW w:w="1796" w:type="pct"/>
            <w:gridSpan w:val="3"/>
            <w:tcBorders>
              <w:top w:val="single" w:sz="8" w:space="0" w:color="000066"/>
              <w:left w:val="nil"/>
              <w:bottom w:val="nil"/>
              <w:right w:val="single" w:sz="8" w:space="0" w:color="000000"/>
            </w:tcBorders>
            <w:shd w:val="clear" w:color="auto" w:fill="auto"/>
            <w:vAlign w:val="center"/>
          </w:tcPr>
          <w:p w:rsidR="009436C8" w:rsidRPr="00533079" w:rsidRDefault="003F07A4" w:rsidP="00C87F4A">
            <w:pPr>
              <w:pStyle w:val="Balk9"/>
              <w:rPr>
                <w:b/>
                <w:i w:val="0"/>
                <w:sz w:val="14"/>
                <w:szCs w:val="14"/>
                <w:lang w:val="en-US" w:eastAsia="en-US" w:bidi="en-US"/>
              </w:rPr>
            </w:pPr>
            <w:r w:rsidRPr="00533079">
              <w:rPr>
                <w:rFonts w:cs="Tahoma"/>
                <w:b/>
                <w:i w:val="0"/>
                <w:sz w:val="14"/>
                <w:szCs w:val="14"/>
                <w:lang w:val="en-US" w:eastAsia="en-US" w:bidi="en-US"/>
              </w:rPr>
              <w:t>selahaddineyyubiotml.meb.k12.tr</w:t>
            </w:r>
          </w:p>
        </w:tc>
      </w:tr>
      <w:tr w:rsidR="00FF5561" w:rsidRPr="00C97E65" w:rsidTr="00FB442E">
        <w:trPr>
          <w:trHeight w:val="566"/>
        </w:trPr>
        <w:tc>
          <w:tcPr>
            <w:tcW w:w="649" w:type="pct"/>
            <w:tcBorders>
              <w:top w:val="single" w:sz="8" w:space="0" w:color="000066"/>
              <w:left w:val="single" w:sz="8" w:space="0" w:color="auto"/>
              <w:bottom w:val="single" w:sz="8" w:space="0" w:color="000066"/>
              <w:right w:val="single" w:sz="8" w:space="0" w:color="000066"/>
            </w:tcBorders>
            <w:shd w:val="clear" w:color="auto" w:fill="DBE5F1" w:themeFill="accent1" w:themeFillTint="33"/>
            <w:noWrap/>
            <w:vAlign w:val="center"/>
          </w:tcPr>
          <w:p w:rsidR="009436C8" w:rsidRPr="00533079" w:rsidRDefault="009436C8" w:rsidP="00C87F4A">
            <w:pPr>
              <w:pStyle w:val="Balk9"/>
              <w:rPr>
                <w:b/>
                <w:i w:val="0"/>
                <w:lang w:val="en-US" w:eastAsia="en-US" w:bidi="en-US"/>
              </w:rPr>
            </w:pPr>
            <w:r w:rsidRPr="00533079">
              <w:rPr>
                <w:b/>
                <w:i w:val="0"/>
                <w:lang w:val="en-US" w:eastAsia="en-US" w:bidi="en-US"/>
              </w:rPr>
              <w:t>Kurum Kodu:</w:t>
            </w:r>
          </w:p>
        </w:tc>
        <w:tc>
          <w:tcPr>
            <w:tcW w:w="1709"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33079" w:rsidRDefault="003F07A4" w:rsidP="00C87F4A">
            <w:pPr>
              <w:pStyle w:val="Balk9"/>
              <w:rPr>
                <w:b/>
                <w:i w:val="0"/>
                <w:lang w:val="en-US" w:eastAsia="en-US" w:bidi="en-US"/>
              </w:rPr>
            </w:pPr>
            <w:r w:rsidRPr="00533079">
              <w:rPr>
                <w:b/>
                <w:i w:val="0"/>
                <w:lang w:val="en-US" w:eastAsia="en-US" w:bidi="en-US"/>
              </w:rPr>
              <w:t>759844</w:t>
            </w:r>
          </w:p>
        </w:tc>
        <w:tc>
          <w:tcPr>
            <w:tcW w:w="846" w:type="pct"/>
            <w:gridSpan w:val="2"/>
            <w:tcBorders>
              <w:top w:val="single" w:sz="8" w:space="0" w:color="000066"/>
              <w:left w:val="nil"/>
              <w:bottom w:val="nil"/>
              <w:right w:val="single" w:sz="8" w:space="0" w:color="000000"/>
            </w:tcBorders>
            <w:shd w:val="clear" w:color="auto" w:fill="DBE5F1" w:themeFill="accent1" w:themeFillTint="33"/>
            <w:noWrap/>
            <w:vAlign w:val="center"/>
          </w:tcPr>
          <w:p w:rsidR="009436C8" w:rsidRPr="00533079" w:rsidRDefault="00373590" w:rsidP="00C87F4A">
            <w:pPr>
              <w:pStyle w:val="Balk9"/>
              <w:rPr>
                <w:b/>
                <w:i w:val="0"/>
                <w:lang w:val="en-US" w:eastAsia="en-US" w:bidi="en-US"/>
              </w:rPr>
            </w:pPr>
            <w:r w:rsidRPr="00533079">
              <w:rPr>
                <w:b/>
                <w:i w:val="0"/>
                <w:lang w:val="en-US" w:eastAsia="en-US" w:bidi="en-US"/>
              </w:rPr>
              <w:t>Öğretim Şekli:</w:t>
            </w:r>
          </w:p>
        </w:tc>
        <w:tc>
          <w:tcPr>
            <w:tcW w:w="1796" w:type="pct"/>
            <w:gridSpan w:val="3"/>
            <w:tcBorders>
              <w:top w:val="single" w:sz="8" w:space="0" w:color="000066"/>
              <w:left w:val="nil"/>
              <w:bottom w:val="nil"/>
              <w:right w:val="single" w:sz="8" w:space="0" w:color="000000"/>
            </w:tcBorders>
            <w:shd w:val="clear" w:color="auto" w:fill="auto"/>
            <w:vAlign w:val="center"/>
          </w:tcPr>
          <w:p w:rsidR="009436C8" w:rsidRPr="00533079" w:rsidRDefault="003F07A4" w:rsidP="00C87F4A">
            <w:pPr>
              <w:pStyle w:val="Balk9"/>
              <w:rPr>
                <w:b/>
                <w:i w:val="0"/>
                <w:lang w:val="en-US" w:eastAsia="en-US" w:bidi="en-US"/>
              </w:rPr>
            </w:pPr>
            <w:r w:rsidRPr="00533079">
              <w:rPr>
                <w:b/>
                <w:i w:val="0"/>
                <w:lang w:val="en-US" w:eastAsia="en-US" w:bidi="en-US"/>
              </w:rPr>
              <w:t>Tam Gün</w:t>
            </w:r>
          </w:p>
        </w:tc>
      </w:tr>
      <w:tr w:rsidR="00B71105" w:rsidRPr="00C97E65" w:rsidTr="00FB442E">
        <w:trPr>
          <w:trHeight w:val="757"/>
        </w:trPr>
        <w:tc>
          <w:tcPr>
            <w:tcW w:w="649" w:type="pct"/>
            <w:tcBorders>
              <w:top w:val="single" w:sz="8" w:space="0" w:color="000066"/>
              <w:left w:val="single" w:sz="8" w:space="0" w:color="auto"/>
              <w:bottom w:val="single" w:sz="8" w:space="0" w:color="000066"/>
              <w:right w:val="single" w:sz="4" w:space="0" w:color="auto"/>
            </w:tcBorders>
            <w:shd w:val="clear" w:color="auto" w:fill="DBE5F1" w:themeFill="accent1" w:themeFillTint="33"/>
            <w:noWrap/>
            <w:vAlign w:val="center"/>
          </w:tcPr>
          <w:p w:rsidR="00B71105" w:rsidRPr="00533079" w:rsidRDefault="00B71105" w:rsidP="00FB442E">
            <w:pPr>
              <w:pStyle w:val="Balk9"/>
              <w:rPr>
                <w:b/>
                <w:i w:val="0"/>
                <w:lang w:val="en-US" w:eastAsia="en-US" w:bidi="en-US"/>
              </w:rPr>
            </w:pPr>
            <w:r w:rsidRPr="00533079">
              <w:rPr>
                <w:b/>
                <w:i w:val="0"/>
                <w:lang w:val="en-US" w:eastAsia="en-US" w:bidi="en-US"/>
              </w:rPr>
              <w:t>Okulun Hizmete Giriş Tarihi :</w:t>
            </w:r>
          </w:p>
        </w:tc>
        <w:tc>
          <w:tcPr>
            <w:tcW w:w="1709" w:type="pct"/>
            <w:gridSpan w:val="3"/>
            <w:tcBorders>
              <w:top w:val="single" w:sz="8" w:space="0" w:color="000066"/>
              <w:left w:val="single" w:sz="4" w:space="0" w:color="auto"/>
              <w:bottom w:val="single" w:sz="8" w:space="0" w:color="000066"/>
              <w:right w:val="single" w:sz="8" w:space="0" w:color="000066"/>
            </w:tcBorders>
            <w:shd w:val="clear" w:color="auto" w:fill="auto"/>
            <w:vAlign w:val="center"/>
          </w:tcPr>
          <w:p w:rsidR="00B71105" w:rsidRPr="00533079" w:rsidRDefault="00FB442E" w:rsidP="00C87F4A">
            <w:pPr>
              <w:pStyle w:val="Balk9"/>
              <w:rPr>
                <w:b/>
                <w:i w:val="0"/>
                <w:lang w:val="en-US" w:eastAsia="en-US" w:bidi="en-US"/>
              </w:rPr>
            </w:pPr>
            <w:r w:rsidRPr="00533079">
              <w:rPr>
                <w:b/>
                <w:i w:val="0"/>
                <w:lang w:val="en-US" w:eastAsia="en-US" w:bidi="en-US"/>
              </w:rPr>
              <w:t xml:space="preserve"> 2015</w:t>
            </w:r>
          </w:p>
        </w:tc>
        <w:tc>
          <w:tcPr>
            <w:tcW w:w="846" w:type="pct"/>
            <w:gridSpan w:val="2"/>
            <w:tcBorders>
              <w:top w:val="single" w:sz="8" w:space="0" w:color="000066"/>
              <w:left w:val="nil"/>
              <w:bottom w:val="single" w:sz="8" w:space="0" w:color="000066"/>
              <w:right w:val="single" w:sz="8" w:space="0" w:color="000000"/>
            </w:tcBorders>
            <w:shd w:val="clear" w:color="auto" w:fill="DBE5F1" w:themeFill="accent1" w:themeFillTint="33"/>
            <w:noWrap/>
            <w:vAlign w:val="center"/>
          </w:tcPr>
          <w:p w:rsidR="00B71105" w:rsidRPr="00533079" w:rsidRDefault="00B71105" w:rsidP="00C87F4A">
            <w:pPr>
              <w:pStyle w:val="Balk9"/>
              <w:rPr>
                <w:b/>
                <w:i w:val="0"/>
                <w:lang w:val="en-US" w:eastAsia="en-US" w:bidi="en-US"/>
              </w:rPr>
            </w:pPr>
            <w:r w:rsidRPr="00533079">
              <w:rPr>
                <w:b/>
                <w:i w:val="0"/>
                <w:lang w:val="en-US" w:eastAsia="en-US" w:bidi="en-US"/>
              </w:rPr>
              <w:t xml:space="preserve">Toplam Çalışan Sayısı </w:t>
            </w:r>
          </w:p>
        </w:tc>
        <w:tc>
          <w:tcPr>
            <w:tcW w:w="1796" w:type="pct"/>
            <w:gridSpan w:val="3"/>
            <w:tcBorders>
              <w:top w:val="single" w:sz="8" w:space="0" w:color="000066"/>
              <w:left w:val="nil"/>
              <w:bottom w:val="single" w:sz="8" w:space="0" w:color="000066"/>
              <w:right w:val="single" w:sz="8" w:space="0" w:color="000000"/>
            </w:tcBorders>
            <w:shd w:val="clear" w:color="auto" w:fill="auto"/>
            <w:vAlign w:val="center"/>
          </w:tcPr>
          <w:p w:rsidR="00B71105" w:rsidRPr="00533079" w:rsidRDefault="00B71105" w:rsidP="00C87F4A">
            <w:pPr>
              <w:pStyle w:val="Balk9"/>
              <w:rPr>
                <w:b/>
                <w:i w:val="0"/>
                <w:lang w:val="en-US" w:eastAsia="en-US" w:bidi="en-US"/>
              </w:rPr>
            </w:pPr>
            <w:r w:rsidRPr="00533079">
              <w:rPr>
                <w:b/>
                <w:i w:val="0"/>
                <w:lang w:val="en-US" w:eastAsia="en-US" w:bidi="en-US"/>
              </w:rPr>
              <w:t>47</w:t>
            </w:r>
          </w:p>
        </w:tc>
      </w:tr>
      <w:tr w:rsidR="005A5B4B" w:rsidRPr="00C97E65" w:rsidTr="003C2D0C">
        <w:trPr>
          <w:trHeight w:val="24"/>
        </w:trPr>
        <w:tc>
          <w:tcPr>
            <w:tcW w:w="649" w:type="pct"/>
            <w:vMerge w:val="restart"/>
            <w:tcBorders>
              <w:top w:val="single" w:sz="8" w:space="0" w:color="000066"/>
              <w:left w:val="single" w:sz="8" w:space="0" w:color="auto"/>
              <w:bottom w:val="single" w:sz="8" w:space="0" w:color="000066"/>
              <w:right w:val="single" w:sz="8" w:space="0" w:color="000066"/>
            </w:tcBorders>
            <w:shd w:val="clear" w:color="auto" w:fill="DBE5F1" w:themeFill="accent1" w:themeFillTint="33"/>
            <w:noWrap/>
            <w:vAlign w:val="center"/>
          </w:tcPr>
          <w:p w:rsidR="00FF5561" w:rsidRPr="00533079" w:rsidRDefault="00FF5561" w:rsidP="00C87F4A">
            <w:pPr>
              <w:pStyle w:val="Balk9"/>
              <w:rPr>
                <w:b/>
                <w:i w:val="0"/>
                <w:lang w:val="en-US" w:eastAsia="en-US" w:bidi="en-US"/>
              </w:rPr>
            </w:pPr>
            <w:r w:rsidRPr="00533079">
              <w:rPr>
                <w:b/>
                <w:i w:val="0"/>
                <w:lang w:val="en-US" w:eastAsia="en-US" w:bidi="en-US"/>
              </w:rPr>
              <w:t>Öğrenci Sayısı:</w:t>
            </w:r>
          </w:p>
        </w:tc>
        <w:tc>
          <w:tcPr>
            <w:tcW w:w="50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33079" w:rsidRDefault="00FF5561" w:rsidP="00C87F4A">
            <w:pPr>
              <w:pStyle w:val="Balk9"/>
              <w:rPr>
                <w:b/>
                <w:i w:val="0"/>
                <w:lang w:val="en-US" w:eastAsia="en-US" w:bidi="en-US"/>
              </w:rPr>
            </w:pPr>
            <w:r w:rsidRPr="00533079">
              <w:rPr>
                <w:b/>
                <w:i w:val="0"/>
                <w:lang w:val="en-US" w:eastAsia="en-US" w:bidi="en-US"/>
              </w:rPr>
              <w:t>Kız</w:t>
            </w:r>
          </w:p>
        </w:tc>
        <w:tc>
          <w:tcPr>
            <w:tcW w:w="119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33079" w:rsidRDefault="00717671" w:rsidP="00C87F4A">
            <w:pPr>
              <w:pStyle w:val="Balk9"/>
              <w:rPr>
                <w:b/>
                <w:i w:val="0"/>
                <w:lang w:val="en-US" w:eastAsia="en-US" w:bidi="en-US"/>
              </w:rPr>
            </w:pPr>
            <w:r w:rsidRPr="00533079">
              <w:rPr>
                <w:b/>
                <w:i w:val="0"/>
                <w:lang w:val="en-US" w:eastAsia="en-US" w:bidi="en-US"/>
              </w:rPr>
              <w:t>207</w:t>
            </w:r>
          </w:p>
        </w:tc>
        <w:tc>
          <w:tcPr>
            <w:tcW w:w="632" w:type="pct"/>
            <w:vMerge w:val="restart"/>
            <w:tcBorders>
              <w:top w:val="single" w:sz="8" w:space="0" w:color="000066"/>
              <w:left w:val="single" w:sz="8" w:space="0" w:color="000066"/>
              <w:bottom w:val="single" w:sz="8" w:space="0" w:color="000066"/>
              <w:right w:val="single" w:sz="8" w:space="0" w:color="000066"/>
            </w:tcBorders>
            <w:shd w:val="clear" w:color="auto" w:fill="DBE5F1" w:themeFill="accent1" w:themeFillTint="33"/>
            <w:noWrap/>
            <w:vAlign w:val="center"/>
          </w:tcPr>
          <w:p w:rsidR="00FF5561" w:rsidRPr="00533079" w:rsidRDefault="00BC4161" w:rsidP="00C87F4A">
            <w:pPr>
              <w:pStyle w:val="Balk9"/>
              <w:rPr>
                <w:b/>
                <w:i w:val="0"/>
                <w:lang w:val="en-US" w:eastAsia="en-US" w:bidi="en-US"/>
              </w:rPr>
            </w:pPr>
            <w:r>
              <w:rPr>
                <w:b/>
                <w:i w:val="0"/>
                <w:lang w:val="en-US" w:eastAsia="en-US" w:bidi="en-US"/>
              </w:rPr>
              <w:t xml:space="preserve">İdare dahil </w:t>
            </w:r>
            <w:r w:rsidR="00FF5561" w:rsidRPr="00533079">
              <w:rPr>
                <w:b/>
                <w:i w:val="0"/>
                <w:lang w:val="en-US" w:eastAsia="en-US" w:bidi="en-US"/>
              </w:rPr>
              <w:t>Öğretmen Sayısı</w:t>
            </w:r>
          </w:p>
        </w:tc>
        <w:tc>
          <w:tcPr>
            <w:tcW w:w="570" w:type="pct"/>
            <w:gridSpan w:val="2"/>
            <w:tcBorders>
              <w:top w:val="single" w:sz="8" w:space="0" w:color="000066"/>
              <w:left w:val="single" w:sz="8" w:space="0" w:color="000066"/>
              <w:bottom w:val="nil"/>
              <w:right w:val="single" w:sz="8" w:space="0" w:color="000066"/>
            </w:tcBorders>
            <w:shd w:val="clear" w:color="auto" w:fill="auto"/>
            <w:vAlign w:val="center"/>
          </w:tcPr>
          <w:p w:rsidR="00FF5561" w:rsidRPr="00533079" w:rsidRDefault="00FF5561" w:rsidP="00C87F4A">
            <w:pPr>
              <w:pStyle w:val="Balk9"/>
              <w:rPr>
                <w:b/>
                <w:i w:val="0"/>
                <w:lang w:val="en-US" w:eastAsia="en-US" w:bidi="en-US"/>
              </w:rPr>
            </w:pPr>
            <w:r w:rsidRPr="00533079">
              <w:rPr>
                <w:b/>
                <w:i w:val="0"/>
                <w:lang w:val="en-US" w:eastAsia="en-US" w:bidi="en-US"/>
              </w:rPr>
              <w:t>Kadın</w:t>
            </w:r>
          </w:p>
        </w:tc>
        <w:tc>
          <w:tcPr>
            <w:tcW w:w="1440"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33079" w:rsidRDefault="00717671" w:rsidP="00C87F4A">
            <w:pPr>
              <w:pStyle w:val="Balk9"/>
              <w:rPr>
                <w:b/>
                <w:i w:val="0"/>
                <w:lang w:val="en-US" w:eastAsia="en-US" w:bidi="en-US"/>
              </w:rPr>
            </w:pPr>
            <w:r w:rsidRPr="00533079">
              <w:rPr>
                <w:b/>
                <w:i w:val="0"/>
                <w:lang w:val="en-US" w:eastAsia="en-US" w:bidi="en-US"/>
              </w:rPr>
              <w:t>19</w:t>
            </w:r>
          </w:p>
        </w:tc>
      </w:tr>
      <w:tr w:rsidR="005A5B4B" w:rsidRPr="00C97E65" w:rsidTr="003C2D0C">
        <w:trPr>
          <w:trHeight w:val="24"/>
        </w:trPr>
        <w:tc>
          <w:tcPr>
            <w:tcW w:w="649" w:type="pct"/>
            <w:vMerge/>
            <w:tcBorders>
              <w:top w:val="single" w:sz="8" w:space="0" w:color="000066"/>
              <w:left w:val="single" w:sz="8" w:space="0" w:color="auto"/>
              <w:bottom w:val="single" w:sz="8" w:space="0" w:color="000066"/>
              <w:right w:val="single" w:sz="8" w:space="0" w:color="000066"/>
            </w:tcBorders>
            <w:shd w:val="clear" w:color="auto" w:fill="DBE5F1" w:themeFill="accent1" w:themeFillTint="33"/>
            <w:noWrap/>
            <w:vAlign w:val="center"/>
          </w:tcPr>
          <w:p w:rsidR="00FF5561" w:rsidRPr="00533079" w:rsidRDefault="00FF5561" w:rsidP="00C87F4A">
            <w:pPr>
              <w:pStyle w:val="Balk9"/>
              <w:rPr>
                <w:b/>
                <w:i w:val="0"/>
                <w:lang w:val="en-US" w:eastAsia="en-US" w:bidi="en-US"/>
              </w:rPr>
            </w:pPr>
          </w:p>
        </w:tc>
        <w:tc>
          <w:tcPr>
            <w:tcW w:w="50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33079" w:rsidRDefault="00FF5561" w:rsidP="00C87F4A">
            <w:pPr>
              <w:pStyle w:val="Balk9"/>
              <w:rPr>
                <w:b/>
                <w:i w:val="0"/>
                <w:lang w:val="en-US" w:eastAsia="en-US" w:bidi="en-US"/>
              </w:rPr>
            </w:pPr>
            <w:r w:rsidRPr="00533079">
              <w:rPr>
                <w:b/>
                <w:i w:val="0"/>
                <w:lang w:val="en-US" w:eastAsia="en-US" w:bidi="en-US"/>
              </w:rPr>
              <w:t>Erkek</w:t>
            </w:r>
          </w:p>
        </w:tc>
        <w:tc>
          <w:tcPr>
            <w:tcW w:w="119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33079" w:rsidRDefault="00717671" w:rsidP="00C87F4A">
            <w:pPr>
              <w:pStyle w:val="Balk9"/>
              <w:rPr>
                <w:b/>
                <w:i w:val="0"/>
                <w:lang w:val="en-US" w:eastAsia="en-US" w:bidi="en-US"/>
              </w:rPr>
            </w:pPr>
            <w:r w:rsidRPr="00533079">
              <w:rPr>
                <w:b/>
                <w:i w:val="0"/>
                <w:lang w:val="en-US" w:eastAsia="en-US" w:bidi="en-US"/>
              </w:rPr>
              <w:t>367</w:t>
            </w:r>
          </w:p>
        </w:tc>
        <w:tc>
          <w:tcPr>
            <w:tcW w:w="632" w:type="pct"/>
            <w:vMerge/>
            <w:tcBorders>
              <w:top w:val="single" w:sz="8" w:space="0" w:color="000066"/>
              <w:left w:val="single" w:sz="8" w:space="0" w:color="000066"/>
              <w:bottom w:val="single" w:sz="8" w:space="0" w:color="000066"/>
              <w:right w:val="single" w:sz="8" w:space="0" w:color="000066"/>
            </w:tcBorders>
            <w:shd w:val="clear" w:color="auto" w:fill="DBE5F1" w:themeFill="accent1" w:themeFillTint="33"/>
            <w:noWrap/>
            <w:vAlign w:val="center"/>
          </w:tcPr>
          <w:p w:rsidR="00FF5561" w:rsidRPr="00533079" w:rsidRDefault="00FF5561" w:rsidP="00C87F4A">
            <w:pPr>
              <w:pStyle w:val="Balk9"/>
              <w:rPr>
                <w:b/>
                <w:i w:val="0"/>
                <w:lang w:val="en-US" w:eastAsia="en-US" w:bidi="en-US"/>
              </w:rPr>
            </w:pPr>
          </w:p>
        </w:tc>
        <w:tc>
          <w:tcPr>
            <w:tcW w:w="570" w:type="pct"/>
            <w:gridSpan w:val="2"/>
            <w:tcBorders>
              <w:top w:val="single" w:sz="8" w:space="0" w:color="000066"/>
              <w:left w:val="single" w:sz="8" w:space="0" w:color="000066"/>
              <w:bottom w:val="nil"/>
              <w:right w:val="single" w:sz="8" w:space="0" w:color="000066"/>
            </w:tcBorders>
            <w:shd w:val="clear" w:color="auto" w:fill="auto"/>
            <w:vAlign w:val="center"/>
          </w:tcPr>
          <w:p w:rsidR="00FF5561" w:rsidRPr="00533079" w:rsidRDefault="00FF5561" w:rsidP="00C87F4A">
            <w:pPr>
              <w:pStyle w:val="Balk9"/>
              <w:rPr>
                <w:b/>
                <w:i w:val="0"/>
                <w:lang w:val="en-US" w:eastAsia="en-US" w:bidi="en-US"/>
              </w:rPr>
            </w:pPr>
            <w:r w:rsidRPr="00533079">
              <w:rPr>
                <w:b/>
                <w:i w:val="0"/>
                <w:lang w:val="en-US" w:eastAsia="en-US" w:bidi="en-US"/>
              </w:rPr>
              <w:t>Erkek</w:t>
            </w:r>
          </w:p>
        </w:tc>
        <w:tc>
          <w:tcPr>
            <w:tcW w:w="1440"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33079" w:rsidRDefault="00717671" w:rsidP="00C87F4A">
            <w:pPr>
              <w:pStyle w:val="Balk9"/>
              <w:rPr>
                <w:b/>
                <w:i w:val="0"/>
                <w:lang w:val="en-US" w:eastAsia="en-US" w:bidi="en-US"/>
              </w:rPr>
            </w:pPr>
            <w:r w:rsidRPr="00533079">
              <w:rPr>
                <w:b/>
                <w:i w:val="0"/>
                <w:lang w:val="en-US" w:eastAsia="en-US" w:bidi="en-US"/>
              </w:rPr>
              <w:t>19</w:t>
            </w:r>
          </w:p>
        </w:tc>
      </w:tr>
      <w:tr w:rsidR="005A5B4B" w:rsidRPr="00C97E65" w:rsidTr="003C2D0C">
        <w:trPr>
          <w:trHeight w:val="24"/>
        </w:trPr>
        <w:tc>
          <w:tcPr>
            <w:tcW w:w="649" w:type="pct"/>
            <w:vMerge/>
            <w:tcBorders>
              <w:top w:val="single" w:sz="8" w:space="0" w:color="000066"/>
              <w:left w:val="single" w:sz="8" w:space="0" w:color="auto"/>
              <w:bottom w:val="single" w:sz="8" w:space="0" w:color="000066"/>
              <w:right w:val="single" w:sz="8" w:space="0" w:color="000066"/>
            </w:tcBorders>
            <w:shd w:val="clear" w:color="auto" w:fill="DBE5F1" w:themeFill="accent1" w:themeFillTint="33"/>
            <w:noWrap/>
            <w:vAlign w:val="center"/>
          </w:tcPr>
          <w:p w:rsidR="00FF5561" w:rsidRPr="00533079" w:rsidRDefault="00FF5561" w:rsidP="00C87F4A">
            <w:pPr>
              <w:pStyle w:val="Balk9"/>
              <w:rPr>
                <w:b/>
                <w:i w:val="0"/>
                <w:lang w:val="en-US" w:eastAsia="en-US" w:bidi="en-US"/>
              </w:rPr>
            </w:pPr>
          </w:p>
        </w:tc>
        <w:tc>
          <w:tcPr>
            <w:tcW w:w="50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33079" w:rsidRDefault="00FF5561" w:rsidP="00C87F4A">
            <w:pPr>
              <w:pStyle w:val="Balk9"/>
              <w:rPr>
                <w:b/>
                <w:i w:val="0"/>
                <w:lang w:val="en-US" w:eastAsia="en-US" w:bidi="en-US"/>
              </w:rPr>
            </w:pPr>
            <w:r w:rsidRPr="00533079">
              <w:rPr>
                <w:b/>
                <w:i w:val="0"/>
                <w:lang w:val="en-US" w:eastAsia="en-US" w:bidi="en-US"/>
              </w:rPr>
              <w:t>Toplam</w:t>
            </w:r>
          </w:p>
        </w:tc>
        <w:tc>
          <w:tcPr>
            <w:tcW w:w="119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33079" w:rsidRDefault="00717671" w:rsidP="00C87F4A">
            <w:pPr>
              <w:pStyle w:val="Balk9"/>
              <w:rPr>
                <w:b/>
                <w:i w:val="0"/>
                <w:lang w:val="en-US" w:eastAsia="en-US" w:bidi="en-US"/>
              </w:rPr>
            </w:pPr>
            <w:r w:rsidRPr="00533079">
              <w:rPr>
                <w:b/>
                <w:i w:val="0"/>
                <w:lang w:val="en-US" w:eastAsia="en-US" w:bidi="en-US"/>
              </w:rPr>
              <w:t>574</w:t>
            </w:r>
          </w:p>
        </w:tc>
        <w:tc>
          <w:tcPr>
            <w:tcW w:w="632" w:type="pct"/>
            <w:vMerge/>
            <w:tcBorders>
              <w:top w:val="single" w:sz="8" w:space="0" w:color="000066"/>
              <w:left w:val="single" w:sz="8" w:space="0" w:color="000066"/>
              <w:bottom w:val="single" w:sz="8" w:space="0" w:color="000066"/>
              <w:right w:val="single" w:sz="8" w:space="0" w:color="000066"/>
            </w:tcBorders>
            <w:shd w:val="clear" w:color="auto" w:fill="DBE5F1" w:themeFill="accent1" w:themeFillTint="33"/>
            <w:noWrap/>
            <w:vAlign w:val="center"/>
          </w:tcPr>
          <w:p w:rsidR="00FF5561" w:rsidRPr="00533079" w:rsidRDefault="00FF5561" w:rsidP="00C87F4A">
            <w:pPr>
              <w:pStyle w:val="Balk9"/>
              <w:rPr>
                <w:b/>
                <w:i w:val="0"/>
                <w:lang w:val="en-US" w:eastAsia="en-US" w:bidi="en-US"/>
              </w:rPr>
            </w:pPr>
          </w:p>
        </w:tc>
        <w:tc>
          <w:tcPr>
            <w:tcW w:w="57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33079" w:rsidRDefault="00FF5561" w:rsidP="00C87F4A">
            <w:pPr>
              <w:pStyle w:val="Balk9"/>
              <w:rPr>
                <w:b/>
                <w:i w:val="0"/>
                <w:lang w:val="en-US" w:eastAsia="en-US" w:bidi="en-US"/>
              </w:rPr>
            </w:pPr>
            <w:r w:rsidRPr="00533079">
              <w:rPr>
                <w:b/>
                <w:i w:val="0"/>
                <w:lang w:val="en-US" w:eastAsia="en-US" w:bidi="en-US"/>
              </w:rPr>
              <w:t>Toplam</w:t>
            </w:r>
          </w:p>
        </w:tc>
        <w:tc>
          <w:tcPr>
            <w:tcW w:w="1440"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533079" w:rsidRDefault="00717671" w:rsidP="00C87F4A">
            <w:pPr>
              <w:pStyle w:val="Balk9"/>
              <w:rPr>
                <w:b/>
                <w:i w:val="0"/>
                <w:lang w:val="en-US" w:eastAsia="en-US" w:bidi="en-US"/>
              </w:rPr>
            </w:pPr>
            <w:r w:rsidRPr="00533079">
              <w:rPr>
                <w:b/>
                <w:i w:val="0"/>
                <w:lang w:val="en-US" w:eastAsia="en-US" w:bidi="en-US"/>
              </w:rPr>
              <w:t>38</w:t>
            </w:r>
          </w:p>
        </w:tc>
      </w:tr>
      <w:tr w:rsidR="00581C99" w:rsidRPr="00C97E65" w:rsidTr="00FB442E">
        <w:trPr>
          <w:trHeight w:val="24"/>
        </w:trPr>
        <w:tc>
          <w:tcPr>
            <w:tcW w:w="1686" w:type="pct"/>
            <w:gridSpan w:val="3"/>
            <w:tcBorders>
              <w:top w:val="single" w:sz="8" w:space="0" w:color="000066"/>
              <w:left w:val="single" w:sz="8" w:space="0" w:color="auto"/>
              <w:bottom w:val="single" w:sz="8" w:space="0" w:color="000066"/>
              <w:right w:val="single" w:sz="8" w:space="0" w:color="000066"/>
            </w:tcBorders>
            <w:shd w:val="clear" w:color="auto" w:fill="DBE5F1" w:themeFill="accent1" w:themeFillTint="33"/>
            <w:noWrap/>
            <w:vAlign w:val="center"/>
          </w:tcPr>
          <w:p w:rsidR="00581C99" w:rsidRPr="00533079" w:rsidRDefault="00581C99" w:rsidP="00C87F4A">
            <w:pPr>
              <w:pStyle w:val="Balk9"/>
              <w:rPr>
                <w:b/>
                <w:i w:val="0"/>
                <w:lang w:val="en-US" w:eastAsia="en-US" w:bidi="en-US"/>
              </w:rPr>
            </w:pPr>
            <w:r w:rsidRPr="00533079">
              <w:rPr>
                <w:b/>
                <w:i w:val="0"/>
                <w:lang w:val="en-US" w:eastAsia="en-US" w:bidi="en-US"/>
              </w:rPr>
              <w:t>Derslik Başına Düşen Öğrenci Sayısı</w:t>
            </w:r>
          </w:p>
        </w:tc>
        <w:tc>
          <w:tcPr>
            <w:tcW w:w="6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33079" w:rsidRDefault="00581C99" w:rsidP="00C87F4A">
            <w:pPr>
              <w:pStyle w:val="Balk9"/>
              <w:rPr>
                <w:b/>
                <w:i w:val="0"/>
                <w:lang w:val="en-US" w:eastAsia="en-US" w:bidi="en-US"/>
              </w:rPr>
            </w:pPr>
            <w:r w:rsidRPr="00533079">
              <w:rPr>
                <w:b/>
                <w:i w:val="0"/>
                <w:lang w:val="en-US" w:eastAsia="en-US" w:bidi="en-US"/>
              </w:rPr>
              <w:t>:</w:t>
            </w:r>
            <w:r w:rsidR="00165D73" w:rsidRPr="00533079">
              <w:rPr>
                <w:b/>
                <w:i w:val="0"/>
                <w:lang w:val="en-US" w:eastAsia="en-US" w:bidi="en-US"/>
              </w:rPr>
              <w:t>32</w:t>
            </w:r>
          </w:p>
        </w:tc>
        <w:tc>
          <w:tcPr>
            <w:tcW w:w="1776" w:type="pct"/>
            <w:gridSpan w:val="4"/>
            <w:tcBorders>
              <w:top w:val="single" w:sz="8" w:space="0" w:color="000066"/>
              <w:left w:val="single" w:sz="8" w:space="0" w:color="000066"/>
              <w:bottom w:val="single" w:sz="8" w:space="0" w:color="000066"/>
              <w:right w:val="single" w:sz="8" w:space="0" w:color="000066"/>
            </w:tcBorders>
            <w:shd w:val="clear" w:color="auto" w:fill="DBE5F1" w:themeFill="accent1" w:themeFillTint="33"/>
            <w:noWrap/>
            <w:vAlign w:val="center"/>
          </w:tcPr>
          <w:p w:rsidR="00581C99" w:rsidRPr="00533079" w:rsidRDefault="00581C99" w:rsidP="00C87F4A">
            <w:pPr>
              <w:pStyle w:val="Balk9"/>
              <w:rPr>
                <w:b/>
                <w:i w:val="0"/>
                <w:lang w:val="en-US" w:eastAsia="en-US" w:bidi="en-US"/>
              </w:rPr>
            </w:pPr>
            <w:r w:rsidRPr="00533079">
              <w:rPr>
                <w:rFonts w:cs="Calibri"/>
                <w:b/>
                <w:bCs/>
                <w:i w:val="0"/>
                <w:szCs w:val="24"/>
                <w:lang w:val="en-US" w:eastAsia="en-US" w:bidi="en-US"/>
              </w:rPr>
              <w:t>Şube Başına Düşen Öğrenci Sayısı</w:t>
            </w:r>
          </w:p>
        </w:tc>
        <w:tc>
          <w:tcPr>
            <w:tcW w:w="866"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33079" w:rsidRDefault="00581C99" w:rsidP="00C87F4A">
            <w:pPr>
              <w:pStyle w:val="Balk9"/>
              <w:rPr>
                <w:b/>
                <w:i w:val="0"/>
                <w:lang w:val="en-US" w:eastAsia="en-US" w:bidi="en-US"/>
              </w:rPr>
            </w:pPr>
            <w:r w:rsidRPr="00533079">
              <w:rPr>
                <w:b/>
                <w:i w:val="0"/>
                <w:lang w:val="en-US" w:eastAsia="en-US" w:bidi="en-US"/>
              </w:rPr>
              <w:t>:</w:t>
            </w:r>
            <w:r w:rsidR="00F63C25" w:rsidRPr="00533079">
              <w:rPr>
                <w:b/>
                <w:i w:val="0"/>
                <w:lang w:val="en-US" w:eastAsia="en-US" w:bidi="en-US"/>
              </w:rPr>
              <w:t>3</w:t>
            </w:r>
            <w:r w:rsidR="0056337B" w:rsidRPr="00533079">
              <w:rPr>
                <w:b/>
                <w:i w:val="0"/>
                <w:lang w:val="en-US" w:eastAsia="en-US" w:bidi="en-US"/>
              </w:rPr>
              <w:t>4</w:t>
            </w:r>
          </w:p>
        </w:tc>
      </w:tr>
      <w:tr w:rsidR="00581C99" w:rsidRPr="00C97E65" w:rsidTr="00FB442E">
        <w:trPr>
          <w:trHeight w:val="24"/>
        </w:trPr>
        <w:tc>
          <w:tcPr>
            <w:tcW w:w="1686" w:type="pct"/>
            <w:gridSpan w:val="3"/>
            <w:tcBorders>
              <w:top w:val="single" w:sz="8" w:space="0" w:color="000066"/>
              <w:left w:val="single" w:sz="8" w:space="0" w:color="auto"/>
              <w:bottom w:val="single" w:sz="8" w:space="0" w:color="000066"/>
              <w:right w:val="single" w:sz="8" w:space="0" w:color="000066"/>
            </w:tcBorders>
            <w:shd w:val="clear" w:color="auto" w:fill="DBE5F1" w:themeFill="accent1" w:themeFillTint="33"/>
            <w:noWrap/>
            <w:vAlign w:val="center"/>
          </w:tcPr>
          <w:p w:rsidR="00581C99" w:rsidRPr="00533079" w:rsidRDefault="00581C99" w:rsidP="00C87F4A">
            <w:pPr>
              <w:pStyle w:val="Balk9"/>
              <w:rPr>
                <w:b/>
                <w:i w:val="0"/>
                <w:lang w:val="en-US" w:eastAsia="en-US" w:bidi="en-US"/>
              </w:rPr>
            </w:pPr>
            <w:r w:rsidRPr="00533079">
              <w:rPr>
                <w:rFonts w:cs="Calibri"/>
                <w:b/>
                <w:bCs/>
                <w:i w:val="0"/>
                <w:szCs w:val="24"/>
                <w:lang w:val="en-US" w:eastAsia="en-US" w:bidi="en-US"/>
              </w:rPr>
              <w:t>Öğretmen Başına Düşen Öğrenci Sayısı</w:t>
            </w:r>
          </w:p>
        </w:tc>
        <w:tc>
          <w:tcPr>
            <w:tcW w:w="67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33079" w:rsidRDefault="00581C99" w:rsidP="00C87F4A">
            <w:pPr>
              <w:pStyle w:val="Balk9"/>
              <w:rPr>
                <w:b/>
                <w:i w:val="0"/>
                <w:lang w:val="en-US" w:eastAsia="en-US" w:bidi="en-US"/>
              </w:rPr>
            </w:pPr>
            <w:r w:rsidRPr="00533079">
              <w:rPr>
                <w:b/>
                <w:i w:val="0"/>
                <w:lang w:val="en-US" w:eastAsia="en-US" w:bidi="en-US"/>
              </w:rPr>
              <w:t>:</w:t>
            </w:r>
            <w:r w:rsidR="00F63C25" w:rsidRPr="00533079">
              <w:rPr>
                <w:b/>
                <w:i w:val="0"/>
                <w:lang w:val="en-US" w:eastAsia="en-US" w:bidi="en-US"/>
              </w:rPr>
              <w:t>19</w:t>
            </w:r>
          </w:p>
        </w:tc>
        <w:tc>
          <w:tcPr>
            <w:tcW w:w="1776" w:type="pct"/>
            <w:gridSpan w:val="4"/>
            <w:tcBorders>
              <w:top w:val="single" w:sz="8" w:space="0" w:color="000066"/>
              <w:left w:val="single" w:sz="8" w:space="0" w:color="000066"/>
              <w:bottom w:val="single" w:sz="8" w:space="0" w:color="000066"/>
              <w:right w:val="single" w:sz="8" w:space="0" w:color="000066"/>
            </w:tcBorders>
            <w:shd w:val="clear" w:color="auto" w:fill="DBE5F1" w:themeFill="accent1" w:themeFillTint="33"/>
            <w:noWrap/>
            <w:vAlign w:val="center"/>
          </w:tcPr>
          <w:p w:rsidR="00581C99" w:rsidRPr="00533079" w:rsidRDefault="00533426" w:rsidP="00C87F4A">
            <w:pPr>
              <w:pStyle w:val="Balk9"/>
              <w:rPr>
                <w:rFonts w:cs="Calibri"/>
                <w:b/>
                <w:bCs/>
                <w:i w:val="0"/>
                <w:szCs w:val="24"/>
                <w:lang w:val="en-US" w:eastAsia="en-US" w:bidi="en-US"/>
              </w:rPr>
            </w:pPr>
            <w:r w:rsidRPr="00533079">
              <w:rPr>
                <w:rFonts w:cs="Calibri"/>
                <w:b/>
                <w:bCs/>
                <w:i w:val="0"/>
                <w:szCs w:val="24"/>
                <w:lang w:val="en-US" w:eastAsia="en-US" w:bidi="en-US"/>
              </w:rPr>
              <w:t>Şube Başına 30’dan Fazla Öğrencisi Olan Şube S</w:t>
            </w:r>
            <w:r w:rsidR="00581C99" w:rsidRPr="00533079">
              <w:rPr>
                <w:rFonts w:cs="Calibri"/>
                <w:b/>
                <w:bCs/>
                <w:i w:val="0"/>
                <w:szCs w:val="24"/>
                <w:lang w:val="en-US" w:eastAsia="en-US" w:bidi="en-US"/>
              </w:rPr>
              <w:t>ayısı</w:t>
            </w:r>
          </w:p>
        </w:tc>
        <w:tc>
          <w:tcPr>
            <w:tcW w:w="866"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33079" w:rsidRDefault="00581C99" w:rsidP="00C87F4A">
            <w:pPr>
              <w:pStyle w:val="Balk9"/>
              <w:rPr>
                <w:b/>
                <w:i w:val="0"/>
                <w:lang w:val="en-US" w:eastAsia="en-US" w:bidi="en-US"/>
              </w:rPr>
            </w:pPr>
            <w:r w:rsidRPr="00533079">
              <w:rPr>
                <w:b/>
                <w:i w:val="0"/>
                <w:lang w:val="en-US" w:eastAsia="en-US" w:bidi="en-US"/>
              </w:rPr>
              <w:t>:</w:t>
            </w:r>
            <w:r w:rsidR="00F63C25" w:rsidRPr="00533079">
              <w:rPr>
                <w:b/>
                <w:i w:val="0"/>
                <w:lang w:val="en-US" w:eastAsia="en-US" w:bidi="en-US"/>
              </w:rPr>
              <w:t>12</w:t>
            </w:r>
          </w:p>
        </w:tc>
      </w:tr>
    </w:tbl>
    <w:p w:rsidR="00E63125" w:rsidRPr="00C97E65" w:rsidRDefault="00E63125" w:rsidP="00E63125"/>
    <w:p w:rsidR="00E63125" w:rsidRPr="00C97E65" w:rsidRDefault="00E63125" w:rsidP="00E63125"/>
    <w:p w:rsidR="00510F1A" w:rsidRPr="00C97E65" w:rsidRDefault="00510F1A" w:rsidP="00E63125"/>
    <w:p w:rsidR="00510F1A" w:rsidRDefault="00510F1A" w:rsidP="00E63125"/>
    <w:p w:rsidR="00FB442E" w:rsidRDefault="00FB442E" w:rsidP="00E63125"/>
    <w:p w:rsidR="00FB442E" w:rsidRDefault="00FB442E" w:rsidP="00E63125"/>
    <w:p w:rsidR="00FB442E" w:rsidRDefault="00FB442E" w:rsidP="00E63125"/>
    <w:p w:rsidR="00FB442E" w:rsidRDefault="00FB442E" w:rsidP="00E63125"/>
    <w:p w:rsidR="00FB442E" w:rsidRDefault="00FB442E" w:rsidP="00E63125"/>
    <w:p w:rsidR="00FB442E" w:rsidRDefault="00FB442E" w:rsidP="00E63125"/>
    <w:p w:rsidR="00FB442E" w:rsidRDefault="00FB442E" w:rsidP="00E63125"/>
    <w:p w:rsidR="00FB442E" w:rsidRDefault="00FB442E" w:rsidP="00E63125"/>
    <w:p w:rsidR="00FB442E" w:rsidRDefault="00FB442E" w:rsidP="00E63125"/>
    <w:p w:rsidR="00FB442E" w:rsidRDefault="00FB442E" w:rsidP="00E63125"/>
    <w:p w:rsidR="00FB442E" w:rsidRPr="00C97E65" w:rsidRDefault="00FB442E" w:rsidP="00E63125"/>
    <w:p w:rsidR="001149C1" w:rsidRPr="00C97E65" w:rsidRDefault="001149C1" w:rsidP="00E63125"/>
    <w:p w:rsidR="001149C1" w:rsidRPr="00C97E65" w:rsidRDefault="001149C1" w:rsidP="00E63125"/>
    <w:p w:rsidR="00716D22" w:rsidRDefault="00716D22" w:rsidP="00716D22">
      <w:pPr>
        <w:pStyle w:val="Balk6"/>
        <w:rPr>
          <w:b w:val="0"/>
        </w:rPr>
      </w:pPr>
    </w:p>
    <w:p w:rsidR="00E67FCA" w:rsidRPr="00A52D7A" w:rsidRDefault="00E67FCA" w:rsidP="00716D22">
      <w:pPr>
        <w:pStyle w:val="Balk6"/>
      </w:pPr>
      <w:r w:rsidRPr="00A52D7A">
        <w:t>Çalışan Bilgileri</w:t>
      </w:r>
    </w:p>
    <w:p w:rsidR="00FB442E" w:rsidRDefault="00FB442E" w:rsidP="00716D22">
      <w:pPr>
        <w:pStyle w:val="Trnak"/>
      </w:pPr>
    </w:p>
    <w:p w:rsidR="00A52D7A" w:rsidRDefault="00A52D7A" w:rsidP="00716D22">
      <w:pPr>
        <w:pStyle w:val="Trnak"/>
      </w:pPr>
    </w:p>
    <w:p w:rsidR="00FF5561" w:rsidRPr="00C97E65" w:rsidRDefault="00D96351" w:rsidP="00716D22">
      <w:pPr>
        <w:pStyle w:val="Trnak"/>
      </w:pPr>
      <w:r w:rsidRPr="00C97E65">
        <w:t>Tablo -</w:t>
      </w:r>
      <w:r>
        <w:t xml:space="preserve">14 </w:t>
      </w:r>
      <w:r w:rsidR="00FF5561" w:rsidRPr="00C97E65">
        <w:t>Çalışan Bilgileri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8"/>
        <w:gridCol w:w="1584"/>
        <w:gridCol w:w="1583"/>
        <w:gridCol w:w="1623"/>
      </w:tblGrid>
      <w:tr w:rsidR="00D5715B" w:rsidRPr="00C97E65" w:rsidTr="00716D22">
        <w:trPr>
          <w:jc w:val="center"/>
        </w:trPr>
        <w:tc>
          <w:tcPr>
            <w:tcW w:w="4498" w:type="dxa"/>
            <w:shd w:val="clear" w:color="auto" w:fill="95B3D7" w:themeFill="accent1" w:themeFillTint="99"/>
          </w:tcPr>
          <w:p w:rsidR="00533426" w:rsidRPr="00C97E65" w:rsidRDefault="00E63125">
            <w:pPr>
              <w:rPr>
                <w:b/>
                <w:sz w:val="24"/>
                <w:szCs w:val="24"/>
              </w:rPr>
            </w:pPr>
            <w:r w:rsidRPr="00C97E65">
              <w:rPr>
                <w:b/>
                <w:sz w:val="24"/>
                <w:szCs w:val="24"/>
              </w:rPr>
              <w:t>Unvan</w:t>
            </w:r>
          </w:p>
        </w:tc>
        <w:tc>
          <w:tcPr>
            <w:tcW w:w="1584" w:type="dxa"/>
            <w:shd w:val="clear" w:color="auto" w:fill="95B3D7" w:themeFill="accent1" w:themeFillTint="99"/>
          </w:tcPr>
          <w:p w:rsidR="00533426" w:rsidRPr="00C97E65" w:rsidRDefault="00533426">
            <w:pPr>
              <w:rPr>
                <w:b/>
                <w:sz w:val="24"/>
                <w:szCs w:val="24"/>
              </w:rPr>
            </w:pPr>
            <w:r w:rsidRPr="00C97E65">
              <w:rPr>
                <w:b/>
                <w:sz w:val="24"/>
                <w:szCs w:val="24"/>
              </w:rPr>
              <w:t>Erkek</w:t>
            </w:r>
          </w:p>
        </w:tc>
        <w:tc>
          <w:tcPr>
            <w:tcW w:w="1583" w:type="dxa"/>
            <w:shd w:val="clear" w:color="auto" w:fill="95B3D7" w:themeFill="accent1" w:themeFillTint="99"/>
          </w:tcPr>
          <w:p w:rsidR="00533426" w:rsidRPr="00C97E65" w:rsidRDefault="00533426">
            <w:pPr>
              <w:rPr>
                <w:b/>
                <w:sz w:val="24"/>
                <w:szCs w:val="24"/>
              </w:rPr>
            </w:pPr>
            <w:r w:rsidRPr="00C97E65">
              <w:rPr>
                <w:b/>
                <w:sz w:val="24"/>
                <w:szCs w:val="24"/>
              </w:rPr>
              <w:t>Kadın</w:t>
            </w:r>
          </w:p>
        </w:tc>
        <w:tc>
          <w:tcPr>
            <w:tcW w:w="1623" w:type="dxa"/>
            <w:shd w:val="clear" w:color="auto" w:fill="95B3D7" w:themeFill="accent1" w:themeFillTint="99"/>
          </w:tcPr>
          <w:p w:rsidR="00533426" w:rsidRPr="00C97E65" w:rsidRDefault="00533426">
            <w:pPr>
              <w:rPr>
                <w:b/>
                <w:sz w:val="24"/>
                <w:szCs w:val="24"/>
              </w:rPr>
            </w:pPr>
            <w:r w:rsidRPr="00C97E65">
              <w:rPr>
                <w:b/>
                <w:sz w:val="24"/>
                <w:szCs w:val="24"/>
              </w:rPr>
              <w:t>Toplam</w:t>
            </w:r>
          </w:p>
        </w:tc>
      </w:tr>
      <w:tr w:rsidR="00D5715B" w:rsidRPr="00C97E65" w:rsidTr="00716D22">
        <w:trPr>
          <w:jc w:val="center"/>
        </w:trPr>
        <w:tc>
          <w:tcPr>
            <w:tcW w:w="4498" w:type="dxa"/>
            <w:shd w:val="clear" w:color="auto" w:fill="DBE5F1" w:themeFill="accent1" w:themeFillTint="33"/>
          </w:tcPr>
          <w:p w:rsidR="00533426" w:rsidRPr="00FB442E" w:rsidRDefault="0076216D" w:rsidP="0076216D">
            <w:pPr>
              <w:rPr>
                <w:b/>
                <w:color w:val="000000" w:themeColor="text1"/>
                <w:sz w:val="24"/>
                <w:szCs w:val="24"/>
              </w:rPr>
            </w:pPr>
            <w:r>
              <w:rPr>
                <w:b/>
                <w:color w:val="000000" w:themeColor="text1"/>
                <w:sz w:val="24"/>
                <w:szCs w:val="24"/>
              </w:rPr>
              <w:t xml:space="preserve">Okul Müdürü </w:t>
            </w:r>
            <w:r w:rsidR="00533426" w:rsidRPr="00FB442E">
              <w:rPr>
                <w:b/>
                <w:color w:val="000000" w:themeColor="text1"/>
                <w:sz w:val="24"/>
                <w:szCs w:val="24"/>
              </w:rPr>
              <w:t xml:space="preserve"> </w:t>
            </w:r>
          </w:p>
        </w:tc>
        <w:tc>
          <w:tcPr>
            <w:tcW w:w="1584" w:type="dxa"/>
            <w:shd w:val="clear" w:color="auto" w:fill="auto"/>
          </w:tcPr>
          <w:p w:rsidR="00533426" w:rsidRPr="00C97E65" w:rsidRDefault="0076216D">
            <w:r>
              <w:t>4</w:t>
            </w:r>
          </w:p>
        </w:tc>
        <w:tc>
          <w:tcPr>
            <w:tcW w:w="1583" w:type="dxa"/>
            <w:shd w:val="clear" w:color="auto" w:fill="auto"/>
          </w:tcPr>
          <w:p w:rsidR="00533426" w:rsidRPr="00C97E65" w:rsidRDefault="00F63C25">
            <w:r w:rsidRPr="00C97E65">
              <w:t>0</w:t>
            </w:r>
          </w:p>
        </w:tc>
        <w:tc>
          <w:tcPr>
            <w:tcW w:w="1623" w:type="dxa"/>
            <w:shd w:val="clear" w:color="auto" w:fill="auto"/>
          </w:tcPr>
          <w:p w:rsidR="00533426" w:rsidRPr="00C97E65" w:rsidRDefault="00165D73">
            <w:r w:rsidRPr="00C97E65">
              <w:t>5</w:t>
            </w:r>
          </w:p>
        </w:tc>
      </w:tr>
      <w:tr w:rsidR="0076216D" w:rsidRPr="00C97E65" w:rsidTr="00716D22">
        <w:trPr>
          <w:jc w:val="center"/>
        </w:trPr>
        <w:tc>
          <w:tcPr>
            <w:tcW w:w="4498" w:type="dxa"/>
            <w:shd w:val="clear" w:color="auto" w:fill="DBE5F1" w:themeFill="accent1" w:themeFillTint="33"/>
          </w:tcPr>
          <w:p w:rsidR="0076216D" w:rsidRPr="00FB442E" w:rsidRDefault="0076216D" w:rsidP="0076216D">
            <w:pPr>
              <w:rPr>
                <w:b/>
                <w:color w:val="000000" w:themeColor="text1"/>
                <w:sz w:val="24"/>
                <w:szCs w:val="24"/>
              </w:rPr>
            </w:pPr>
            <w:r w:rsidRPr="00FB442E">
              <w:rPr>
                <w:b/>
                <w:color w:val="000000" w:themeColor="text1"/>
                <w:sz w:val="24"/>
                <w:szCs w:val="24"/>
              </w:rPr>
              <w:t>Müdür Yardımcı</w:t>
            </w:r>
            <w:r>
              <w:rPr>
                <w:b/>
                <w:color w:val="000000" w:themeColor="text1"/>
                <w:sz w:val="24"/>
                <w:szCs w:val="24"/>
              </w:rPr>
              <w:t>lar</w:t>
            </w:r>
            <w:r w:rsidRPr="00FB442E">
              <w:rPr>
                <w:b/>
                <w:color w:val="000000" w:themeColor="text1"/>
                <w:sz w:val="24"/>
                <w:szCs w:val="24"/>
              </w:rPr>
              <w:t>ı</w:t>
            </w:r>
          </w:p>
        </w:tc>
        <w:tc>
          <w:tcPr>
            <w:tcW w:w="1584" w:type="dxa"/>
            <w:shd w:val="clear" w:color="auto" w:fill="auto"/>
          </w:tcPr>
          <w:p w:rsidR="0076216D" w:rsidRPr="00C97E65" w:rsidRDefault="0076216D">
            <w:r>
              <w:t>1</w:t>
            </w:r>
          </w:p>
        </w:tc>
        <w:tc>
          <w:tcPr>
            <w:tcW w:w="1583" w:type="dxa"/>
            <w:shd w:val="clear" w:color="auto" w:fill="auto"/>
          </w:tcPr>
          <w:p w:rsidR="0076216D" w:rsidRPr="00C97E65" w:rsidRDefault="0076216D">
            <w:r>
              <w:t>0</w:t>
            </w:r>
          </w:p>
        </w:tc>
        <w:tc>
          <w:tcPr>
            <w:tcW w:w="1623" w:type="dxa"/>
            <w:shd w:val="clear" w:color="auto" w:fill="auto"/>
          </w:tcPr>
          <w:p w:rsidR="0076216D" w:rsidRPr="00C97E65" w:rsidRDefault="0076216D">
            <w:r>
              <w:t>1</w:t>
            </w:r>
          </w:p>
        </w:tc>
      </w:tr>
      <w:tr w:rsidR="00D5715B" w:rsidRPr="00C97E65" w:rsidTr="00716D22">
        <w:trPr>
          <w:jc w:val="center"/>
        </w:trPr>
        <w:tc>
          <w:tcPr>
            <w:tcW w:w="4498" w:type="dxa"/>
            <w:shd w:val="clear" w:color="auto" w:fill="DBE5F1" w:themeFill="accent1" w:themeFillTint="33"/>
          </w:tcPr>
          <w:p w:rsidR="00533426" w:rsidRPr="00FB442E" w:rsidRDefault="003602AB">
            <w:pPr>
              <w:rPr>
                <w:b/>
                <w:color w:val="000000" w:themeColor="text1"/>
                <w:sz w:val="24"/>
                <w:szCs w:val="24"/>
              </w:rPr>
            </w:pPr>
            <w:r w:rsidRPr="00FB442E">
              <w:rPr>
                <w:b/>
                <w:color w:val="000000" w:themeColor="text1"/>
                <w:sz w:val="24"/>
                <w:szCs w:val="24"/>
              </w:rPr>
              <w:t>Meslek Öğretmeni</w:t>
            </w:r>
          </w:p>
        </w:tc>
        <w:tc>
          <w:tcPr>
            <w:tcW w:w="1584" w:type="dxa"/>
            <w:shd w:val="clear" w:color="auto" w:fill="auto"/>
          </w:tcPr>
          <w:p w:rsidR="00533426" w:rsidRPr="00C97E65" w:rsidRDefault="00BC4161">
            <w:r>
              <w:t>9</w:t>
            </w:r>
          </w:p>
        </w:tc>
        <w:tc>
          <w:tcPr>
            <w:tcW w:w="1583" w:type="dxa"/>
            <w:shd w:val="clear" w:color="auto" w:fill="auto"/>
          </w:tcPr>
          <w:p w:rsidR="00533426" w:rsidRPr="00C97E65" w:rsidRDefault="00BF5E28">
            <w:r w:rsidRPr="00C97E65">
              <w:t>8</w:t>
            </w:r>
          </w:p>
        </w:tc>
        <w:tc>
          <w:tcPr>
            <w:tcW w:w="1623" w:type="dxa"/>
            <w:shd w:val="clear" w:color="auto" w:fill="auto"/>
          </w:tcPr>
          <w:p w:rsidR="00533426" w:rsidRPr="00C97E65" w:rsidRDefault="00BF5E28" w:rsidP="00BC4161">
            <w:r w:rsidRPr="00C97E65">
              <w:t>1</w:t>
            </w:r>
            <w:r w:rsidR="00BC4161">
              <w:t>7</w:t>
            </w:r>
          </w:p>
        </w:tc>
      </w:tr>
      <w:tr w:rsidR="00D5715B" w:rsidRPr="00C97E65" w:rsidTr="00716D22">
        <w:trPr>
          <w:jc w:val="center"/>
        </w:trPr>
        <w:tc>
          <w:tcPr>
            <w:tcW w:w="4498" w:type="dxa"/>
            <w:shd w:val="clear" w:color="auto" w:fill="DBE5F1" w:themeFill="accent1" w:themeFillTint="33"/>
          </w:tcPr>
          <w:p w:rsidR="00533426" w:rsidRPr="00FB442E" w:rsidRDefault="00533426">
            <w:pPr>
              <w:rPr>
                <w:b/>
                <w:color w:val="000000" w:themeColor="text1"/>
                <w:sz w:val="24"/>
                <w:szCs w:val="24"/>
              </w:rPr>
            </w:pPr>
            <w:r w:rsidRPr="00FB442E">
              <w:rPr>
                <w:b/>
                <w:color w:val="000000" w:themeColor="text1"/>
                <w:sz w:val="24"/>
                <w:szCs w:val="24"/>
              </w:rPr>
              <w:t>Branş Öğretmeni</w:t>
            </w:r>
          </w:p>
        </w:tc>
        <w:tc>
          <w:tcPr>
            <w:tcW w:w="1584" w:type="dxa"/>
            <w:shd w:val="clear" w:color="auto" w:fill="auto"/>
          </w:tcPr>
          <w:p w:rsidR="00533426" w:rsidRPr="00C97E65" w:rsidRDefault="00BC4161">
            <w:r>
              <w:t>6</w:t>
            </w:r>
          </w:p>
        </w:tc>
        <w:tc>
          <w:tcPr>
            <w:tcW w:w="1583" w:type="dxa"/>
            <w:shd w:val="clear" w:color="auto" w:fill="auto"/>
          </w:tcPr>
          <w:p w:rsidR="00533426" w:rsidRPr="00C97E65" w:rsidRDefault="00BF5E28">
            <w:r w:rsidRPr="00C97E65">
              <w:t>10</w:t>
            </w:r>
          </w:p>
        </w:tc>
        <w:tc>
          <w:tcPr>
            <w:tcW w:w="1623" w:type="dxa"/>
            <w:shd w:val="clear" w:color="auto" w:fill="auto"/>
          </w:tcPr>
          <w:p w:rsidR="00533426" w:rsidRPr="00C97E65" w:rsidRDefault="00BF5E28" w:rsidP="00BC4161">
            <w:r w:rsidRPr="00C97E65">
              <w:t>1</w:t>
            </w:r>
            <w:r w:rsidR="00BC4161">
              <w:t>6</w:t>
            </w:r>
          </w:p>
        </w:tc>
      </w:tr>
      <w:tr w:rsidR="00D5715B" w:rsidRPr="00C97E65" w:rsidTr="00716D22">
        <w:trPr>
          <w:jc w:val="center"/>
        </w:trPr>
        <w:tc>
          <w:tcPr>
            <w:tcW w:w="4498" w:type="dxa"/>
            <w:shd w:val="clear" w:color="auto" w:fill="DBE5F1" w:themeFill="accent1" w:themeFillTint="33"/>
          </w:tcPr>
          <w:p w:rsidR="00533426" w:rsidRPr="00FB442E" w:rsidRDefault="00533426">
            <w:pPr>
              <w:rPr>
                <w:b/>
                <w:color w:val="000000" w:themeColor="text1"/>
                <w:sz w:val="24"/>
                <w:szCs w:val="24"/>
              </w:rPr>
            </w:pPr>
            <w:r w:rsidRPr="00FB442E">
              <w:rPr>
                <w:b/>
                <w:color w:val="000000" w:themeColor="text1"/>
                <w:sz w:val="24"/>
                <w:szCs w:val="24"/>
              </w:rPr>
              <w:t>Rehber Öğretmen</w:t>
            </w:r>
          </w:p>
        </w:tc>
        <w:tc>
          <w:tcPr>
            <w:tcW w:w="1584" w:type="dxa"/>
            <w:shd w:val="clear" w:color="auto" w:fill="auto"/>
          </w:tcPr>
          <w:p w:rsidR="00533426" w:rsidRPr="00C97E65" w:rsidRDefault="00F63C25">
            <w:r w:rsidRPr="00C97E65">
              <w:t>0</w:t>
            </w:r>
          </w:p>
        </w:tc>
        <w:tc>
          <w:tcPr>
            <w:tcW w:w="1583" w:type="dxa"/>
            <w:shd w:val="clear" w:color="auto" w:fill="auto"/>
          </w:tcPr>
          <w:p w:rsidR="00533426" w:rsidRPr="00C97E65" w:rsidRDefault="00F63C25">
            <w:r w:rsidRPr="00C97E65">
              <w:t>1</w:t>
            </w:r>
          </w:p>
        </w:tc>
        <w:tc>
          <w:tcPr>
            <w:tcW w:w="1623" w:type="dxa"/>
            <w:shd w:val="clear" w:color="auto" w:fill="auto"/>
          </w:tcPr>
          <w:p w:rsidR="00533426" w:rsidRPr="00C97E65" w:rsidRDefault="00F63C25">
            <w:r w:rsidRPr="00C97E65">
              <w:t>1</w:t>
            </w:r>
          </w:p>
        </w:tc>
      </w:tr>
      <w:tr w:rsidR="00D5715B" w:rsidRPr="00C97E65" w:rsidTr="00716D22">
        <w:trPr>
          <w:jc w:val="center"/>
        </w:trPr>
        <w:tc>
          <w:tcPr>
            <w:tcW w:w="4498" w:type="dxa"/>
            <w:shd w:val="clear" w:color="auto" w:fill="DBE5F1" w:themeFill="accent1" w:themeFillTint="33"/>
          </w:tcPr>
          <w:p w:rsidR="00533426" w:rsidRPr="00FB442E" w:rsidRDefault="00533426" w:rsidP="00E67FCA">
            <w:pPr>
              <w:rPr>
                <w:b/>
                <w:color w:val="000000" w:themeColor="text1"/>
                <w:sz w:val="24"/>
                <w:szCs w:val="24"/>
              </w:rPr>
            </w:pPr>
            <w:r w:rsidRPr="00FB442E">
              <w:rPr>
                <w:b/>
                <w:color w:val="000000" w:themeColor="text1"/>
                <w:sz w:val="24"/>
                <w:szCs w:val="24"/>
              </w:rPr>
              <w:t>Yardımcı Personel</w:t>
            </w:r>
          </w:p>
        </w:tc>
        <w:tc>
          <w:tcPr>
            <w:tcW w:w="1584" w:type="dxa"/>
            <w:shd w:val="clear" w:color="auto" w:fill="auto"/>
          </w:tcPr>
          <w:p w:rsidR="00533426" w:rsidRPr="00C97E65" w:rsidRDefault="00BF5E28" w:rsidP="00533426">
            <w:r w:rsidRPr="00C97E65">
              <w:t>4</w:t>
            </w:r>
          </w:p>
        </w:tc>
        <w:tc>
          <w:tcPr>
            <w:tcW w:w="1583" w:type="dxa"/>
            <w:shd w:val="clear" w:color="auto" w:fill="auto"/>
          </w:tcPr>
          <w:p w:rsidR="00533426" w:rsidRPr="00C97E65" w:rsidRDefault="00BF5E28" w:rsidP="00533426">
            <w:r w:rsidRPr="00C97E65">
              <w:t>4</w:t>
            </w:r>
          </w:p>
        </w:tc>
        <w:tc>
          <w:tcPr>
            <w:tcW w:w="1623" w:type="dxa"/>
            <w:shd w:val="clear" w:color="auto" w:fill="auto"/>
          </w:tcPr>
          <w:p w:rsidR="00533426" w:rsidRPr="00C97E65" w:rsidRDefault="00BC4161" w:rsidP="00533426">
            <w:r>
              <w:t>8</w:t>
            </w:r>
          </w:p>
        </w:tc>
      </w:tr>
      <w:tr w:rsidR="00D5715B" w:rsidRPr="00C97E65" w:rsidTr="00716D22">
        <w:trPr>
          <w:jc w:val="center"/>
        </w:trPr>
        <w:tc>
          <w:tcPr>
            <w:tcW w:w="4498" w:type="dxa"/>
            <w:shd w:val="clear" w:color="auto" w:fill="DBE5F1" w:themeFill="accent1" w:themeFillTint="33"/>
          </w:tcPr>
          <w:p w:rsidR="00E67FCA" w:rsidRPr="00FB442E" w:rsidRDefault="00E67FCA" w:rsidP="00533426">
            <w:pPr>
              <w:rPr>
                <w:b/>
                <w:color w:val="000000" w:themeColor="text1"/>
                <w:sz w:val="24"/>
                <w:szCs w:val="24"/>
              </w:rPr>
            </w:pPr>
            <w:r w:rsidRPr="00FB442E">
              <w:rPr>
                <w:b/>
                <w:color w:val="000000" w:themeColor="text1"/>
                <w:sz w:val="24"/>
                <w:szCs w:val="24"/>
              </w:rPr>
              <w:t>Güvenlik Personeli</w:t>
            </w:r>
          </w:p>
        </w:tc>
        <w:tc>
          <w:tcPr>
            <w:tcW w:w="1584" w:type="dxa"/>
            <w:shd w:val="clear" w:color="auto" w:fill="auto"/>
          </w:tcPr>
          <w:p w:rsidR="00E67FCA" w:rsidRPr="00C97E65" w:rsidRDefault="00F63C25" w:rsidP="00533426">
            <w:r w:rsidRPr="00C97E65">
              <w:t>0</w:t>
            </w:r>
          </w:p>
        </w:tc>
        <w:tc>
          <w:tcPr>
            <w:tcW w:w="1583" w:type="dxa"/>
            <w:shd w:val="clear" w:color="auto" w:fill="auto"/>
          </w:tcPr>
          <w:p w:rsidR="00E67FCA" w:rsidRPr="00C97E65" w:rsidRDefault="00BF5E28" w:rsidP="00533426">
            <w:r w:rsidRPr="00C97E65">
              <w:t>1</w:t>
            </w:r>
          </w:p>
        </w:tc>
        <w:tc>
          <w:tcPr>
            <w:tcW w:w="1623" w:type="dxa"/>
            <w:shd w:val="clear" w:color="auto" w:fill="auto"/>
          </w:tcPr>
          <w:p w:rsidR="00E67FCA" w:rsidRPr="00C97E65" w:rsidRDefault="00BF5E28" w:rsidP="00533426">
            <w:r w:rsidRPr="00C97E65">
              <w:t>1</w:t>
            </w:r>
          </w:p>
        </w:tc>
      </w:tr>
      <w:tr w:rsidR="00D5715B" w:rsidRPr="00C97E65" w:rsidTr="00716D22">
        <w:trPr>
          <w:jc w:val="center"/>
        </w:trPr>
        <w:tc>
          <w:tcPr>
            <w:tcW w:w="4498" w:type="dxa"/>
            <w:shd w:val="clear" w:color="auto" w:fill="95B3D7" w:themeFill="accent1" w:themeFillTint="99"/>
          </w:tcPr>
          <w:p w:rsidR="00533426" w:rsidRPr="00C97E65" w:rsidRDefault="00533426" w:rsidP="00D41148">
            <w:pPr>
              <w:jc w:val="right"/>
              <w:rPr>
                <w:b/>
              </w:rPr>
            </w:pPr>
            <w:r w:rsidRPr="00C97E65">
              <w:rPr>
                <w:b/>
              </w:rPr>
              <w:t>Toplam Çalışan Sayıları</w:t>
            </w:r>
          </w:p>
        </w:tc>
        <w:tc>
          <w:tcPr>
            <w:tcW w:w="1584" w:type="dxa"/>
            <w:shd w:val="clear" w:color="auto" w:fill="95B3D7" w:themeFill="accent1" w:themeFillTint="99"/>
          </w:tcPr>
          <w:p w:rsidR="00533426" w:rsidRPr="00C97E65" w:rsidRDefault="00BF5E28" w:rsidP="00BC4161">
            <w:pPr>
              <w:rPr>
                <w:b/>
              </w:rPr>
            </w:pPr>
            <w:r w:rsidRPr="00C97E65">
              <w:rPr>
                <w:b/>
              </w:rPr>
              <w:t>2</w:t>
            </w:r>
            <w:r w:rsidR="00BC4161">
              <w:rPr>
                <w:b/>
              </w:rPr>
              <w:t>4</w:t>
            </w:r>
          </w:p>
        </w:tc>
        <w:tc>
          <w:tcPr>
            <w:tcW w:w="1583" w:type="dxa"/>
            <w:shd w:val="clear" w:color="auto" w:fill="95B3D7" w:themeFill="accent1" w:themeFillTint="99"/>
          </w:tcPr>
          <w:p w:rsidR="00533426" w:rsidRPr="00C97E65" w:rsidRDefault="00BF5E28" w:rsidP="00533426">
            <w:pPr>
              <w:rPr>
                <w:b/>
              </w:rPr>
            </w:pPr>
            <w:r w:rsidRPr="00C97E65">
              <w:rPr>
                <w:b/>
              </w:rPr>
              <w:t>24</w:t>
            </w:r>
          </w:p>
        </w:tc>
        <w:tc>
          <w:tcPr>
            <w:tcW w:w="1623" w:type="dxa"/>
            <w:shd w:val="clear" w:color="auto" w:fill="95B3D7" w:themeFill="accent1" w:themeFillTint="99"/>
          </w:tcPr>
          <w:p w:rsidR="00533426" w:rsidRPr="00C97E65" w:rsidRDefault="00BF5E28" w:rsidP="00BC4161">
            <w:pPr>
              <w:rPr>
                <w:b/>
              </w:rPr>
            </w:pPr>
            <w:r w:rsidRPr="00C97E65">
              <w:rPr>
                <w:b/>
              </w:rPr>
              <w:t>4</w:t>
            </w:r>
            <w:r w:rsidR="00BC4161">
              <w:rPr>
                <w:b/>
              </w:rPr>
              <w:t>8</w:t>
            </w:r>
          </w:p>
        </w:tc>
      </w:tr>
    </w:tbl>
    <w:p w:rsidR="002055AA" w:rsidRPr="00C97E65" w:rsidRDefault="002055AA" w:rsidP="00182608">
      <w:pPr>
        <w:tabs>
          <w:tab w:val="left" w:pos="426"/>
        </w:tabs>
        <w:jc w:val="both"/>
        <w:rPr>
          <w:rFonts w:cs="Calibri"/>
          <w:b/>
          <w:szCs w:val="24"/>
        </w:rPr>
      </w:pPr>
    </w:p>
    <w:p w:rsidR="00915611" w:rsidRPr="00C97E65" w:rsidRDefault="00915611" w:rsidP="00182608">
      <w:pPr>
        <w:tabs>
          <w:tab w:val="left" w:pos="426"/>
        </w:tabs>
        <w:jc w:val="both"/>
        <w:rPr>
          <w:rFonts w:cs="Calibri"/>
          <w:b/>
          <w:szCs w:val="24"/>
        </w:rPr>
      </w:pPr>
    </w:p>
    <w:p w:rsidR="001149C1" w:rsidRPr="00C97E65" w:rsidRDefault="001149C1" w:rsidP="00182608">
      <w:pPr>
        <w:tabs>
          <w:tab w:val="left" w:pos="426"/>
        </w:tabs>
        <w:jc w:val="both"/>
        <w:rPr>
          <w:rFonts w:cs="Calibri"/>
          <w:b/>
          <w:szCs w:val="24"/>
        </w:rPr>
      </w:pPr>
    </w:p>
    <w:p w:rsidR="006B7E10" w:rsidRPr="00C97E65" w:rsidRDefault="006B7E10" w:rsidP="00182608">
      <w:pPr>
        <w:tabs>
          <w:tab w:val="left" w:pos="426"/>
        </w:tabs>
        <w:jc w:val="both"/>
        <w:rPr>
          <w:rFonts w:cs="Calibri"/>
          <w:b/>
          <w:szCs w:val="24"/>
        </w:rPr>
      </w:pPr>
    </w:p>
    <w:p w:rsidR="00FE185D" w:rsidRPr="00C97E65" w:rsidRDefault="00FE185D" w:rsidP="00182608">
      <w:pPr>
        <w:tabs>
          <w:tab w:val="left" w:pos="426"/>
        </w:tabs>
        <w:jc w:val="both"/>
        <w:rPr>
          <w:rFonts w:cs="Calibri"/>
          <w:b/>
          <w:szCs w:val="24"/>
        </w:rPr>
      </w:pPr>
    </w:p>
    <w:p w:rsidR="00FE185D" w:rsidRPr="00C97E65" w:rsidRDefault="00FE185D" w:rsidP="00182608">
      <w:pPr>
        <w:tabs>
          <w:tab w:val="left" w:pos="426"/>
        </w:tabs>
        <w:jc w:val="both"/>
        <w:rPr>
          <w:rFonts w:cs="Calibri"/>
          <w:b/>
          <w:szCs w:val="24"/>
        </w:rPr>
      </w:pPr>
    </w:p>
    <w:p w:rsidR="00FE185D" w:rsidRPr="00C97E65" w:rsidRDefault="00FE185D" w:rsidP="00182608">
      <w:pPr>
        <w:tabs>
          <w:tab w:val="left" w:pos="426"/>
        </w:tabs>
        <w:jc w:val="both"/>
        <w:rPr>
          <w:rFonts w:cs="Calibri"/>
          <w:b/>
          <w:szCs w:val="24"/>
        </w:rPr>
      </w:pPr>
    </w:p>
    <w:p w:rsidR="00FE185D" w:rsidRPr="00C97E65" w:rsidRDefault="00FE185D" w:rsidP="00182608">
      <w:pPr>
        <w:tabs>
          <w:tab w:val="left" w:pos="426"/>
        </w:tabs>
        <w:jc w:val="both"/>
        <w:rPr>
          <w:rFonts w:cs="Calibri"/>
          <w:b/>
          <w:szCs w:val="24"/>
        </w:rPr>
      </w:pPr>
    </w:p>
    <w:p w:rsidR="00390AA4" w:rsidRPr="00A52D7A" w:rsidRDefault="00E67FCA" w:rsidP="00FB442E">
      <w:pPr>
        <w:pStyle w:val="Balk6"/>
      </w:pPr>
      <w:r w:rsidRPr="00A52D7A">
        <w:t>Sınıf ve Öğrenci Bilgileri</w:t>
      </w:r>
    </w:p>
    <w:p w:rsidR="00182608" w:rsidRPr="00C97E65" w:rsidRDefault="008E01DD" w:rsidP="00E67FCA">
      <w:pPr>
        <w:tabs>
          <w:tab w:val="left" w:pos="426"/>
        </w:tabs>
        <w:jc w:val="both"/>
        <w:rPr>
          <w:szCs w:val="24"/>
        </w:rPr>
      </w:pPr>
      <w:r w:rsidRPr="00C97E65">
        <w:rPr>
          <w:szCs w:val="24"/>
        </w:rPr>
        <w:tab/>
      </w:r>
    </w:p>
    <w:p w:rsidR="00A52D7A" w:rsidRDefault="00A52D7A" w:rsidP="00716D22">
      <w:pPr>
        <w:pStyle w:val="Trnak"/>
      </w:pPr>
    </w:p>
    <w:p w:rsidR="00E67FCA" w:rsidRPr="00C97E65" w:rsidRDefault="00083416" w:rsidP="00716D22">
      <w:pPr>
        <w:pStyle w:val="Trnak"/>
      </w:pPr>
      <w:r w:rsidRPr="00FB442E">
        <w:t>Tablo-1</w:t>
      </w:r>
      <w:r w:rsidR="00FB442E" w:rsidRPr="00FB442E">
        <w:t>5 Sınıfların öğrenci sayıları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076"/>
        <w:gridCol w:w="1196"/>
        <w:gridCol w:w="1710"/>
      </w:tblGrid>
      <w:tr w:rsidR="00C160ED" w:rsidRPr="00C97E65" w:rsidTr="00716D22">
        <w:trPr>
          <w:trHeight w:val="567"/>
          <w:jc w:val="center"/>
        </w:trPr>
        <w:tc>
          <w:tcPr>
            <w:tcW w:w="2132" w:type="dxa"/>
            <w:shd w:val="clear" w:color="auto" w:fill="95B3D7" w:themeFill="accent1" w:themeFillTint="99"/>
          </w:tcPr>
          <w:p w:rsidR="00C160ED" w:rsidRPr="00533079" w:rsidRDefault="00C160ED" w:rsidP="002055AA">
            <w:pPr>
              <w:pStyle w:val="Balk9"/>
              <w:rPr>
                <w:b/>
                <w:i w:val="0"/>
                <w:color w:val="000000"/>
                <w:sz w:val="24"/>
                <w:szCs w:val="24"/>
                <w:lang w:val="en-US" w:eastAsia="en-US" w:bidi="en-US"/>
              </w:rPr>
            </w:pPr>
            <w:r w:rsidRPr="00533079">
              <w:rPr>
                <w:b/>
                <w:i w:val="0"/>
                <w:color w:val="000000"/>
                <w:sz w:val="24"/>
                <w:szCs w:val="24"/>
                <w:lang w:val="en-US" w:eastAsia="en-US" w:bidi="en-US"/>
              </w:rPr>
              <w:t>SINIFI</w:t>
            </w:r>
          </w:p>
        </w:tc>
        <w:tc>
          <w:tcPr>
            <w:tcW w:w="1076" w:type="dxa"/>
            <w:shd w:val="clear" w:color="auto" w:fill="95B3D7" w:themeFill="accent1" w:themeFillTint="99"/>
          </w:tcPr>
          <w:p w:rsidR="00C160ED" w:rsidRPr="00533079" w:rsidRDefault="00C160ED" w:rsidP="002055AA">
            <w:pPr>
              <w:pStyle w:val="Balk9"/>
              <w:rPr>
                <w:b/>
                <w:i w:val="0"/>
                <w:color w:val="000000"/>
                <w:sz w:val="24"/>
                <w:szCs w:val="24"/>
                <w:lang w:val="en-US" w:eastAsia="en-US" w:bidi="en-US"/>
              </w:rPr>
            </w:pPr>
            <w:r w:rsidRPr="00533079">
              <w:rPr>
                <w:b/>
                <w:i w:val="0"/>
                <w:color w:val="000000"/>
                <w:sz w:val="24"/>
                <w:szCs w:val="24"/>
                <w:lang w:val="en-US" w:eastAsia="en-US" w:bidi="en-US"/>
              </w:rPr>
              <w:t>Kız</w:t>
            </w:r>
          </w:p>
        </w:tc>
        <w:tc>
          <w:tcPr>
            <w:tcW w:w="1196" w:type="dxa"/>
            <w:shd w:val="clear" w:color="auto" w:fill="95B3D7" w:themeFill="accent1" w:themeFillTint="99"/>
          </w:tcPr>
          <w:p w:rsidR="00C160ED" w:rsidRPr="00533079" w:rsidRDefault="00C160ED" w:rsidP="002055AA">
            <w:pPr>
              <w:pStyle w:val="Balk9"/>
              <w:rPr>
                <w:b/>
                <w:i w:val="0"/>
                <w:color w:val="000000"/>
                <w:sz w:val="24"/>
                <w:szCs w:val="24"/>
                <w:lang w:val="en-US" w:eastAsia="en-US" w:bidi="en-US"/>
              </w:rPr>
            </w:pPr>
            <w:r w:rsidRPr="00533079">
              <w:rPr>
                <w:b/>
                <w:i w:val="0"/>
                <w:color w:val="000000"/>
                <w:sz w:val="24"/>
                <w:szCs w:val="24"/>
                <w:lang w:val="en-US" w:eastAsia="en-US" w:bidi="en-US"/>
              </w:rPr>
              <w:t>Erkek</w:t>
            </w:r>
          </w:p>
        </w:tc>
        <w:tc>
          <w:tcPr>
            <w:tcW w:w="1710" w:type="dxa"/>
            <w:tcBorders>
              <w:right w:val="single" w:sz="12" w:space="0" w:color="auto"/>
            </w:tcBorders>
            <w:shd w:val="clear" w:color="auto" w:fill="95B3D7" w:themeFill="accent1" w:themeFillTint="99"/>
          </w:tcPr>
          <w:p w:rsidR="00C160ED" w:rsidRPr="00533079" w:rsidRDefault="00C160ED" w:rsidP="002055AA">
            <w:pPr>
              <w:pStyle w:val="Balk9"/>
              <w:rPr>
                <w:b/>
                <w:i w:val="0"/>
                <w:color w:val="000000"/>
                <w:sz w:val="24"/>
                <w:szCs w:val="24"/>
                <w:lang w:val="en-US" w:eastAsia="en-US" w:bidi="en-US"/>
              </w:rPr>
            </w:pPr>
            <w:r w:rsidRPr="00533079">
              <w:rPr>
                <w:b/>
                <w:i w:val="0"/>
                <w:color w:val="000000"/>
                <w:sz w:val="24"/>
                <w:szCs w:val="24"/>
                <w:lang w:val="en-US" w:eastAsia="en-US" w:bidi="en-US"/>
              </w:rPr>
              <w:t>Toplam</w:t>
            </w:r>
          </w:p>
        </w:tc>
      </w:tr>
      <w:tr w:rsidR="00C160ED" w:rsidRPr="00C97E65" w:rsidTr="00716D22">
        <w:trPr>
          <w:trHeight w:val="602"/>
          <w:jc w:val="center"/>
        </w:trPr>
        <w:tc>
          <w:tcPr>
            <w:tcW w:w="2132" w:type="dxa"/>
            <w:shd w:val="clear" w:color="auto" w:fill="DBE5F1" w:themeFill="accent1" w:themeFillTint="33"/>
          </w:tcPr>
          <w:p w:rsidR="00C160ED" w:rsidRPr="0076216D" w:rsidRDefault="00C160ED" w:rsidP="002055AA">
            <w:pPr>
              <w:pStyle w:val="Balk9"/>
              <w:rPr>
                <w:b/>
                <w:i w:val="0"/>
                <w:sz w:val="22"/>
                <w:szCs w:val="22"/>
                <w:lang w:val="en-US" w:eastAsia="en-US" w:bidi="en-US"/>
              </w:rPr>
            </w:pPr>
            <w:r w:rsidRPr="0076216D">
              <w:rPr>
                <w:b/>
                <w:i w:val="0"/>
                <w:sz w:val="22"/>
                <w:szCs w:val="22"/>
                <w:lang w:val="en-US" w:eastAsia="en-US" w:bidi="en-US"/>
              </w:rPr>
              <w:t>9</w:t>
            </w:r>
          </w:p>
        </w:tc>
        <w:tc>
          <w:tcPr>
            <w:tcW w:w="1076" w:type="dxa"/>
            <w:shd w:val="clear" w:color="auto" w:fill="auto"/>
          </w:tcPr>
          <w:p w:rsidR="00C160ED" w:rsidRPr="0076216D" w:rsidRDefault="00BF5E28" w:rsidP="002055AA">
            <w:pPr>
              <w:pStyle w:val="Balk9"/>
              <w:rPr>
                <w:b/>
                <w:i w:val="0"/>
                <w:sz w:val="22"/>
                <w:szCs w:val="22"/>
                <w:lang w:val="en-US" w:eastAsia="en-US" w:bidi="en-US"/>
              </w:rPr>
            </w:pPr>
            <w:r w:rsidRPr="0076216D">
              <w:rPr>
                <w:b/>
                <w:i w:val="0"/>
                <w:sz w:val="22"/>
                <w:szCs w:val="22"/>
                <w:lang w:val="en-US" w:eastAsia="en-US" w:bidi="en-US"/>
              </w:rPr>
              <w:t>86</w:t>
            </w:r>
          </w:p>
        </w:tc>
        <w:tc>
          <w:tcPr>
            <w:tcW w:w="1196" w:type="dxa"/>
            <w:shd w:val="clear" w:color="auto" w:fill="auto"/>
          </w:tcPr>
          <w:p w:rsidR="00C160ED" w:rsidRPr="0076216D" w:rsidRDefault="00BF5E28" w:rsidP="002055AA">
            <w:pPr>
              <w:pStyle w:val="Balk9"/>
              <w:rPr>
                <w:b/>
                <w:i w:val="0"/>
                <w:sz w:val="22"/>
                <w:szCs w:val="22"/>
                <w:lang w:val="en-US" w:eastAsia="en-US" w:bidi="en-US"/>
              </w:rPr>
            </w:pPr>
            <w:r w:rsidRPr="0076216D">
              <w:rPr>
                <w:b/>
                <w:i w:val="0"/>
                <w:sz w:val="22"/>
                <w:szCs w:val="22"/>
                <w:lang w:val="en-US" w:eastAsia="en-US" w:bidi="en-US"/>
              </w:rPr>
              <w:t>190</w:t>
            </w:r>
          </w:p>
        </w:tc>
        <w:tc>
          <w:tcPr>
            <w:tcW w:w="1710" w:type="dxa"/>
            <w:tcBorders>
              <w:right w:val="single" w:sz="12" w:space="0" w:color="auto"/>
            </w:tcBorders>
            <w:shd w:val="clear" w:color="auto" w:fill="C6D9F1" w:themeFill="text2" w:themeFillTint="33"/>
          </w:tcPr>
          <w:p w:rsidR="00C160ED" w:rsidRPr="0076216D" w:rsidRDefault="00BF5E28" w:rsidP="002055AA">
            <w:pPr>
              <w:pStyle w:val="Balk9"/>
              <w:rPr>
                <w:b/>
                <w:i w:val="0"/>
                <w:sz w:val="22"/>
                <w:szCs w:val="22"/>
                <w:lang w:val="en-US" w:eastAsia="en-US" w:bidi="en-US"/>
              </w:rPr>
            </w:pPr>
            <w:r w:rsidRPr="0076216D">
              <w:rPr>
                <w:b/>
                <w:i w:val="0"/>
                <w:sz w:val="22"/>
                <w:szCs w:val="22"/>
                <w:lang w:val="en-US" w:eastAsia="en-US" w:bidi="en-US"/>
              </w:rPr>
              <w:t>276</w:t>
            </w:r>
          </w:p>
        </w:tc>
      </w:tr>
      <w:tr w:rsidR="00C160ED" w:rsidRPr="00C97E65" w:rsidTr="00716D22">
        <w:trPr>
          <w:trHeight w:val="620"/>
          <w:jc w:val="center"/>
        </w:trPr>
        <w:tc>
          <w:tcPr>
            <w:tcW w:w="2132" w:type="dxa"/>
            <w:shd w:val="clear" w:color="auto" w:fill="DBE5F1" w:themeFill="accent1" w:themeFillTint="33"/>
          </w:tcPr>
          <w:p w:rsidR="00C160ED" w:rsidRPr="0076216D" w:rsidRDefault="00C160ED" w:rsidP="002055AA">
            <w:pPr>
              <w:pStyle w:val="Balk9"/>
              <w:rPr>
                <w:b/>
                <w:i w:val="0"/>
                <w:sz w:val="22"/>
                <w:szCs w:val="22"/>
                <w:lang w:val="en-US" w:eastAsia="en-US" w:bidi="en-US"/>
              </w:rPr>
            </w:pPr>
            <w:r w:rsidRPr="0076216D">
              <w:rPr>
                <w:b/>
                <w:i w:val="0"/>
                <w:sz w:val="22"/>
                <w:szCs w:val="22"/>
                <w:lang w:val="en-US" w:eastAsia="en-US" w:bidi="en-US"/>
              </w:rPr>
              <w:t>10</w:t>
            </w:r>
          </w:p>
        </w:tc>
        <w:tc>
          <w:tcPr>
            <w:tcW w:w="1076" w:type="dxa"/>
            <w:shd w:val="clear" w:color="auto" w:fill="auto"/>
          </w:tcPr>
          <w:p w:rsidR="00C160ED" w:rsidRPr="0076216D" w:rsidRDefault="00BF5E28" w:rsidP="002055AA">
            <w:pPr>
              <w:pStyle w:val="Balk9"/>
              <w:rPr>
                <w:b/>
                <w:i w:val="0"/>
                <w:sz w:val="22"/>
                <w:szCs w:val="22"/>
                <w:lang w:val="en-US" w:eastAsia="en-US" w:bidi="en-US"/>
              </w:rPr>
            </w:pPr>
            <w:r w:rsidRPr="0076216D">
              <w:rPr>
                <w:b/>
                <w:i w:val="0"/>
                <w:sz w:val="22"/>
                <w:szCs w:val="22"/>
                <w:lang w:val="en-US" w:eastAsia="en-US" w:bidi="en-US"/>
              </w:rPr>
              <w:t>64</w:t>
            </w:r>
          </w:p>
        </w:tc>
        <w:tc>
          <w:tcPr>
            <w:tcW w:w="1196" w:type="dxa"/>
            <w:shd w:val="clear" w:color="auto" w:fill="auto"/>
          </w:tcPr>
          <w:p w:rsidR="00C160ED" w:rsidRPr="0076216D" w:rsidRDefault="00BF5E28" w:rsidP="002055AA">
            <w:pPr>
              <w:pStyle w:val="Balk9"/>
              <w:rPr>
                <w:b/>
                <w:i w:val="0"/>
                <w:sz w:val="22"/>
                <w:szCs w:val="22"/>
                <w:lang w:val="en-US" w:eastAsia="en-US" w:bidi="en-US"/>
              </w:rPr>
            </w:pPr>
            <w:r w:rsidRPr="0076216D">
              <w:rPr>
                <w:b/>
                <w:i w:val="0"/>
                <w:sz w:val="22"/>
                <w:szCs w:val="22"/>
                <w:lang w:val="en-US" w:eastAsia="en-US" w:bidi="en-US"/>
              </w:rPr>
              <w:t>37</w:t>
            </w:r>
          </w:p>
        </w:tc>
        <w:tc>
          <w:tcPr>
            <w:tcW w:w="1710" w:type="dxa"/>
            <w:tcBorders>
              <w:right w:val="single" w:sz="12" w:space="0" w:color="auto"/>
            </w:tcBorders>
            <w:shd w:val="clear" w:color="auto" w:fill="C6D9F1" w:themeFill="text2" w:themeFillTint="33"/>
          </w:tcPr>
          <w:p w:rsidR="00C160ED" w:rsidRPr="0076216D" w:rsidRDefault="00BF5E28" w:rsidP="002055AA">
            <w:pPr>
              <w:pStyle w:val="Balk9"/>
              <w:rPr>
                <w:b/>
                <w:i w:val="0"/>
                <w:sz w:val="22"/>
                <w:szCs w:val="22"/>
                <w:lang w:val="en-US" w:eastAsia="en-US" w:bidi="en-US"/>
              </w:rPr>
            </w:pPr>
            <w:r w:rsidRPr="0076216D">
              <w:rPr>
                <w:b/>
                <w:i w:val="0"/>
                <w:sz w:val="22"/>
                <w:szCs w:val="22"/>
                <w:lang w:val="en-US" w:eastAsia="en-US" w:bidi="en-US"/>
              </w:rPr>
              <w:t>101</w:t>
            </w:r>
          </w:p>
        </w:tc>
      </w:tr>
      <w:tr w:rsidR="00C160ED" w:rsidRPr="00C97E65" w:rsidTr="00716D22">
        <w:trPr>
          <w:trHeight w:val="602"/>
          <w:jc w:val="center"/>
        </w:trPr>
        <w:tc>
          <w:tcPr>
            <w:tcW w:w="2132" w:type="dxa"/>
            <w:shd w:val="clear" w:color="auto" w:fill="DBE5F1" w:themeFill="accent1" w:themeFillTint="33"/>
          </w:tcPr>
          <w:p w:rsidR="00C160ED" w:rsidRPr="0076216D" w:rsidRDefault="00C160ED" w:rsidP="002055AA">
            <w:pPr>
              <w:pStyle w:val="Balk9"/>
              <w:rPr>
                <w:b/>
                <w:i w:val="0"/>
                <w:sz w:val="22"/>
                <w:szCs w:val="22"/>
                <w:lang w:val="en-US" w:eastAsia="en-US" w:bidi="en-US"/>
              </w:rPr>
            </w:pPr>
            <w:r w:rsidRPr="0076216D">
              <w:rPr>
                <w:b/>
                <w:i w:val="0"/>
                <w:sz w:val="22"/>
                <w:szCs w:val="22"/>
                <w:lang w:val="en-US" w:eastAsia="en-US" w:bidi="en-US"/>
              </w:rPr>
              <w:t>11</w:t>
            </w:r>
          </w:p>
        </w:tc>
        <w:tc>
          <w:tcPr>
            <w:tcW w:w="1076" w:type="dxa"/>
            <w:shd w:val="clear" w:color="auto" w:fill="auto"/>
          </w:tcPr>
          <w:p w:rsidR="00C160ED" w:rsidRPr="0076216D" w:rsidRDefault="00BF5E28" w:rsidP="002055AA">
            <w:pPr>
              <w:pStyle w:val="Balk9"/>
              <w:rPr>
                <w:b/>
                <w:i w:val="0"/>
                <w:sz w:val="22"/>
                <w:szCs w:val="22"/>
                <w:lang w:val="en-US" w:eastAsia="en-US" w:bidi="en-US"/>
              </w:rPr>
            </w:pPr>
            <w:r w:rsidRPr="0076216D">
              <w:rPr>
                <w:b/>
                <w:i w:val="0"/>
                <w:sz w:val="22"/>
                <w:szCs w:val="22"/>
                <w:lang w:val="en-US" w:eastAsia="en-US" w:bidi="en-US"/>
              </w:rPr>
              <w:t>38</w:t>
            </w:r>
          </w:p>
        </w:tc>
        <w:tc>
          <w:tcPr>
            <w:tcW w:w="1196" w:type="dxa"/>
            <w:shd w:val="clear" w:color="auto" w:fill="auto"/>
          </w:tcPr>
          <w:p w:rsidR="00C160ED" w:rsidRPr="0076216D" w:rsidRDefault="00BF5E28" w:rsidP="002055AA">
            <w:pPr>
              <w:pStyle w:val="Balk9"/>
              <w:rPr>
                <w:b/>
                <w:i w:val="0"/>
                <w:sz w:val="22"/>
                <w:szCs w:val="22"/>
                <w:lang w:val="en-US" w:eastAsia="en-US" w:bidi="en-US"/>
              </w:rPr>
            </w:pPr>
            <w:r w:rsidRPr="0076216D">
              <w:rPr>
                <w:b/>
                <w:i w:val="0"/>
                <w:sz w:val="22"/>
                <w:szCs w:val="22"/>
                <w:lang w:val="en-US" w:eastAsia="en-US" w:bidi="en-US"/>
              </w:rPr>
              <w:t>37</w:t>
            </w:r>
          </w:p>
        </w:tc>
        <w:tc>
          <w:tcPr>
            <w:tcW w:w="1710" w:type="dxa"/>
            <w:tcBorders>
              <w:right w:val="single" w:sz="12" w:space="0" w:color="auto"/>
            </w:tcBorders>
            <w:shd w:val="clear" w:color="auto" w:fill="C6D9F1" w:themeFill="text2" w:themeFillTint="33"/>
          </w:tcPr>
          <w:p w:rsidR="00C160ED" w:rsidRPr="0076216D" w:rsidRDefault="00BF5E28" w:rsidP="002055AA">
            <w:pPr>
              <w:pStyle w:val="Balk9"/>
              <w:rPr>
                <w:b/>
                <w:i w:val="0"/>
                <w:sz w:val="22"/>
                <w:szCs w:val="22"/>
                <w:lang w:val="en-US" w:eastAsia="en-US" w:bidi="en-US"/>
              </w:rPr>
            </w:pPr>
            <w:r w:rsidRPr="0076216D">
              <w:rPr>
                <w:b/>
                <w:i w:val="0"/>
                <w:sz w:val="22"/>
                <w:szCs w:val="22"/>
                <w:lang w:val="en-US" w:eastAsia="en-US" w:bidi="en-US"/>
              </w:rPr>
              <w:t>75</w:t>
            </w:r>
          </w:p>
        </w:tc>
      </w:tr>
      <w:tr w:rsidR="00C160ED" w:rsidRPr="00C97E65" w:rsidTr="00716D22">
        <w:trPr>
          <w:trHeight w:val="620"/>
          <w:jc w:val="center"/>
        </w:trPr>
        <w:tc>
          <w:tcPr>
            <w:tcW w:w="2132" w:type="dxa"/>
            <w:shd w:val="clear" w:color="auto" w:fill="DBE5F1" w:themeFill="accent1" w:themeFillTint="33"/>
          </w:tcPr>
          <w:p w:rsidR="00C160ED" w:rsidRPr="0076216D" w:rsidRDefault="00C160ED" w:rsidP="002055AA">
            <w:pPr>
              <w:pStyle w:val="Balk9"/>
              <w:rPr>
                <w:b/>
                <w:i w:val="0"/>
                <w:sz w:val="22"/>
                <w:szCs w:val="22"/>
                <w:lang w:val="en-US" w:eastAsia="en-US" w:bidi="en-US"/>
              </w:rPr>
            </w:pPr>
            <w:r w:rsidRPr="0076216D">
              <w:rPr>
                <w:b/>
                <w:i w:val="0"/>
                <w:sz w:val="22"/>
                <w:szCs w:val="22"/>
                <w:lang w:val="en-US" w:eastAsia="en-US" w:bidi="en-US"/>
              </w:rPr>
              <w:t>12</w:t>
            </w:r>
          </w:p>
        </w:tc>
        <w:tc>
          <w:tcPr>
            <w:tcW w:w="1076" w:type="dxa"/>
            <w:shd w:val="clear" w:color="auto" w:fill="auto"/>
          </w:tcPr>
          <w:p w:rsidR="00C160ED" w:rsidRPr="0076216D" w:rsidRDefault="00BF5E28" w:rsidP="002055AA">
            <w:pPr>
              <w:pStyle w:val="Balk9"/>
              <w:rPr>
                <w:b/>
                <w:i w:val="0"/>
                <w:sz w:val="22"/>
                <w:szCs w:val="22"/>
                <w:lang w:val="en-US" w:eastAsia="en-US" w:bidi="en-US"/>
              </w:rPr>
            </w:pPr>
            <w:r w:rsidRPr="0076216D">
              <w:rPr>
                <w:b/>
                <w:i w:val="0"/>
                <w:sz w:val="22"/>
                <w:szCs w:val="22"/>
                <w:lang w:val="en-US" w:eastAsia="en-US" w:bidi="en-US"/>
              </w:rPr>
              <w:t>47</w:t>
            </w:r>
          </w:p>
        </w:tc>
        <w:tc>
          <w:tcPr>
            <w:tcW w:w="1196" w:type="dxa"/>
            <w:shd w:val="clear" w:color="auto" w:fill="auto"/>
          </w:tcPr>
          <w:p w:rsidR="00C160ED" w:rsidRPr="0076216D" w:rsidRDefault="00BF5E28" w:rsidP="002055AA">
            <w:pPr>
              <w:pStyle w:val="Balk9"/>
              <w:rPr>
                <w:b/>
                <w:i w:val="0"/>
                <w:sz w:val="22"/>
                <w:szCs w:val="22"/>
                <w:lang w:val="en-US" w:eastAsia="en-US" w:bidi="en-US"/>
              </w:rPr>
            </w:pPr>
            <w:r w:rsidRPr="0076216D">
              <w:rPr>
                <w:b/>
                <w:i w:val="0"/>
                <w:sz w:val="22"/>
                <w:szCs w:val="22"/>
                <w:lang w:val="en-US" w:eastAsia="en-US" w:bidi="en-US"/>
              </w:rPr>
              <w:t>75</w:t>
            </w:r>
          </w:p>
        </w:tc>
        <w:tc>
          <w:tcPr>
            <w:tcW w:w="1710" w:type="dxa"/>
            <w:tcBorders>
              <w:right w:val="single" w:sz="12" w:space="0" w:color="auto"/>
            </w:tcBorders>
            <w:shd w:val="clear" w:color="auto" w:fill="C6D9F1" w:themeFill="text2" w:themeFillTint="33"/>
          </w:tcPr>
          <w:p w:rsidR="00C160ED" w:rsidRPr="0076216D" w:rsidRDefault="00BF5E28" w:rsidP="002055AA">
            <w:pPr>
              <w:pStyle w:val="Balk9"/>
              <w:rPr>
                <w:b/>
                <w:i w:val="0"/>
                <w:sz w:val="22"/>
                <w:szCs w:val="22"/>
                <w:lang w:val="en-US" w:eastAsia="en-US" w:bidi="en-US"/>
              </w:rPr>
            </w:pPr>
            <w:r w:rsidRPr="0076216D">
              <w:rPr>
                <w:b/>
                <w:i w:val="0"/>
                <w:sz w:val="22"/>
                <w:szCs w:val="22"/>
                <w:lang w:val="en-US" w:eastAsia="en-US" w:bidi="en-US"/>
              </w:rPr>
              <w:t>122</w:t>
            </w:r>
          </w:p>
        </w:tc>
      </w:tr>
      <w:tr w:rsidR="00BC4161" w:rsidRPr="00C97E65" w:rsidTr="005C47BF">
        <w:trPr>
          <w:trHeight w:val="620"/>
          <w:jc w:val="center"/>
        </w:trPr>
        <w:tc>
          <w:tcPr>
            <w:tcW w:w="2132" w:type="dxa"/>
            <w:shd w:val="clear" w:color="auto" w:fill="95B3D7" w:themeFill="accent1" w:themeFillTint="99"/>
          </w:tcPr>
          <w:p w:rsidR="00BC4161" w:rsidRPr="0076216D" w:rsidRDefault="00BC4161" w:rsidP="002055AA">
            <w:pPr>
              <w:pStyle w:val="Balk9"/>
              <w:rPr>
                <w:b/>
                <w:i w:val="0"/>
                <w:sz w:val="22"/>
                <w:szCs w:val="22"/>
                <w:lang w:val="en-US" w:eastAsia="en-US" w:bidi="en-US"/>
              </w:rPr>
            </w:pPr>
            <w:r w:rsidRPr="0076216D">
              <w:rPr>
                <w:b/>
                <w:i w:val="0"/>
                <w:sz w:val="22"/>
                <w:szCs w:val="22"/>
                <w:lang w:val="en-US" w:eastAsia="en-US" w:bidi="en-US"/>
              </w:rPr>
              <w:t>TOPLAM</w:t>
            </w:r>
          </w:p>
        </w:tc>
        <w:tc>
          <w:tcPr>
            <w:tcW w:w="1076" w:type="dxa"/>
            <w:shd w:val="clear" w:color="auto" w:fill="95B3D7" w:themeFill="accent1" w:themeFillTint="99"/>
          </w:tcPr>
          <w:p w:rsidR="00BC4161" w:rsidRPr="0076216D" w:rsidRDefault="00BC4161" w:rsidP="002055AA">
            <w:pPr>
              <w:pStyle w:val="Balk9"/>
              <w:rPr>
                <w:b/>
                <w:i w:val="0"/>
                <w:sz w:val="22"/>
                <w:szCs w:val="22"/>
                <w:lang w:val="en-US" w:eastAsia="en-US" w:bidi="en-US"/>
              </w:rPr>
            </w:pPr>
          </w:p>
        </w:tc>
        <w:tc>
          <w:tcPr>
            <w:tcW w:w="1196" w:type="dxa"/>
            <w:shd w:val="clear" w:color="auto" w:fill="95B3D7" w:themeFill="accent1" w:themeFillTint="99"/>
          </w:tcPr>
          <w:p w:rsidR="00BC4161" w:rsidRPr="0076216D" w:rsidRDefault="00BC4161" w:rsidP="002055AA">
            <w:pPr>
              <w:pStyle w:val="Balk9"/>
              <w:rPr>
                <w:b/>
                <w:i w:val="0"/>
                <w:sz w:val="22"/>
                <w:szCs w:val="22"/>
                <w:lang w:val="en-US" w:eastAsia="en-US" w:bidi="en-US"/>
              </w:rPr>
            </w:pPr>
          </w:p>
        </w:tc>
        <w:tc>
          <w:tcPr>
            <w:tcW w:w="1710" w:type="dxa"/>
            <w:tcBorders>
              <w:right w:val="single" w:sz="12" w:space="0" w:color="auto"/>
            </w:tcBorders>
            <w:shd w:val="clear" w:color="auto" w:fill="95B3D7" w:themeFill="accent1" w:themeFillTint="99"/>
          </w:tcPr>
          <w:p w:rsidR="00BC4161" w:rsidRPr="0076216D" w:rsidRDefault="00BC4161" w:rsidP="002055AA">
            <w:pPr>
              <w:pStyle w:val="Balk9"/>
              <w:rPr>
                <w:b/>
                <w:i w:val="0"/>
                <w:sz w:val="22"/>
                <w:szCs w:val="22"/>
                <w:lang w:val="en-US" w:eastAsia="en-US" w:bidi="en-US"/>
              </w:rPr>
            </w:pPr>
            <w:r w:rsidRPr="0076216D">
              <w:rPr>
                <w:b/>
                <w:i w:val="0"/>
                <w:sz w:val="22"/>
                <w:szCs w:val="22"/>
                <w:lang w:val="en-US" w:eastAsia="en-US" w:bidi="en-US"/>
              </w:rPr>
              <w:t>574</w:t>
            </w:r>
          </w:p>
        </w:tc>
      </w:tr>
    </w:tbl>
    <w:p w:rsidR="00C160ED" w:rsidRPr="00C97E65" w:rsidRDefault="00C160ED" w:rsidP="00E67FCA">
      <w:pPr>
        <w:tabs>
          <w:tab w:val="left" w:pos="426"/>
        </w:tabs>
        <w:jc w:val="both"/>
        <w:rPr>
          <w:szCs w:val="24"/>
        </w:rPr>
      </w:pPr>
    </w:p>
    <w:p w:rsidR="006B7E10" w:rsidRPr="00C97E65" w:rsidRDefault="006B7E10" w:rsidP="00E67FCA">
      <w:pPr>
        <w:tabs>
          <w:tab w:val="left" w:pos="426"/>
        </w:tabs>
        <w:jc w:val="both"/>
        <w:rPr>
          <w:szCs w:val="24"/>
        </w:rPr>
      </w:pPr>
    </w:p>
    <w:p w:rsidR="006B7E10" w:rsidRPr="00C97E65" w:rsidRDefault="006B7E10" w:rsidP="00E67FCA">
      <w:pPr>
        <w:tabs>
          <w:tab w:val="left" w:pos="426"/>
        </w:tabs>
        <w:jc w:val="both"/>
        <w:rPr>
          <w:szCs w:val="24"/>
        </w:rPr>
      </w:pPr>
    </w:p>
    <w:p w:rsidR="006B7E10" w:rsidRPr="00C97E65" w:rsidRDefault="006B7E10" w:rsidP="00E67FCA">
      <w:pPr>
        <w:tabs>
          <w:tab w:val="left" w:pos="426"/>
        </w:tabs>
        <w:jc w:val="both"/>
        <w:rPr>
          <w:szCs w:val="24"/>
        </w:rPr>
      </w:pPr>
    </w:p>
    <w:p w:rsidR="006B7E10" w:rsidRDefault="006B7E10" w:rsidP="00E67FCA">
      <w:pPr>
        <w:tabs>
          <w:tab w:val="left" w:pos="426"/>
        </w:tabs>
        <w:jc w:val="both"/>
        <w:rPr>
          <w:szCs w:val="24"/>
        </w:rPr>
      </w:pPr>
    </w:p>
    <w:p w:rsidR="00716D22" w:rsidRDefault="00716D22" w:rsidP="00E67FCA">
      <w:pPr>
        <w:tabs>
          <w:tab w:val="left" w:pos="426"/>
        </w:tabs>
        <w:jc w:val="both"/>
        <w:rPr>
          <w:szCs w:val="24"/>
        </w:rPr>
      </w:pPr>
    </w:p>
    <w:p w:rsidR="00716D22" w:rsidRDefault="00716D22" w:rsidP="00E67FCA">
      <w:pPr>
        <w:tabs>
          <w:tab w:val="left" w:pos="426"/>
        </w:tabs>
        <w:jc w:val="both"/>
        <w:rPr>
          <w:szCs w:val="24"/>
        </w:rPr>
      </w:pPr>
    </w:p>
    <w:p w:rsidR="00716D22" w:rsidRDefault="00716D22" w:rsidP="00E67FCA">
      <w:pPr>
        <w:tabs>
          <w:tab w:val="left" w:pos="426"/>
        </w:tabs>
        <w:jc w:val="both"/>
        <w:rPr>
          <w:szCs w:val="24"/>
        </w:rPr>
      </w:pPr>
    </w:p>
    <w:p w:rsidR="00716D22" w:rsidRDefault="00716D22" w:rsidP="00E67FCA">
      <w:pPr>
        <w:tabs>
          <w:tab w:val="left" w:pos="426"/>
        </w:tabs>
        <w:jc w:val="both"/>
        <w:rPr>
          <w:szCs w:val="24"/>
        </w:rPr>
      </w:pPr>
    </w:p>
    <w:p w:rsidR="006B7E10" w:rsidRDefault="006B7E10" w:rsidP="006B7E10">
      <w:pPr>
        <w:rPr>
          <w:szCs w:val="24"/>
        </w:rPr>
      </w:pPr>
    </w:p>
    <w:p w:rsidR="001718E7" w:rsidRPr="00C97E65" w:rsidRDefault="001718E7" w:rsidP="006B7E10"/>
    <w:p w:rsidR="006B7E10" w:rsidRPr="00716D22" w:rsidRDefault="006B7E10" w:rsidP="00716D22">
      <w:pPr>
        <w:pStyle w:val="Balk2"/>
        <w:rPr>
          <w:rFonts w:eastAsia="Calibri"/>
          <w:b/>
          <w:lang w:bidi="tr-TR"/>
        </w:rPr>
      </w:pPr>
      <w:bookmarkStart w:id="39" w:name="_Toc27640202"/>
      <w:r w:rsidRPr="00716D22">
        <w:rPr>
          <w:rFonts w:eastAsia="Calibri"/>
          <w:b/>
          <w:lang w:bidi="tr-TR"/>
        </w:rPr>
        <w:lastRenderedPageBreak/>
        <w:t>Kurum Kültürü Analizi</w:t>
      </w:r>
      <w:bookmarkEnd w:id="39"/>
    </w:p>
    <w:p w:rsidR="00700F62" w:rsidRPr="00700F62" w:rsidRDefault="00700F62" w:rsidP="00700F62">
      <w:pPr>
        <w:rPr>
          <w:lang w:bidi="tr-TR"/>
        </w:rPr>
      </w:pPr>
    </w:p>
    <w:p w:rsidR="006B7E10" w:rsidRPr="00C97E65" w:rsidRDefault="006B7E10" w:rsidP="006B7E10">
      <w:pPr>
        <w:widowControl w:val="0"/>
        <w:autoSpaceDE w:val="0"/>
        <w:autoSpaceDN w:val="0"/>
        <w:ind w:left="136"/>
        <w:jc w:val="both"/>
        <w:outlineLvl w:val="2"/>
        <w:rPr>
          <w:rFonts w:eastAsia="Calibri"/>
          <w:b/>
          <w:bCs/>
          <w:i/>
          <w:iCs/>
          <w:sz w:val="24"/>
          <w:szCs w:val="24"/>
          <w:lang w:bidi="tr-TR"/>
        </w:rPr>
      </w:pPr>
    </w:p>
    <w:p w:rsidR="006B7E10" w:rsidRPr="00C97E65" w:rsidRDefault="006B7E10" w:rsidP="00D24021">
      <w:pPr>
        <w:widowControl w:val="0"/>
        <w:autoSpaceDE w:val="0"/>
        <w:autoSpaceDN w:val="0"/>
        <w:spacing w:after="120"/>
        <w:ind w:firstLine="584"/>
        <w:outlineLvl w:val="2"/>
        <w:rPr>
          <w:rFonts w:eastAsia="Calibri"/>
          <w:bCs/>
          <w:i/>
          <w:iCs/>
          <w:color w:val="000000"/>
          <w:sz w:val="24"/>
          <w:szCs w:val="24"/>
          <w:lang w:bidi="tr-TR"/>
        </w:rPr>
      </w:pPr>
      <w:bookmarkStart w:id="40" w:name="_Toc27390675"/>
      <w:bookmarkStart w:id="41" w:name="_Toc27640203"/>
      <w:r w:rsidRPr="00C97E65">
        <w:rPr>
          <w:rFonts w:eastAsia="Calibri"/>
          <w:bCs/>
          <w:i/>
          <w:iCs/>
          <w:color w:val="000000"/>
          <w:sz w:val="24"/>
          <w:szCs w:val="24"/>
          <w:lang w:bidi="tr-TR"/>
        </w:rPr>
        <w:t>Okulumuzun 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İletişim yöntemleri çoğunlukla yüz yüze toplantı ve bireysel görüşmeler şeklinde olmakla birlikte, resmi yazışma sistemi olan DYS de etkin kullanılmaktadır. Kurumumuzun resmi internet sitesi ve kurumsal elektronik posta adresimiz aktif olarak kullanılmaktadır.</w:t>
      </w:r>
      <w:bookmarkEnd w:id="40"/>
      <w:bookmarkEnd w:id="41"/>
      <w:r w:rsidRPr="00C97E65">
        <w:rPr>
          <w:rFonts w:eastAsia="Calibri"/>
          <w:bCs/>
          <w:i/>
          <w:iCs/>
          <w:color w:val="000000"/>
          <w:sz w:val="24"/>
          <w:szCs w:val="24"/>
          <w:lang w:bidi="tr-TR"/>
        </w:rPr>
        <w:t xml:space="preserve"> </w:t>
      </w:r>
    </w:p>
    <w:p w:rsidR="006B7E10" w:rsidRPr="00C97E65" w:rsidRDefault="006B7E10" w:rsidP="00D24021">
      <w:pPr>
        <w:widowControl w:val="0"/>
        <w:autoSpaceDE w:val="0"/>
        <w:autoSpaceDN w:val="0"/>
        <w:spacing w:after="120"/>
        <w:ind w:firstLine="436"/>
        <w:outlineLvl w:val="2"/>
        <w:rPr>
          <w:rFonts w:eastAsia="Calibri"/>
          <w:bCs/>
          <w:i/>
          <w:iCs/>
          <w:color w:val="000000"/>
          <w:sz w:val="24"/>
          <w:szCs w:val="24"/>
          <w:lang w:bidi="tr-TR"/>
        </w:rPr>
      </w:pPr>
      <w:bookmarkStart w:id="42" w:name="_Toc27390676"/>
      <w:bookmarkStart w:id="43" w:name="_Toc27640204"/>
      <w:r w:rsidRPr="00C97E65">
        <w:rPr>
          <w:rFonts w:eastAsia="Calibri"/>
          <w:bCs/>
          <w:i/>
          <w:iCs/>
          <w:color w:val="000000"/>
          <w:sz w:val="24"/>
          <w:szCs w:val="24"/>
          <w:lang w:bidi="tr-TR"/>
        </w:rPr>
        <w:t>Öğretmenlerimizin her biri, kişisel ve mesleki açıdan farklı yeterliliklere sahiptir. 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w:t>
      </w:r>
      <w:bookmarkEnd w:id="42"/>
      <w:bookmarkEnd w:id="43"/>
      <w:r w:rsidRPr="00C97E65">
        <w:rPr>
          <w:rFonts w:eastAsia="Calibri"/>
          <w:bCs/>
          <w:i/>
          <w:iCs/>
          <w:color w:val="000000"/>
          <w:sz w:val="24"/>
          <w:szCs w:val="24"/>
          <w:lang w:bidi="tr-TR"/>
        </w:rPr>
        <w:t xml:space="preserve"> </w:t>
      </w:r>
    </w:p>
    <w:p w:rsidR="006B7E10" w:rsidRPr="00C97E65" w:rsidRDefault="006B7E10" w:rsidP="00D24021">
      <w:pPr>
        <w:widowControl w:val="0"/>
        <w:autoSpaceDE w:val="0"/>
        <w:autoSpaceDN w:val="0"/>
        <w:spacing w:after="120"/>
        <w:ind w:firstLine="436"/>
        <w:outlineLvl w:val="2"/>
        <w:rPr>
          <w:rFonts w:eastAsia="Calibri"/>
          <w:bCs/>
          <w:i/>
          <w:iCs/>
          <w:color w:val="000000"/>
          <w:sz w:val="24"/>
          <w:szCs w:val="24"/>
          <w:lang w:bidi="tr-TR"/>
        </w:rPr>
      </w:pPr>
      <w:bookmarkStart w:id="44" w:name="_Toc27390677"/>
      <w:bookmarkStart w:id="45" w:name="_Toc27640205"/>
      <w:r w:rsidRPr="00C97E65">
        <w:rPr>
          <w:rFonts w:eastAsia="Calibri"/>
          <w:bCs/>
          <w:i/>
          <w:iCs/>
          <w:color w:val="000000"/>
          <w:sz w:val="24"/>
          <w:szCs w:val="24"/>
          <w:lang w:bidi="tr-TR"/>
        </w:rPr>
        <w:t>Hizmetlerimiz, tüm paydaşlarımızın erişebileceği şeffaf bir şekilde sunulmaktadır. Öğrenci velilerimizin eğitim faaliyetlerine mümkün olduğu kadar aktif katılımları sağlanmaktadır. Ancak genelde orta düzeyde ve geçici istihdam şeklinde meslek gruplarında hizmet veren velilerimiz çoğunlukta olduğundan, kadın velilerimizin faaliyetlere katılımı daha fazladır. Bu durum, okulumuz tarafından avantaja dönüştürülerek velilerimizin bilgi ve becerilerinden üst düzeyde faydalanabileceğimiz bir organizasyon sistemi oluşturulmuştur.</w:t>
      </w:r>
      <w:bookmarkEnd w:id="44"/>
      <w:bookmarkEnd w:id="45"/>
      <w:r w:rsidRPr="00C97E65">
        <w:rPr>
          <w:rFonts w:eastAsia="Calibri"/>
          <w:bCs/>
          <w:i/>
          <w:iCs/>
          <w:color w:val="000000"/>
          <w:sz w:val="24"/>
          <w:szCs w:val="24"/>
          <w:lang w:bidi="tr-TR"/>
        </w:rPr>
        <w:t xml:space="preserve"> </w:t>
      </w:r>
    </w:p>
    <w:p w:rsidR="00D24021" w:rsidRPr="00C97E65" w:rsidRDefault="006B7E10" w:rsidP="00D24021">
      <w:pPr>
        <w:spacing w:after="120"/>
        <w:ind w:firstLine="436"/>
        <w:rPr>
          <w:rFonts w:eastAsia="Calibri"/>
          <w:i/>
          <w:iCs/>
          <w:color w:val="000000"/>
          <w:sz w:val="24"/>
          <w:szCs w:val="24"/>
          <w:lang w:bidi="tr-TR"/>
        </w:rPr>
      </w:pPr>
      <w:r w:rsidRPr="00C97E65">
        <w:rPr>
          <w:rFonts w:eastAsia="Calibri"/>
          <w:bCs/>
          <w:i/>
          <w:iCs/>
          <w:color w:val="000000"/>
          <w:sz w:val="24"/>
          <w:szCs w:val="24"/>
          <w:lang w:bidi="tr-TR"/>
        </w:rPr>
        <w:t>Personelimiz, İl ve İlçe Milli Eğitim Müdürlüğümüzün re ’sen düzenlediği hizmet içi eğitim faaliyetlerine eksiksiz katılım sağlamaktadır. Ayrıca sene başı öğretmenler kurul toplantısında personelimizin ihtiyaçları görüşülerek, mesleki yeterliliğin artırılması amacıyla hizmet içi eğitim faaliyetleri talep edilmektedir. Kurumumuzda ortaya çıkan anlık ihtiyaçların giderilmesi için önceden tedbir alınmaktadır. Daha nitelikli ve kapsamlı ihtiyaçların giderilmesi için proje tabanlı sorun çözme yöntemleri kullanılmaktadır.</w:t>
      </w:r>
    </w:p>
    <w:p w:rsidR="00D24021" w:rsidRPr="00C97E65" w:rsidRDefault="00D24021" w:rsidP="00D24021">
      <w:pPr>
        <w:spacing w:after="120"/>
        <w:ind w:firstLine="436"/>
        <w:rPr>
          <w:rFonts w:eastAsia="Calibri"/>
          <w:i/>
          <w:iCs/>
          <w:color w:val="000000"/>
          <w:sz w:val="24"/>
          <w:szCs w:val="24"/>
          <w:lang w:bidi="tr-TR"/>
        </w:rPr>
      </w:pPr>
      <w:r w:rsidRPr="00C97E65">
        <w:rPr>
          <w:rFonts w:eastAsia="Calibri"/>
          <w:i/>
          <w:iCs/>
          <w:color w:val="000000"/>
          <w:sz w:val="24"/>
          <w:szCs w:val="24"/>
          <w:lang w:bidi="tr-TR"/>
        </w:rPr>
        <w:t>Okulumuzun 2019-2023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 sahiplenilmesine ve sağlıklı bir şekilde yürütülmesine olanak sunmaktadır</w:t>
      </w:r>
    </w:p>
    <w:p w:rsidR="006B7E10" w:rsidRPr="00C97E65" w:rsidRDefault="006B7E10" w:rsidP="00083416">
      <w:pPr>
        <w:widowControl w:val="0"/>
        <w:autoSpaceDE w:val="0"/>
        <w:autoSpaceDN w:val="0"/>
        <w:ind w:left="136" w:firstLine="584"/>
        <w:outlineLvl w:val="2"/>
        <w:rPr>
          <w:rFonts w:eastAsia="Calibri"/>
          <w:bCs/>
          <w:i/>
          <w:iCs/>
          <w:color w:val="000000"/>
          <w:sz w:val="24"/>
          <w:szCs w:val="24"/>
          <w:lang w:bidi="tr-TR"/>
        </w:rPr>
      </w:pPr>
    </w:p>
    <w:p w:rsidR="006B7E10" w:rsidRPr="00C97E65" w:rsidRDefault="006B7E10" w:rsidP="006B7E10">
      <w:pPr>
        <w:ind w:firstLine="708"/>
        <w:rPr>
          <w:rFonts w:eastAsia="Calibri"/>
          <w:i/>
          <w:iCs/>
          <w:color w:val="000000"/>
          <w:sz w:val="24"/>
          <w:szCs w:val="24"/>
          <w:lang w:bidi="tr-TR"/>
        </w:rPr>
      </w:pPr>
    </w:p>
    <w:p w:rsidR="006B7E10" w:rsidRPr="00C97E65" w:rsidRDefault="006B7E10" w:rsidP="006B7E10">
      <w:pPr>
        <w:ind w:firstLine="708"/>
        <w:rPr>
          <w:rFonts w:eastAsia="Calibri"/>
          <w:i/>
          <w:iCs/>
          <w:color w:val="000000"/>
          <w:sz w:val="24"/>
          <w:szCs w:val="24"/>
          <w:lang w:bidi="tr-TR"/>
        </w:rPr>
      </w:pPr>
    </w:p>
    <w:p w:rsidR="006B7E10" w:rsidRDefault="006B7E10" w:rsidP="006B7E10">
      <w:pPr>
        <w:ind w:firstLine="708"/>
        <w:rPr>
          <w:rFonts w:eastAsia="Calibri"/>
          <w:i/>
          <w:iCs/>
          <w:color w:val="000000"/>
          <w:sz w:val="24"/>
          <w:szCs w:val="24"/>
          <w:lang w:bidi="tr-TR"/>
        </w:rPr>
      </w:pPr>
    </w:p>
    <w:p w:rsidR="00C30446" w:rsidRDefault="00C30446" w:rsidP="006B7E10">
      <w:pPr>
        <w:ind w:firstLine="708"/>
        <w:rPr>
          <w:rFonts w:eastAsia="Calibri"/>
          <w:i/>
          <w:iCs/>
          <w:color w:val="000000"/>
          <w:sz w:val="24"/>
          <w:szCs w:val="24"/>
          <w:lang w:bidi="tr-TR"/>
        </w:rPr>
      </w:pPr>
    </w:p>
    <w:p w:rsidR="00C30446" w:rsidRDefault="00C30446" w:rsidP="006B7E10">
      <w:pPr>
        <w:ind w:firstLine="708"/>
        <w:rPr>
          <w:rFonts w:eastAsia="Calibri"/>
          <w:i/>
          <w:iCs/>
          <w:color w:val="000000"/>
          <w:sz w:val="24"/>
          <w:szCs w:val="24"/>
          <w:lang w:bidi="tr-TR"/>
        </w:rPr>
      </w:pPr>
    </w:p>
    <w:p w:rsidR="00C30446" w:rsidRDefault="00C30446" w:rsidP="006B7E10">
      <w:pPr>
        <w:ind w:firstLine="708"/>
        <w:rPr>
          <w:rFonts w:eastAsia="Calibri"/>
          <w:i/>
          <w:iCs/>
          <w:color w:val="000000"/>
          <w:sz w:val="24"/>
          <w:szCs w:val="24"/>
          <w:lang w:bidi="tr-TR"/>
        </w:rPr>
      </w:pPr>
    </w:p>
    <w:p w:rsidR="00C30446" w:rsidRDefault="00C30446" w:rsidP="006B7E10">
      <w:pPr>
        <w:ind w:firstLine="708"/>
        <w:rPr>
          <w:rFonts w:eastAsia="Calibri"/>
          <w:i/>
          <w:iCs/>
          <w:color w:val="000000"/>
          <w:sz w:val="24"/>
          <w:szCs w:val="24"/>
          <w:lang w:bidi="tr-TR"/>
        </w:rPr>
      </w:pPr>
    </w:p>
    <w:p w:rsidR="001718E7" w:rsidRDefault="001718E7" w:rsidP="006B7E10">
      <w:pPr>
        <w:ind w:firstLine="708"/>
        <w:rPr>
          <w:rFonts w:eastAsia="Calibri"/>
          <w:i/>
          <w:iCs/>
          <w:color w:val="000000"/>
          <w:sz w:val="24"/>
          <w:szCs w:val="24"/>
          <w:lang w:bidi="tr-TR"/>
        </w:rPr>
      </w:pPr>
    </w:p>
    <w:p w:rsidR="001718E7" w:rsidRDefault="001718E7" w:rsidP="006B7E10">
      <w:pPr>
        <w:ind w:firstLine="708"/>
        <w:rPr>
          <w:rFonts w:eastAsia="Calibri"/>
          <w:i/>
          <w:iCs/>
          <w:color w:val="000000"/>
          <w:sz w:val="24"/>
          <w:szCs w:val="24"/>
          <w:lang w:bidi="tr-TR"/>
        </w:rPr>
      </w:pPr>
    </w:p>
    <w:p w:rsidR="001718E7" w:rsidRDefault="001718E7" w:rsidP="006B7E10">
      <w:pPr>
        <w:ind w:firstLine="708"/>
        <w:rPr>
          <w:rFonts w:eastAsia="Calibri"/>
          <w:i/>
          <w:iCs/>
          <w:color w:val="000000"/>
          <w:sz w:val="24"/>
          <w:szCs w:val="24"/>
          <w:lang w:bidi="tr-TR"/>
        </w:rPr>
      </w:pPr>
    </w:p>
    <w:p w:rsidR="001718E7" w:rsidRDefault="001718E7" w:rsidP="006B7E10">
      <w:pPr>
        <w:ind w:firstLine="708"/>
        <w:rPr>
          <w:rFonts w:eastAsia="Calibri"/>
          <w:i/>
          <w:iCs/>
          <w:color w:val="000000"/>
          <w:sz w:val="24"/>
          <w:szCs w:val="24"/>
          <w:lang w:bidi="tr-TR"/>
        </w:rPr>
      </w:pPr>
    </w:p>
    <w:p w:rsidR="001718E7" w:rsidRDefault="001718E7" w:rsidP="006B7E10">
      <w:pPr>
        <w:ind w:firstLine="708"/>
        <w:rPr>
          <w:rFonts w:eastAsia="Calibri"/>
          <w:i/>
          <w:iCs/>
          <w:color w:val="000000"/>
          <w:sz w:val="24"/>
          <w:szCs w:val="24"/>
          <w:lang w:bidi="tr-TR"/>
        </w:rPr>
      </w:pPr>
    </w:p>
    <w:p w:rsidR="00C30446" w:rsidRDefault="00C30446" w:rsidP="006B7E10">
      <w:pPr>
        <w:ind w:firstLine="708"/>
        <w:rPr>
          <w:rFonts w:eastAsia="Calibri"/>
          <w:i/>
          <w:iCs/>
          <w:color w:val="000000"/>
          <w:sz w:val="24"/>
          <w:szCs w:val="24"/>
          <w:lang w:bidi="tr-TR"/>
        </w:rPr>
      </w:pPr>
    </w:p>
    <w:p w:rsidR="006B7E10" w:rsidRPr="00C30446" w:rsidRDefault="00083416" w:rsidP="00C30446">
      <w:pPr>
        <w:pStyle w:val="Balk2"/>
        <w:rPr>
          <w:b/>
        </w:rPr>
      </w:pPr>
      <w:bookmarkStart w:id="46" w:name="_Toc27640206"/>
      <w:r w:rsidRPr="00C30446">
        <w:rPr>
          <w:b/>
        </w:rPr>
        <w:lastRenderedPageBreak/>
        <w:t>Fiziki Kaynak Analizi</w:t>
      </w:r>
      <w:bookmarkEnd w:id="46"/>
    </w:p>
    <w:p w:rsidR="00C30446" w:rsidRDefault="006B7E10" w:rsidP="006B7E10">
      <w:pPr>
        <w:tabs>
          <w:tab w:val="left" w:pos="426"/>
        </w:tabs>
        <w:jc w:val="both"/>
      </w:pPr>
      <w:r w:rsidRPr="00C97E65">
        <w:tab/>
      </w:r>
    </w:p>
    <w:p w:rsidR="006B7E10" w:rsidRPr="00C30446" w:rsidRDefault="006B7E10" w:rsidP="006B7E10">
      <w:pPr>
        <w:tabs>
          <w:tab w:val="left" w:pos="426"/>
        </w:tabs>
        <w:jc w:val="both"/>
        <w:rPr>
          <w:rFonts w:ascii="Times New Roman" w:hAnsi="Times New Roman" w:cs="Times New Roman"/>
          <w:sz w:val="24"/>
          <w:szCs w:val="24"/>
        </w:rPr>
      </w:pPr>
      <w:r w:rsidRPr="00C30446">
        <w:rPr>
          <w:rFonts w:ascii="Times New Roman" w:hAnsi="Times New Roman" w:cs="Times New Roman"/>
          <w:sz w:val="24"/>
          <w:szCs w:val="24"/>
        </w:rPr>
        <w:t>Okulumuzun binası ile açık ve kapalı alanlarına ilişkin temel bilgiler altta yer almaktadır.</w:t>
      </w:r>
    </w:p>
    <w:p w:rsidR="00C30446" w:rsidRDefault="00C30446" w:rsidP="00C30446">
      <w:pPr>
        <w:pStyle w:val="Trnak"/>
      </w:pPr>
    </w:p>
    <w:p w:rsidR="006B7E10" w:rsidRPr="00C30446" w:rsidRDefault="00C30446" w:rsidP="00C30446">
      <w:pPr>
        <w:pStyle w:val="Trnak"/>
        <w:rPr>
          <w:rStyle w:val="TrnakChar1"/>
        </w:rPr>
      </w:pPr>
      <w:r w:rsidRPr="00C30446">
        <w:rPr>
          <w:rStyle w:val="TrnakChar1"/>
        </w:rPr>
        <w:t xml:space="preserve">Tablo </w:t>
      </w:r>
      <w:r>
        <w:rPr>
          <w:rStyle w:val="TrnakChar1"/>
        </w:rPr>
        <w:t>–</w:t>
      </w:r>
      <w:r w:rsidRPr="00C30446">
        <w:rPr>
          <w:rStyle w:val="TrnakChar1"/>
        </w:rPr>
        <w:t xml:space="preserve"> 1</w:t>
      </w:r>
      <w:r w:rsidR="00306CDA">
        <w:rPr>
          <w:rStyle w:val="TrnakChar1"/>
        </w:rPr>
        <w:t>6</w:t>
      </w:r>
      <w:r w:rsidR="006B7E10" w:rsidRPr="00C97E65">
        <w:t xml:space="preserve">Okul </w:t>
      </w:r>
      <w:r w:rsidR="006B7E10" w:rsidRPr="00C30446">
        <w:rPr>
          <w:rStyle w:val="TrnakChar1"/>
        </w:rPr>
        <w:t>Yerleşkesine İlişkin Bilgiler</w:t>
      </w: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8"/>
        <w:gridCol w:w="730"/>
        <w:gridCol w:w="2523"/>
        <w:gridCol w:w="652"/>
        <w:gridCol w:w="666"/>
      </w:tblGrid>
      <w:tr w:rsidR="006B7E10" w:rsidRPr="00C97E65" w:rsidTr="00D96351">
        <w:trPr>
          <w:trHeight w:val="103"/>
          <w:jc w:val="center"/>
        </w:trPr>
        <w:tc>
          <w:tcPr>
            <w:tcW w:w="0" w:type="auto"/>
            <w:gridSpan w:val="2"/>
            <w:shd w:val="clear" w:color="auto" w:fill="B8CCE4" w:themeFill="accent1" w:themeFillTint="66"/>
          </w:tcPr>
          <w:p w:rsidR="006B7E10" w:rsidRPr="00C30446" w:rsidRDefault="006B7E10" w:rsidP="00193020">
            <w:pPr>
              <w:pStyle w:val="Balk9"/>
              <w:rPr>
                <w:b/>
                <w:color w:val="000000"/>
                <w:sz w:val="22"/>
                <w:szCs w:val="22"/>
                <w:lang w:val="en-US" w:eastAsia="en-US" w:bidi="en-US"/>
              </w:rPr>
            </w:pPr>
            <w:r w:rsidRPr="00C30446">
              <w:rPr>
                <w:b/>
                <w:color w:val="000000"/>
                <w:sz w:val="22"/>
                <w:szCs w:val="22"/>
                <w:lang w:val="en-US" w:eastAsia="en-US" w:bidi="en-US"/>
              </w:rPr>
              <w:t xml:space="preserve">Okul Bölümleri </w:t>
            </w:r>
          </w:p>
        </w:tc>
        <w:tc>
          <w:tcPr>
            <w:tcW w:w="0" w:type="auto"/>
            <w:shd w:val="clear" w:color="auto" w:fill="B8CCE4" w:themeFill="accent1" w:themeFillTint="66"/>
          </w:tcPr>
          <w:p w:rsidR="006B7E10" w:rsidRPr="00C30446" w:rsidRDefault="006B7E10" w:rsidP="00193020">
            <w:pPr>
              <w:pStyle w:val="Balk9"/>
              <w:rPr>
                <w:b/>
                <w:color w:val="000000"/>
                <w:sz w:val="22"/>
                <w:szCs w:val="22"/>
                <w:lang w:val="en-US" w:eastAsia="en-US" w:bidi="en-US"/>
              </w:rPr>
            </w:pPr>
            <w:r w:rsidRPr="00C30446">
              <w:rPr>
                <w:b/>
                <w:color w:val="000000"/>
                <w:sz w:val="22"/>
                <w:szCs w:val="22"/>
                <w:lang w:val="en-US" w:eastAsia="en-US" w:bidi="en-US"/>
              </w:rPr>
              <w:t>Özel Alanlar</w:t>
            </w:r>
          </w:p>
        </w:tc>
        <w:tc>
          <w:tcPr>
            <w:tcW w:w="0" w:type="auto"/>
            <w:shd w:val="clear" w:color="auto" w:fill="B8CCE4" w:themeFill="accent1" w:themeFillTint="66"/>
          </w:tcPr>
          <w:p w:rsidR="006B7E10" w:rsidRPr="00C30446" w:rsidRDefault="006B7E10" w:rsidP="00193020">
            <w:pPr>
              <w:pStyle w:val="Balk9"/>
              <w:rPr>
                <w:b/>
                <w:color w:val="000000"/>
                <w:sz w:val="22"/>
                <w:szCs w:val="22"/>
                <w:lang w:val="en-US" w:eastAsia="en-US" w:bidi="en-US"/>
              </w:rPr>
            </w:pPr>
            <w:r w:rsidRPr="00C30446">
              <w:rPr>
                <w:b/>
                <w:color w:val="000000"/>
                <w:sz w:val="22"/>
                <w:szCs w:val="22"/>
                <w:lang w:val="en-US" w:eastAsia="en-US" w:bidi="en-US"/>
              </w:rPr>
              <w:t>Var</w:t>
            </w:r>
          </w:p>
        </w:tc>
        <w:tc>
          <w:tcPr>
            <w:tcW w:w="0" w:type="auto"/>
            <w:shd w:val="clear" w:color="auto" w:fill="B8CCE4" w:themeFill="accent1" w:themeFillTint="66"/>
          </w:tcPr>
          <w:p w:rsidR="006B7E10" w:rsidRPr="00C30446" w:rsidRDefault="006B7E10" w:rsidP="00193020">
            <w:pPr>
              <w:pStyle w:val="Balk9"/>
              <w:rPr>
                <w:b/>
                <w:color w:val="000000"/>
                <w:sz w:val="22"/>
                <w:szCs w:val="22"/>
                <w:lang w:val="en-US" w:eastAsia="en-US" w:bidi="en-US"/>
              </w:rPr>
            </w:pPr>
            <w:r w:rsidRPr="00C30446">
              <w:rPr>
                <w:b/>
                <w:color w:val="000000"/>
                <w:sz w:val="22"/>
                <w:szCs w:val="22"/>
                <w:lang w:val="en-US" w:eastAsia="en-US" w:bidi="en-US"/>
              </w:rPr>
              <w:t>Yok</w:t>
            </w:r>
          </w:p>
        </w:tc>
      </w:tr>
      <w:tr w:rsidR="006B7E10" w:rsidRPr="00C97E65" w:rsidTr="00D96351">
        <w:trPr>
          <w:trHeight w:val="103"/>
          <w:jc w:val="center"/>
        </w:trPr>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Okul Kat Sayısı</w:t>
            </w:r>
          </w:p>
        </w:tc>
        <w:tc>
          <w:tcPr>
            <w:tcW w:w="0" w:type="auto"/>
            <w:shd w:val="clear" w:color="auto" w:fill="auto"/>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3</w:t>
            </w:r>
          </w:p>
        </w:tc>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Çok Amaçlı Salon</w:t>
            </w:r>
          </w:p>
        </w:tc>
        <w:tc>
          <w:tcPr>
            <w:tcW w:w="0" w:type="auto"/>
            <w:shd w:val="clear" w:color="auto" w:fill="FFFFFF" w:themeFill="background1"/>
          </w:tcPr>
          <w:p w:rsidR="006B7E10" w:rsidRPr="00C30446" w:rsidRDefault="006B7E10" w:rsidP="00193020">
            <w:pPr>
              <w:pStyle w:val="Balk9"/>
              <w:rPr>
                <w:sz w:val="20"/>
                <w:szCs w:val="20"/>
                <w:lang w:val="en-US" w:eastAsia="en-US" w:bidi="en-US"/>
              </w:rPr>
            </w:pPr>
            <w:r w:rsidRPr="00C30446">
              <w:rPr>
                <w:sz w:val="20"/>
                <w:szCs w:val="20"/>
                <w:lang w:val="en-US" w:eastAsia="en-US" w:bidi="en-US"/>
              </w:rPr>
              <w:t>x</w:t>
            </w:r>
          </w:p>
        </w:tc>
        <w:tc>
          <w:tcPr>
            <w:tcW w:w="0" w:type="auto"/>
            <w:shd w:val="clear" w:color="auto" w:fill="FFFFFF" w:themeFill="background1"/>
          </w:tcPr>
          <w:p w:rsidR="006B7E10" w:rsidRPr="00C30446" w:rsidRDefault="006B7E10" w:rsidP="00193020">
            <w:pPr>
              <w:pStyle w:val="Balk9"/>
              <w:rPr>
                <w:sz w:val="20"/>
                <w:szCs w:val="20"/>
                <w:lang w:val="en-US" w:eastAsia="en-US" w:bidi="en-US"/>
              </w:rPr>
            </w:pPr>
          </w:p>
        </w:tc>
      </w:tr>
      <w:tr w:rsidR="006B7E10" w:rsidRPr="00C97E65" w:rsidTr="00D96351">
        <w:trPr>
          <w:trHeight w:val="105"/>
          <w:jc w:val="center"/>
        </w:trPr>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Derslik Sayısı</w:t>
            </w:r>
          </w:p>
        </w:tc>
        <w:tc>
          <w:tcPr>
            <w:tcW w:w="0" w:type="auto"/>
            <w:shd w:val="clear" w:color="auto" w:fill="auto"/>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17</w:t>
            </w:r>
          </w:p>
        </w:tc>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Çok Amaçlı Saha</w:t>
            </w:r>
          </w:p>
        </w:tc>
        <w:tc>
          <w:tcPr>
            <w:tcW w:w="0" w:type="auto"/>
            <w:shd w:val="clear" w:color="auto" w:fill="FFFFFF" w:themeFill="background1"/>
          </w:tcPr>
          <w:p w:rsidR="006B7E10" w:rsidRPr="00C30446" w:rsidRDefault="006B7E10" w:rsidP="00193020">
            <w:pPr>
              <w:pStyle w:val="Balk9"/>
              <w:rPr>
                <w:sz w:val="20"/>
                <w:szCs w:val="20"/>
                <w:lang w:val="en-US" w:eastAsia="en-US" w:bidi="en-US"/>
              </w:rPr>
            </w:pPr>
          </w:p>
        </w:tc>
        <w:tc>
          <w:tcPr>
            <w:tcW w:w="0" w:type="auto"/>
            <w:shd w:val="clear" w:color="auto" w:fill="FFFFFF" w:themeFill="background1"/>
          </w:tcPr>
          <w:p w:rsidR="006B7E10" w:rsidRPr="00C30446" w:rsidRDefault="006B7E10" w:rsidP="00193020">
            <w:pPr>
              <w:pStyle w:val="Balk9"/>
              <w:rPr>
                <w:sz w:val="20"/>
                <w:szCs w:val="20"/>
                <w:lang w:val="en-US" w:eastAsia="en-US" w:bidi="en-US"/>
              </w:rPr>
            </w:pPr>
            <w:r w:rsidRPr="00C30446">
              <w:rPr>
                <w:sz w:val="20"/>
                <w:szCs w:val="20"/>
                <w:lang w:val="en-US" w:eastAsia="en-US" w:bidi="en-US"/>
              </w:rPr>
              <w:t>x</w:t>
            </w:r>
          </w:p>
        </w:tc>
      </w:tr>
      <w:tr w:rsidR="006B7E10" w:rsidRPr="00C97E65" w:rsidTr="00D96351">
        <w:trPr>
          <w:trHeight w:val="103"/>
          <w:jc w:val="center"/>
        </w:trPr>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Derslik Alanları (m2)</w:t>
            </w:r>
          </w:p>
        </w:tc>
        <w:tc>
          <w:tcPr>
            <w:tcW w:w="0" w:type="auto"/>
            <w:shd w:val="clear" w:color="auto" w:fill="auto"/>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896</w:t>
            </w:r>
          </w:p>
        </w:tc>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Kütüphane</w:t>
            </w:r>
          </w:p>
        </w:tc>
        <w:tc>
          <w:tcPr>
            <w:tcW w:w="0" w:type="auto"/>
            <w:shd w:val="clear" w:color="auto" w:fill="FFFFFF" w:themeFill="background1"/>
          </w:tcPr>
          <w:p w:rsidR="006B7E10" w:rsidRPr="00C30446" w:rsidRDefault="006B7E10" w:rsidP="00193020">
            <w:pPr>
              <w:pStyle w:val="Balk9"/>
              <w:rPr>
                <w:sz w:val="20"/>
                <w:szCs w:val="20"/>
                <w:lang w:val="en-US" w:eastAsia="en-US" w:bidi="en-US"/>
              </w:rPr>
            </w:pPr>
            <w:r w:rsidRPr="00C30446">
              <w:rPr>
                <w:sz w:val="20"/>
                <w:szCs w:val="20"/>
                <w:lang w:val="en-US" w:eastAsia="en-US" w:bidi="en-US"/>
              </w:rPr>
              <w:t>x</w:t>
            </w:r>
          </w:p>
        </w:tc>
        <w:tc>
          <w:tcPr>
            <w:tcW w:w="0" w:type="auto"/>
            <w:shd w:val="clear" w:color="auto" w:fill="FFFFFF" w:themeFill="background1"/>
          </w:tcPr>
          <w:p w:rsidR="006B7E10" w:rsidRPr="00C30446" w:rsidRDefault="006B7E10" w:rsidP="00193020">
            <w:pPr>
              <w:pStyle w:val="Balk9"/>
              <w:rPr>
                <w:sz w:val="20"/>
                <w:szCs w:val="20"/>
                <w:lang w:val="en-US" w:eastAsia="en-US" w:bidi="en-US"/>
              </w:rPr>
            </w:pPr>
          </w:p>
        </w:tc>
      </w:tr>
      <w:tr w:rsidR="006B7E10" w:rsidRPr="00C97E65" w:rsidTr="00D96351">
        <w:trPr>
          <w:trHeight w:val="103"/>
          <w:jc w:val="center"/>
        </w:trPr>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Kullanılan Derslik Sayısı</w:t>
            </w:r>
          </w:p>
        </w:tc>
        <w:tc>
          <w:tcPr>
            <w:tcW w:w="0" w:type="auto"/>
            <w:shd w:val="clear" w:color="auto" w:fill="auto"/>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17</w:t>
            </w:r>
          </w:p>
        </w:tc>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Fen Laboratuvarı</w:t>
            </w:r>
          </w:p>
        </w:tc>
        <w:tc>
          <w:tcPr>
            <w:tcW w:w="0" w:type="auto"/>
            <w:shd w:val="clear" w:color="auto" w:fill="FFFFFF" w:themeFill="background1"/>
          </w:tcPr>
          <w:p w:rsidR="006B7E10" w:rsidRPr="00C30446" w:rsidRDefault="00533079" w:rsidP="00193020">
            <w:pPr>
              <w:pStyle w:val="Balk9"/>
              <w:rPr>
                <w:sz w:val="20"/>
                <w:szCs w:val="20"/>
                <w:lang w:val="en-US" w:eastAsia="en-US" w:bidi="en-US"/>
              </w:rPr>
            </w:pPr>
            <w:r>
              <w:rPr>
                <w:sz w:val="20"/>
                <w:szCs w:val="20"/>
                <w:lang w:val="en-US" w:eastAsia="en-US" w:bidi="en-US"/>
              </w:rPr>
              <w:t>X</w:t>
            </w:r>
          </w:p>
        </w:tc>
        <w:tc>
          <w:tcPr>
            <w:tcW w:w="0" w:type="auto"/>
            <w:shd w:val="clear" w:color="auto" w:fill="FFFFFF" w:themeFill="background1"/>
          </w:tcPr>
          <w:p w:rsidR="006B7E10" w:rsidRPr="00C30446" w:rsidRDefault="006B7E10" w:rsidP="00193020">
            <w:pPr>
              <w:pStyle w:val="Balk9"/>
              <w:rPr>
                <w:sz w:val="20"/>
                <w:szCs w:val="20"/>
                <w:lang w:val="en-US" w:eastAsia="en-US" w:bidi="en-US"/>
              </w:rPr>
            </w:pPr>
          </w:p>
        </w:tc>
      </w:tr>
      <w:tr w:rsidR="006B7E10" w:rsidRPr="00C97E65" w:rsidTr="00D96351">
        <w:trPr>
          <w:trHeight w:val="440"/>
          <w:jc w:val="center"/>
        </w:trPr>
        <w:tc>
          <w:tcPr>
            <w:tcW w:w="0" w:type="auto"/>
            <w:shd w:val="clear" w:color="auto" w:fill="DBE5F1" w:themeFill="accent1" w:themeFillTint="33"/>
          </w:tcPr>
          <w:p w:rsidR="00C30446" w:rsidRPr="00533079" w:rsidRDefault="006B7E10" w:rsidP="00C30446">
            <w:pPr>
              <w:pStyle w:val="Balk9"/>
              <w:spacing w:before="120"/>
              <w:rPr>
                <w:b/>
                <w:i w:val="0"/>
                <w:sz w:val="20"/>
                <w:szCs w:val="20"/>
                <w:lang w:val="en-US" w:eastAsia="en-US" w:bidi="en-US"/>
              </w:rPr>
            </w:pPr>
            <w:r w:rsidRPr="00533079">
              <w:rPr>
                <w:b/>
                <w:i w:val="0"/>
                <w:sz w:val="20"/>
                <w:szCs w:val="20"/>
                <w:lang w:val="en-US" w:eastAsia="en-US" w:bidi="en-US"/>
              </w:rPr>
              <w:t>Şube Sayısı</w:t>
            </w:r>
          </w:p>
        </w:tc>
        <w:tc>
          <w:tcPr>
            <w:tcW w:w="0" w:type="auto"/>
            <w:shd w:val="clear" w:color="auto" w:fill="auto"/>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17</w:t>
            </w:r>
          </w:p>
        </w:tc>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Bilgisayar Laboratuvarı</w:t>
            </w:r>
          </w:p>
        </w:tc>
        <w:tc>
          <w:tcPr>
            <w:tcW w:w="0" w:type="auto"/>
            <w:shd w:val="clear" w:color="auto" w:fill="FFFFFF" w:themeFill="background1"/>
          </w:tcPr>
          <w:p w:rsidR="006B7E10" w:rsidRPr="00C30446" w:rsidRDefault="006B7E10" w:rsidP="00193020">
            <w:pPr>
              <w:pStyle w:val="Balk9"/>
              <w:rPr>
                <w:sz w:val="20"/>
                <w:szCs w:val="20"/>
                <w:lang w:val="en-US" w:eastAsia="en-US" w:bidi="en-US"/>
              </w:rPr>
            </w:pPr>
            <w:r w:rsidRPr="00C30446">
              <w:rPr>
                <w:sz w:val="20"/>
                <w:szCs w:val="20"/>
                <w:lang w:val="en-US" w:eastAsia="en-US" w:bidi="en-US"/>
              </w:rPr>
              <w:t>x</w:t>
            </w:r>
          </w:p>
        </w:tc>
        <w:tc>
          <w:tcPr>
            <w:tcW w:w="0" w:type="auto"/>
            <w:shd w:val="clear" w:color="auto" w:fill="FFFFFF" w:themeFill="background1"/>
          </w:tcPr>
          <w:p w:rsidR="006B7E10" w:rsidRPr="00C30446" w:rsidRDefault="006B7E10" w:rsidP="00193020">
            <w:pPr>
              <w:pStyle w:val="Balk9"/>
              <w:rPr>
                <w:sz w:val="20"/>
                <w:szCs w:val="20"/>
                <w:lang w:val="en-US" w:eastAsia="en-US" w:bidi="en-US"/>
              </w:rPr>
            </w:pPr>
          </w:p>
        </w:tc>
      </w:tr>
      <w:tr w:rsidR="006B7E10" w:rsidRPr="00C97E65" w:rsidTr="00D96351">
        <w:trPr>
          <w:trHeight w:val="103"/>
          <w:jc w:val="center"/>
        </w:trPr>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İdari Odaların Alanı (m2)</w:t>
            </w:r>
          </w:p>
        </w:tc>
        <w:tc>
          <w:tcPr>
            <w:tcW w:w="0" w:type="auto"/>
            <w:shd w:val="clear" w:color="auto" w:fill="auto"/>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133</w:t>
            </w:r>
          </w:p>
        </w:tc>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İş Atölyesi</w:t>
            </w:r>
          </w:p>
        </w:tc>
        <w:tc>
          <w:tcPr>
            <w:tcW w:w="0" w:type="auto"/>
            <w:shd w:val="clear" w:color="auto" w:fill="FFFFFF" w:themeFill="background1"/>
          </w:tcPr>
          <w:p w:rsidR="006B7E10" w:rsidRPr="00C30446" w:rsidRDefault="006B7E10" w:rsidP="00193020">
            <w:pPr>
              <w:pStyle w:val="Balk9"/>
              <w:rPr>
                <w:sz w:val="20"/>
                <w:szCs w:val="20"/>
                <w:lang w:val="en-US" w:eastAsia="en-US" w:bidi="en-US"/>
              </w:rPr>
            </w:pPr>
            <w:r w:rsidRPr="00C30446">
              <w:rPr>
                <w:sz w:val="20"/>
                <w:szCs w:val="20"/>
                <w:lang w:val="en-US" w:eastAsia="en-US" w:bidi="en-US"/>
              </w:rPr>
              <w:t>x</w:t>
            </w:r>
          </w:p>
        </w:tc>
        <w:tc>
          <w:tcPr>
            <w:tcW w:w="0" w:type="auto"/>
            <w:shd w:val="clear" w:color="auto" w:fill="FFFFFF" w:themeFill="background1"/>
          </w:tcPr>
          <w:p w:rsidR="006B7E10" w:rsidRPr="00C30446" w:rsidRDefault="006B7E10" w:rsidP="00193020">
            <w:pPr>
              <w:pStyle w:val="Balk9"/>
              <w:rPr>
                <w:sz w:val="20"/>
                <w:szCs w:val="20"/>
                <w:lang w:val="en-US" w:eastAsia="en-US" w:bidi="en-US"/>
              </w:rPr>
            </w:pPr>
          </w:p>
        </w:tc>
      </w:tr>
      <w:tr w:rsidR="006B7E10" w:rsidRPr="00C97E65" w:rsidTr="00D96351">
        <w:trPr>
          <w:trHeight w:val="103"/>
          <w:jc w:val="center"/>
        </w:trPr>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Öğretmenler Odası (m2)</w:t>
            </w:r>
          </w:p>
        </w:tc>
        <w:tc>
          <w:tcPr>
            <w:tcW w:w="0" w:type="auto"/>
            <w:shd w:val="clear" w:color="auto" w:fill="auto"/>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60</w:t>
            </w:r>
          </w:p>
        </w:tc>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Beceri Atölyesi</w:t>
            </w:r>
          </w:p>
        </w:tc>
        <w:tc>
          <w:tcPr>
            <w:tcW w:w="0" w:type="auto"/>
            <w:shd w:val="clear" w:color="auto" w:fill="FFFFFF" w:themeFill="background1"/>
          </w:tcPr>
          <w:p w:rsidR="006B7E10" w:rsidRPr="00C30446" w:rsidRDefault="006B7E10" w:rsidP="00193020">
            <w:pPr>
              <w:pStyle w:val="Balk9"/>
              <w:rPr>
                <w:sz w:val="20"/>
                <w:szCs w:val="20"/>
                <w:lang w:val="en-US" w:eastAsia="en-US" w:bidi="en-US"/>
              </w:rPr>
            </w:pPr>
          </w:p>
        </w:tc>
        <w:tc>
          <w:tcPr>
            <w:tcW w:w="0" w:type="auto"/>
            <w:shd w:val="clear" w:color="auto" w:fill="FFFFFF" w:themeFill="background1"/>
          </w:tcPr>
          <w:p w:rsidR="006B7E10" w:rsidRPr="00C30446" w:rsidRDefault="006B7E10" w:rsidP="00193020">
            <w:pPr>
              <w:pStyle w:val="Balk9"/>
              <w:rPr>
                <w:sz w:val="20"/>
                <w:szCs w:val="20"/>
                <w:lang w:val="en-US" w:eastAsia="en-US" w:bidi="en-US"/>
              </w:rPr>
            </w:pPr>
            <w:r w:rsidRPr="00C30446">
              <w:rPr>
                <w:sz w:val="20"/>
                <w:szCs w:val="20"/>
                <w:lang w:val="en-US" w:eastAsia="en-US" w:bidi="en-US"/>
              </w:rPr>
              <w:t>x</w:t>
            </w:r>
          </w:p>
        </w:tc>
      </w:tr>
      <w:tr w:rsidR="006B7E10" w:rsidRPr="00C97E65" w:rsidTr="00D96351">
        <w:trPr>
          <w:trHeight w:val="103"/>
          <w:jc w:val="center"/>
        </w:trPr>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Okul Oturum Alanı (m2)</w:t>
            </w:r>
          </w:p>
        </w:tc>
        <w:tc>
          <w:tcPr>
            <w:tcW w:w="0" w:type="auto"/>
            <w:shd w:val="clear" w:color="auto" w:fill="auto"/>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9800</w:t>
            </w:r>
          </w:p>
        </w:tc>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Pansiyon</w:t>
            </w:r>
          </w:p>
        </w:tc>
        <w:tc>
          <w:tcPr>
            <w:tcW w:w="0" w:type="auto"/>
            <w:shd w:val="clear" w:color="auto" w:fill="FFFFFF" w:themeFill="background1"/>
          </w:tcPr>
          <w:p w:rsidR="006B7E10" w:rsidRPr="00C30446" w:rsidRDefault="006B7E10" w:rsidP="00193020">
            <w:pPr>
              <w:pStyle w:val="Balk9"/>
              <w:rPr>
                <w:sz w:val="20"/>
                <w:szCs w:val="20"/>
                <w:lang w:val="en-US" w:eastAsia="en-US" w:bidi="en-US"/>
              </w:rPr>
            </w:pPr>
          </w:p>
        </w:tc>
        <w:tc>
          <w:tcPr>
            <w:tcW w:w="0" w:type="auto"/>
            <w:shd w:val="clear" w:color="auto" w:fill="FFFFFF" w:themeFill="background1"/>
          </w:tcPr>
          <w:p w:rsidR="006B7E10" w:rsidRPr="00C30446" w:rsidRDefault="006B7E10" w:rsidP="00193020">
            <w:pPr>
              <w:pStyle w:val="Balk9"/>
              <w:rPr>
                <w:sz w:val="20"/>
                <w:szCs w:val="20"/>
                <w:lang w:val="en-US" w:eastAsia="en-US" w:bidi="en-US"/>
              </w:rPr>
            </w:pPr>
            <w:r w:rsidRPr="00C30446">
              <w:rPr>
                <w:sz w:val="20"/>
                <w:szCs w:val="20"/>
                <w:lang w:val="en-US" w:eastAsia="en-US" w:bidi="en-US"/>
              </w:rPr>
              <w:t>x</w:t>
            </w:r>
          </w:p>
        </w:tc>
      </w:tr>
      <w:tr w:rsidR="006B7E10" w:rsidRPr="00C97E65" w:rsidTr="00533079">
        <w:trPr>
          <w:trHeight w:val="105"/>
          <w:jc w:val="center"/>
        </w:trPr>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Okul Bahçesi (Açık Alan)(m2)</w:t>
            </w:r>
          </w:p>
        </w:tc>
        <w:tc>
          <w:tcPr>
            <w:tcW w:w="0" w:type="auto"/>
            <w:shd w:val="clear" w:color="auto" w:fill="auto"/>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1000</w:t>
            </w:r>
          </w:p>
        </w:tc>
        <w:tc>
          <w:tcPr>
            <w:tcW w:w="0" w:type="auto"/>
            <w:shd w:val="clear" w:color="auto" w:fill="DBE5F1" w:themeFill="accent1" w:themeFillTint="33"/>
          </w:tcPr>
          <w:p w:rsidR="006B7E10" w:rsidRPr="00533079" w:rsidRDefault="00533079" w:rsidP="00193020">
            <w:pPr>
              <w:pStyle w:val="Balk9"/>
              <w:rPr>
                <w:b/>
                <w:i w:val="0"/>
                <w:sz w:val="20"/>
                <w:szCs w:val="20"/>
                <w:lang w:val="en-US" w:eastAsia="en-US" w:bidi="en-US"/>
              </w:rPr>
            </w:pPr>
            <w:r w:rsidRPr="00533079">
              <w:rPr>
                <w:b/>
                <w:i w:val="0"/>
                <w:sz w:val="20"/>
                <w:szCs w:val="20"/>
                <w:lang w:val="en-US" w:eastAsia="en-US" w:bidi="en-US"/>
              </w:rPr>
              <w:t>UYGULAMA OTELİ</w:t>
            </w:r>
          </w:p>
        </w:tc>
        <w:tc>
          <w:tcPr>
            <w:tcW w:w="0" w:type="auto"/>
            <w:shd w:val="clear" w:color="auto" w:fill="auto"/>
          </w:tcPr>
          <w:p w:rsidR="006B7E10" w:rsidRPr="00C30446" w:rsidRDefault="00533079" w:rsidP="00193020">
            <w:pPr>
              <w:pStyle w:val="Balk9"/>
              <w:rPr>
                <w:sz w:val="20"/>
                <w:szCs w:val="20"/>
                <w:lang w:val="en-US" w:eastAsia="en-US" w:bidi="en-US"/>
              </w:rPr>
            </w:pPr>
            <w:r>
              <w:rPr>
                <w:sz w:val="20"/>
                <w:szCs w:val="20"/>
                <w:lang w:val="en-US" w:eastAsia="en-US" w:bidi="en-US"/>
              </w:rPr>
              <w:t>X</w:t>
            </w:r>
          </w:p>
        </w:tc>
        <w:tc>
          <w:tcPr>
            <w:tcW w:w="0" w:type="auto"/>
            <w:shd w:val="clear" w:color="auto" w:fill="auto"/>
          </w:tcPr>
          <w:p w:rsidR="006B7E10" w:rsidRPr="00C30446" w:rsidRDefault="006B7E10" w:rsidP="00193020">
            <w:pPr>
              <w:pStyle w:val="Balk9"/>
              <w:rPr>
                <w:sz w:val="20"/>
                <w:szCs w:val="20"/>
                <w:lang w:val="en-US" w:eastAsia="en-US" w:bidi="en-US"/>
              </w:rPr>
            </w:pPr>
          </w:p>
        </w:tc>
      </w:tr>
      <w:tr w:rsidR="006B7E10" w:rsidRPr="00C97E65" w:rsidTr="00D96351">
        <w:trPr>
          <w:trHeight w:val="103"/>
          <w:jc w:val="center"/>
        </w:trPr>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Sanatsal, bilimsel ve sportif amaçlı toplam alan (m</w:t>
            </w:r>
            <w:r w:rsidRPr="00533079">
              <w:rPr>
                <w:b/>
                <w:i w:val="0"/>
                <w:sz w:val="20"/>
                <w:szCs w:val="20"/>
                <w:vertAlign w:val="superscript"/>
                <w:lang w:val="en-US" w:eastAsia="en-US" w:bidi="en-US"/>
              </w:rPr>
              <w:t>2</w:t>
            </w:r>
            <w:r w:rsidRPr="00533079">
              <w:rPr>
                <w:b/>
                <w:i w:val="0"/>
                <w:sz w:val="20"/>
                <w:szCs w:val="20"/>
                <w:lang w:val="en-US" w:eastAsia="en-US" w:bidi="en-US"/>
              </w:rPr>
              <w:t>)</w:t>
            </w:r>
          </w:p>
        </w:tc>
        <w:tc>
          <w:tcPr>
            <w:tcW w:w="0" w:type="auto"/>
            <w:shd w:val="clear" w:color="auto" w:fill="auto"/>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70</w:t>
            </w:r>
          </w:p>
        </w:tc>
        <w:tc>
          <w:tcPr>
            <w:tcW w:w="0" w:type="auto"/>
            <w:shd w:val="clear" w:color="auto" w:fill="auto"/>
          </w:tcPr>
          <w:p w:rsidR="006B7E10" w:rsidRPr="00533079" w:rsidRDefault="006B7E10" w:rsidP="00193020">
            <w:pPr>
              <w:pStyle w:val="Balk9"/>
              <w:rPr>
                <w:b/>
                <w:i w:val="0"/>
                <w:sz w:val="20"/>
                <w:szCs w:val="20"/>
                <w:lang w:val="en-US" w:eastAsia="en-US" w:bidi="en-US"/>
              </w:rPr>
            </w:pPr>
          </w:p>
        </w:tc>
        <w:tc>
          <w:tcPr>
            <w:tcW w:w="0" w:type="auto"/>
            <w:shd w:val="clear" w:color="auto" w:fill="auto"/>
          </w:tcPr>
          <w:p w:rsidR="006B7E10" w:rsidRPr="00C30446" w:rsidRDefault="006B7E10" w:rsidP="00193020">
            <w:pPr>
              <w:pStyle w:val="Balk9"/>
              <w:rPr>
                <w:sz w:val="20"/>
                <w:szCs w:val="20"/>
                <w:lang w:val="en-US" w:eastAsia="en-US" w:bidi="en-US"/>
              </w:rPr>
            </w:pPr>
          </w:p>
        </w:tc>
        <w:tc>
          <w:tcPr>
            <w:tcW w:w="0" w:type="auto"/>
            <w:shd w:val="clear" w:color="auto" w:fill="auto"/>
          </w:tcPr>
          <w:p w:rsidR="006B7E10" w:rsidRPr="00C30446" w:rsidRDefault="006B7E10" w:rsidP="00193020">
            <w:pPr>
              <w:pStyle w:val="Balk9"/>
              <w:rPr>
                <w:sz w:val="20"/>
                <w:szCs w:val="20"/>
                <w:lang w:val="en-US" w:eastAsia="en-US" w:bidi="en-US"/>
              </w:rPr>
            </w:pPr>
          </w:p>
        </w:tc>
      </w:tr>
      <w:tr w:rsidR="006B7E10" w:rsidRPr="00C97E65" w:rsidTr="00D96351">
        <w:trPr>
          <w:trHeight w:val="103"/>
          <w:jc w:val="center"/>
        </w:trPr>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Kantin (m2)</w:t>
            </w:r>
          </w:p>
        </w:tc>
        <w:tc>
          <w:tcPr>
            <w:tcW w:w="0" w:type="auto"/>
            <w:shd w:val="clear" w:color="auto" w:fill="auto"/>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70</w:t>
            </w:r>
          </w:p>
        </w:tc>
        <w:tc>
          <w:tcPr>
            <w:tcW w:w="0" w:type="auto"/>
            <w:shd w:val="clear" w:color="auto" w:fill="auto"/>
          </w:tcPr>
          <w:p w:rsidR="006B7E10" w:rsidRPr="00533079" w:rsidRDefault="006B7E10" w:rsidP="00193020">
            <w:pPr>
              <w:pStyle w:val="Balk9"/>
              <w:rPr>
                <w:b/>
                <w:i w:val="0"/>
                <w:sz w:val="20"/>
                <w:szCs w:val="20"/>
                <w:lang w:val="en-US" w:eastAsia="en-US" w:bidi="en-US"/>
              </w:rPr>
            </w:pPr>
          </w:p>
        </w:tc>
        <w:tc>
          <w:tcPr>
            <w:tcW w:w="0" w:type="auto"/>
            <w:shd w:val="clear" w:color="auto" w:fill="auto"/>
          </w:tcPr>
          <w:p w:rsidR="006B7E10" w:rsidRPr="00C30446" w:rsidRDefault="006B7E10" w:rsidP="00193020">
            <w:pPr>
              <w:pStyle w:val="Balk9"/>
              <w:rPr>
                <w:sz w:val="20"/>
                <w:szCs w:val="20"/>
                <w:lang w:val="en-US" w:eastAsia="en-US" w:bidi="en-US"/>
              </w:rPr>
            </w:pPr>
          </w:p>
        </w:tc>
        <w:tc>
          <w:tcPr>
            <w:tcW w:w="0" w:type="auto"/>
            <w:shd w:val="clear" w:color="auto" w:fill="auto"/>
          </w:tcPr>
          <w:p w:rsidR="006B7E10" w:rsidRPr="00C30446" w:rsidRDefault="006B7E10" w:rsidP="00193020">
            <w:pPr>
              <w:pStyle w:val="Balk9"/>
              <w:rPr>
                <w:sz w:val="20"/>
                <w:szCs w:val="20"/>
                <w:lang w:val="en-US" w:eastAsia="en-US" w:bidi="en-US"/>
              </w:rPr>
            </w:pPr>
          </w:p>
        </w:tc>
      </w:tr>
      <w:tr w:rsidR="006B7E10" w:rsidRPr="00C97E65" w:rsidTr="00D96351">
        <w:trPr>
          <w:trHeight w:val="105"/>
          <w:jc w:val="center"/>
        </w:trPr>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Tuvalet Sayısı</w:t>
            </w:r>
          </w:p>
        </w:tc>
        <w:tc>
          <w:tcPr>
            <w:tcW w:w="0" w:type="auto"/>
            <w:shd w:val="clear" w:color="auto" w:fill="auto"/>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12</w:t>
            </w:r>
          </w:p>
        </w:tc>
        <w:tc>
          <w:tcPr>
            <w:tcW w:w="0" w:type="auto"/>
            <w:shd w:val="clear" w:color="auto" w:fill="auto"/>
          </w:tcPr>
          <w:p w:rsidR="006B7E10" w:rsidRPr="00533079" w:rsidRDefault="006B7E10" w:rsidP="00193020">
            <w:pPr>
              <w:pStyle w:val="Balk9"/>
              <w:rPr>
                <w:b/>
                <w:i w:val="0"/>
                <w:sz w:val="20"/>
                <w:szCs w:val="20"/>
                <w:lang w:val="en-US" w:eastAsia="en-US" w:bidi="en-US"/>
              </w:rPr>
            </w:pPr>
          </w:p>
        </w:tc>
        <w:tc>
          <w:tcPr>
            <w:tcW w:w="0" w:type="auto"/>
            <w:shd w:val="clear" w:color="auto" w:fill="auto"/>
          </w:tcPr>
          <w:p w:rsidR="006B7E10" w:rsidRPr="00C30446" w:rsidRDefault="006B7E10" w:rsidP="00193020">
            <w:pPr>
              <w:pStyle w:val="Balk9"/>
              <w:rPr>
                <w:sz w:val="20"/>
                <w:szCs w:val="20"/>
                <w:lang w:val="en-US" w:eastAsia="en-US" w:bidi="en-US"/>
              </w:rPr>
            </w:pPr>
          </w:p>
        </w:tc>
        <w:tc>
          <w:tcPr>
            <w:tcW w:w="0" w:type="auto"/>
            <w:shd w:val="clear" w:color="auto" w:fill="auto"/>
          </w:tcPr>
          <w:p w:rsidR="006B7E10" w:rsidRPr="00C30446" w:rsidRDefault="006B7E10" w:rsidP="00193020">
            <w:pPr>
              <w:pStyle w:val="Balk9"/>
              <w:rPr>
                <w:sz w:val="20"/>
                <w:szCs w:val="20"/>
                <w:lang w:val="en-US" w:eastAsia="en-US" w:bidi="en-US"/>
              </w:rPr>
            </w:pPr>
          </w:p>
        </w:tc>
      </w:tr>
      <w:tr w:rsidR="006B7E10" w:rsidRPr="00C97E65" w:rsidTr="00D96351">
        <w:trPr>
          <w:trHeight w:val="105"/>
          <w:jc w:val="center"/>
        </w:trPr>
        <w:tc>
          <w:tcPr>
            <w:tcW w:w="0" w:type="auto"/>
            <w:shd w:val="clear" w:color="auto" w:fill="DBE5F1" w:themeFill="accent1" w:themeFillTint="33"/>
          </w:tcPr>
          <w:p w:rsidR="006B7E10" w:rsidRPr="00533079" w:rsidRDefault="006B7E10" w:rsidP="00193020">
            <w:pPr>
              <w:pStyle w:val="Balk9"/>
              <w:rPr>
                <w:b/>
                <w:i w:val="0"/>
                <w:sz w:val="20"/>
                <w:szCs w:val="20"/>
                <w:lang w:val="en-US" w:eastAsia="en-US" w:bidi="en-US"/>
              </w:rPr>
            </w:pPr>
            <w:r w:rsidRPr="00533079">
              <w:rPr>
                <w:b/>
                <w:i w:val="0"/>
                <w:sz w:val="20"/>
                <w:szCs w:val="20"/>
                <w:lang w:val="en-US" w:eastAsia="en-US" w:bidi="en-US"/>
              </w:rPr>
              <w:t>Diğer (………….)</w:t>
            </w:r>
          </w:p>
        </w:tc>
        <w:tc>
          <w:tcPr>
            <w:tcW w:w="0" w:type="auto"/>
            <w:shd w:val="clear" w:color="auto" w:fill="auto"/>
          </w:tcPr>
          <w:p w:rsidR="006B7E10" w:rsidRPr="00533079" w:rsidRDefault="006B7E10" w:rsidP="00193020">
            <w:pPr>
              <w:pStyle w:val="Balk9"/>
              <w:rPr>
                <w:b/>
                <w:i w:val="0"/>
                <w:sz w:val="20"/>
                <w:szCs w:val="20"/>
                <w:lang w:val="en-US" w:eastAsia="en-US" w:bidi="en-US"/>
              </w:rPr>
            </w:pPr>
          </w:p>
        </w:tc>
        <w:tc>
          <w:tcPr>
            <w:tcW w:w="0" w:type="auto"/>
            <w:shd w:val="clear" w:color="auto" w:fill="auto"/>
          </w:tcPr>
          <w:p w:rsidR="006B7E10" w:rsidRPr="00533079" w:rsidRDefault="006B7E10" w:rsidP="00193020">
            <w:pPr>
              <w:pStyle w:val="Balk9"/>
              <w:rPr>
                <w:b/>
                <w:i w:val="0"/>
                <w:sz w:val="20"/>
                <w:szCs w:val="20"/>
                <w:lang w:val="en-US" w:eastAsia="en-US" w:bidi="en-US"/>
              </w:rPr>
            </w:pPr>
          </w:p>
        </w:tc>
        <w:tc>
          <w:tcPr>
            <w:tcW w:w="0" w:type="auto"/>
            <w:shd w:val="clear" w:color="auto" w:fill="auto"/>
          </w:tcPr>
          <w:p w:rsidR="006B7E10" w:rsidRPr="00C30446" w:rsidRDefault="006B7E10" w:rsidP="00193020">
            <w:pPr>
              <w:pStyle w:val="Balk9"/>
              <w:rPr>
                <w:sz w:val="20"/>
                <w:szCs w:val="20"/>
                <w:lang w:val="en-US" w:eastAsia="en-US" w:bidi="en-US"/>
              </w:rPr>
            </w:pPr>
          </w:p>
        </w:tc>
        <w:tc>
          <w:tcPr>
            <w:tcW w:w="0" w:type="auto"/>
            <w:shd w:val="clear" w:color="auto" w:fill="auto"/>
          </w:tcPr>
          <w:p w:rsidR="006B7E10" w:rsidRPr="00C30446" w:rsidRDefault="006B7E10" w:rsidP="00193020">
            <w:pPr>
              <w:pStyle w:val="Balk9"/>
              <w:rPr>
                <w:sz w:val="20"/>
                <w:szCs w:val="20"/>
                <w:lang w:val="en-US" w:eastAsia="en-US" w:bidi="en-US"/>
              </w:rPr>
            </w:pPr>
          </w:p>
        </w:tc>
      </w:tr>
    </w:tbl>
    <w:p w:rsidR="006B7E10" w:rsidRPr="00C97E65" w:rsidRDefault="006B7E10" w:rsidP="006B7E10"/>
    <w:p w:rsidR="006B7E10" w:rsidRPr="00C97E65" w:rsidRDefault="006B7E10" w:rsidP="006B7E10"/>
    <w:p w:rsidR="00FF07CA" w:rsidRPr="00C97E65" w:rsidRDefault="00FF07CA" w:rsidP="00C30446">
      <w:pPr>
        <w:pStyle w:val="Trnak"/>
        <w:rPr>
          <w:lang w:bidi="tr-TR"/>
        </w:rPr>
      </w:pPr>
      <w:r w:rsidRPr="00C97E65">
        <w:rPr>
          <w:lang w:bidi="tr-TR"/>
        </w:rPr>
        <w:t>Tablo 1</w:t>
      </w:r>
      <w:r w:rsidR="00306CDA">
        <w:rPr>
          <w:lang w:bidi="tr-TR"/>
        </w:rPr>
        <w:t>7</w:t>
      </w:r>
      <w:r w:rsidRPr="00C97E65">
        <w:rPr>
          <w:lang w:bidi="tr-TR"/>
        </w:rPr>
        <w:t>:    Müdürlüğümüzün fiziki kaynakları arasında yer alan bina sayısı</w:t>
      </w:r>
    </w:p>
    <w:tbl>
      <w:tblPr>
        <w:tblW w:w="90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97"/>
        <w:gridCol w:w="3894"/>
        <w:gridCol w:w="2300"/>
        <w:gridCol w:w="2127"/>
      </w:tblGrid>
      <w:tr w:rsidR="00083416" w:rsidRPr="00C97E65" w:rsidTr="00D96351">
        <w:trPr>
          <w:trHeight w:val="580"/>
          <w:jc w:val="center"/>
        </w:trPr>
        <w:tc>
          <w:tcPr>
            <w:tcW w:w="6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both"/>
              <w:rPr>
                <w:b/>
                <w:bCs/>
                <w:iCs/>
                <w:color w:val="000000" w:themeColor="text1"/>
              </w:rPr>
            </w:pPr>
            <w:r w:rsidRPr="00C30446">
              <w:rPr>
                <w:b/>
                <w:bCs/>
                <w:iCs/>
                <w:color w:val="000000" w:themeColor="text1"/>
              </w:rPr>
              <w:t xml:space="preserve">Sıra </w:t>
            </w:r>
          </w:p>
        </w:tc>
        <w:tc>
          <w:tcPr>
            <w:tcW w:w="38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center"/>
              <w:rPr>
                <w:b/>
                <w:bCs/>
                <w:iCs/>
                <w:color w:val="000000" w:themeColor="text1"/>
              </w:rPr>
            </w:pPr>
            <w:r w:rsidRPr="00C30446">
              <w:rPr>
                <w:b/>
                <w:bCs/>
                <w:iCs/>
                <w:color w:val="000000" w:themeColor="text1"/>
              </w:rPr>
              <w:t>Kullanım Alanı/Türü</w:t>
            </w:r>
          </w:p>
        </w:tc>
        <w:tc>
          <w:tcPr>
            <w:tcW w:w="23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center"/>
              <w:rPr>
                <w:b/>
                <w:bCs/>
                <w:iCs/>
                <w:color w:val="000000" w:themeColor="text1"/>
              </w:rPr>
            </w:pPr>
            <w:r w:rsidRPr="00C30446">
              <w:rPr>
                <w:b/>
                <w:bCs/>
                <w:iCs/>
                <w:color w:val="000000" w:themeColor="text1"/>
              </w:rPr>
              <w:t xml:space="preserve">Bina Sayısı </w:t>
            </w:r>
          </w:p>
          <w:p w:rsidR="00083416" w:rsidRPr="00C30446" w:rsidRDefault="00083416" w:rsidP="00083416">
            <w:pPr>
              <w:widowControl w:val="0"/>
              <w:autoSpaceDE w:val="0"/>
              <w:autoSpaceDN w:val="0"/>
              <w:jc w:val="center"/>
              <w:rPr>
                <w:b/>
                <w:bCs/>
                <w:iCs/>
                <w:color w:val="000000" w:themeColor="text1"/>
              </w:rPr>
            </w:pPr>
            <w:r w:rsidRPr="00C30446">
              <w:rPr>
                <w:b/>
                <w:bCs/>
                <w:iCs/>
                <w:color w:val="000000" w:themeColor="text1"/>
              </w:rPr>
              <w:t>(Tahsisli Binalar Dâhil)</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center"/>
              <w:rPr>
                <w:b/>
                <w:bCs/>
                <w:iCs/>
                <w:color w:val="000000" w:themeColor="text1"/>
              </w:rPr>
            </w:pPr>
            <w:r w:rsidRPr="00C30446">
              <w:rPr>
                <w:b/>
                <w:bCs/>
                <w:iCs/>
                <w:color w:val="000000" w:themeColor="text1"/>
              </w:rPr>
              <w:t>Kapasite Durumu (Yeterli/Yetersiz)</w:t>
            </w:r>
          </w:p>
        </w:tc>
      </w:tr>
      <w:tr w:rsidR="00083416" w:rsidRPr="00C97E65" w:rsidTr="00D96351">
        <w:trPr>
          <w:trHeight w:val="104"/>
          <w:jc w:val="center"/>
        </w:trPr>
        <w:tc>
          <w:tcPr>
            <w:tcW w:w="6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center"/>
              <w:rPr>
                <w:b/>
                <w:bCs/>
                <w:iCs/>
                <w:color w:val="000000"/>
                <w:sz w:val="24"/>
              </w:rPr>
            </w:pPr>
            <w:r w:rsidRPr="00C30446">
              <w:rPr>
                <w:b/>
                <w:bCs/>
                <w:iCs/>
                <w:color w:val="000000"/>
                <w:sz w:val="24"/>
              </w:rPr>
              <w:t>1</w:t>
            </w:r>
          </w:p>
        </w:tc>
        <w:tc>
          <w:tcPr>
            <w:tcW w:w="38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83416" w:rsidRPr="00C30446" w:rsidRDefault="00083416" w:rsidP="00083416">
            <w:pPr>
              <w:widowControl w:val="0"/>
              <w:autoSpaceDE w:val="0"/>
              <w:autoSpaceDN w:val="0"/>
              <w:jc w:val="both"/>
              <w:rPr>
                <w:iCs/>
                <w:color w:val="000000"/>
                <w:sz w:val="24"/>
              </w:rPr>
            </w:pPr>
            <w:r w:rsidRPr="00C30446">
              <w:rPr>
                <w:iCs/>
                <w:color w:val="000000"/>
                <w:sz w:val="24"/>
              </w:rPr>
              <w:t>Hizmet Binası Ek Hizmet Binası</w:t>
            </w:r>
          </w:p>
        </w:tc>
        <w:tc>
          <w:tcPr>
            <w:tcW w:w="2300" w:type="dxa"/>
            <w:tcBorders>
              <w:top w:val="single" w:sz="4" w:space="0" w:color="auto"/>
              <w:left w:val="single" w:sz="4" w:space="0" w:color="auto"/>
              <w:bottom w:val="single" w:sz="4" w:space="0" w:color="auto"/>
            </w:tcBorders>
            <w:shd w:val="clear" w:color="auto" w:fill="FFFFFF"/>
            <w:vAlign w:val="center"/>
            <w:hideMark/>
          </w:tcPr>
          <w:p w:rsidR="00083416" w:rsidRPr="00C30446" w:rsidRDefault="00D96351" w:rsidP="00083416">
            <w:pPr>
              <w:widowControl w:val="0"/>
              <w:autoSpaceDE w:val="0"/>
              <w:autoSpaceDN w:val="0"/>
              <w:jc w:val="center"/>
              <w:rPr>
                <w:iCs/>
                <w:color w:val="000000"/>
                <w:sz w:val="24"/>
              </w:rPr>
            </w:pPr>
            <w:r>
              <w:rPr>
                <w:iCs/>
                <w:color w:val="000000"/>
                <w:sz w:val="24"/>
              </w:rPr>
              <w:t>yok</w:t>
            </w:r>
          </w:p>
        </w:tc>
        <w:tc>
          <w:tcPr>
            <w:tcW w:w="2127" w:type="dxa"/>
            <w:tcBorders>
              <w:top w:val="single" w:sz="4" w:space="0" w:color="auto"/>
              <w:bottom w:val="single" w:sz="4" w:space="0" w:color="auto"/>
              <w:right w:val="single" w:sz="4" w:space="0" w:color="auto"/>
            </w:tcBorders>
            <w:shd w:val="clear" w:color="auto" w:fill="FFFFFF"/>
            <w:vAlign w:val="center"/>
            <w:hideMark/>
          </w:tcPr>
          <w:p w:rsidR="00083416" w:rsidRPr="00C30446" w:rsidRDefault="00D96351" w:rsidP="00083416">
            <w:pPr>
              <w:widowControl w:val="0"/>
              <w:autoSpaceDE w:val="0"/>
              <w:autoSpaceDN w:val="0"/>
              <w:jc w:val="center"/>
              <w:rPr>
                <w:iCs/>
                <w:color w:val="000000"/>
                <w:sz w:val="24"/>
              </w:rPr>
            </w:pPr>
            <w:r>
              <w:rPr>
                <w:iCs/>
                <w:color w:val="000000"/>
                <w:sz w:val="24"/>
              </w:rPr>
              <w:t>-</w:t>
            </w:r>
          </w:p>
        </w:tc>
      </w:tr>
      <w:tr w:rsidR="00083416" w:rsidRPr="00C97E65" w:rsidTr="00D96351">
        <w:trPr>
          <w:trHeight w:val="225"/>
          <w:jc w:val="center"/>
        </w:trPr>
        <w:tc>
          <w:tcPr>
            <w:tcW w:w="6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center"/>
              <w:rPr>
                <w:b/>
                <w:bCs/>
                <w:iCs/>
                <w:color w:val="000000"/>
                <w:sz w:val="24"/>
              </w:rPr>
            </w:pPr>
            <w:r w:rsidRPr="00C30446">
              <w:rPr>
                <w:b/>
                <w:bCs/>
                <w:iCs/>
                <w:color w:val="000000"/>
                <w:sz w:val="24"/>
              </w:rPr>
              <w:t>2</w:t>
            </w:r>
          </w:p>
        </w:tc>
        <w:tc>
          <w:tcPr>
            <w:tcW w:w="38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83416" w:rsidRPr="00C30446" w:rsidRDefault="00083416" w:rsidP="00083416">
            <w:pPr>
              <w:widowControl w:val="0"/>
              <w:autoSpaceDE w:val="0"/>
              <w:autoSpaceDN w:val="0"/>
              <w:jc w:val="both"/>
              <w:rPr>
                <w:iCs/>
                <w:color w:val="000000"/>
                <w:sz w:val="24"/>
              </w:rPr>
            </w:pPr>
            <w:r w:rsidRPr="00C30446">
              <w:rPr>
                <w:iCs/>
                <w:color w:val="000000"/>
                <w:sz w:val="24"/>
              </w:rPr>
              <w:t>Personel Lojmanı</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083416" w:rsidP="00083416">
            <w:pPr>
              <w:widowControl w:val="0"/>
              <w:autoSpaceDE w:val="0"/>
              <w:autoSpaceDN w:val="0"/>
              <w:jc w:val="center"/>
              <w:rPr>
                <w:iCs/>
                <w:color w:val="000000"/>
                <w:sz w:val="24"/>
              </w:rPr>
            </w:pPr>
            <w:r w:rsidRPr="00C30446">
              <w:rPr>
                <w:iCs/>
                <w:color w:val="000000"/>
                <w:sz w:val="24"/>
              </w:rPr>
              <w:t>yok</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083416" w:rsidP="00083416">
            <w:pPr>
              <w:widowControl w:val="0"/>
              <w:autoSpaceDE w:val="0"/>
              <w:autoSpaceDN w:val="0"/>
              <w:jc w:val="center"/>
              <w:rPr>
                <w:rFonts w:eastAsia="Calibri"/>
                <w:iCs/>
                <w:color w:val="000000"/>
                <w:sz w:val="24"/>
                <w:szCs w:val="22"/>
              </w:rPr>
            </w:pPr>
            <w:r w:rsidRPr="00C30446">
              <w:rPr>
                <w:rFonts w:eastAsia="Calibri"/>
                <w:iCs/>
                <w:color w:val="000000"/>
                <w:sz w:val="24"/>
                <w:szCs w:val="22"/>
              </w:rPr>
              <w:t>-</w:t>
            </w:r>
          </w:p>
        </w:tc>
      </w:tr>
      <w:tr w:rsidR="00083416" w:rsidRPr="00C97E65" w:rsidTr="00D96351">
        <w:trPr>
          <w:trHeight w:val="225"/>
          <w:jc w:val="center"/>
        </w:trPr>
        <w:tc>
          <w:tcPr>
            <w:tcW w:w="6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center"/>
              <w:rPr>
                <w:b/>
                <w:bCs/>
                <w:iCs/>
                <w:color w:val="000000"/>
                <w:sz w:val="24"/>
              </w:rPr>
            </w:pPr>
            <w:r w:rsidRPr="00C30446">
              <w:rPr>
                <w:b/>
                <w:bCs/>
                <w:iCs/>
                <w:color w:val="000000"/>
                <w:sz w:val="24"/>
              </w:rPr>
              <w:t>3</w:t>
            </w:r>
          </w:p>
        </w:tc>
        <w:tc>
          <w:tcPr>
            <w:tcW w:w="38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83416" w:rsidRPr="00C30446" w:rsidRDefault="00083416" w:rsidP="00083416">
            <w:pPr>
              <w:widowControl w:val="0"/>
              <w:autoSpaceDE w:val="0"/>
              <w:autoSpaceDN w:val="0"/>
              <w:jc w:val="both"/>
              <w:rPr>
                <w:iCs/>
                <w:color w:val="000000"/>
                <w:sz w:val="24"/>
              </w:rPr>
            </w:pPr>
            <w:r w:rsidRPr="00C30446">
              <w:rPr>
                <w:iCs/>
                <w:color w:val="000000"/>
                <w:sz w:val="24"/>
              </w:rPr>
              <w:t>Spor Salonu</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FF07CA" w:rsidP="00083416">
            <w:pPr>
              <w:widowControl w:val="0"/>
              <w:autoSpaceDE w:val="0"/>
              <w:autoSpaceDN w:val="0"/>
              <w:jc w:val="center"/>
              <w:rPr>
                <w:iCs/>
                <w:color w:val="000000"/>
                <w:sz w:val="24"/>
              </w:rPr>
            </w:pPr>
            <w:r w:rsidRPr="00C30446">
              <w:rPr>
                <w:iCs/>
                <w:color w:val="000000"/>
                <w:sz w:val="24"/>
              </w:rPr>
              <w:t>var</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FF07CA" w:rsidP="00083416">
            <w:pPr>
              <w:widowControl w:val="0"/>
              <w:autoSpaceDE w:val="0"/>
              <w:autoSpaceDN w:val="0"/>
              <w:jc w:val="center"/>
              <w:rPr>
                <w:rFonts w:eastAsia="Calibri"/>
                <w:iCs/>
                <w:color w:val="000000"/>
                <w:sz w:val="24"/>
                <w:szCs w:val="22"/>
              </w:rPr>
            </w:pPr>
            <w:r w:rsidRPr="00C30446">
              <w:rPr>
                <w:rFonts w:eastAsia="Calibri"/>
                <w:iCs/>
                <w:color w:val="000000"/>
                <w:sz w:val="24"/>
                <w:szCs w:val="22"/>
              </w:rPr>
              <w:t>Yetersiz</w:t>
            </w:r>
          </w:p>
        </w:tc>
      </w:tr>
      <w:tr w:rsidR="00083416" w:rsidRPr="00C97E65" w:rsidTr="00D96351">
        <w:trPr>
          <w:trHeight w:val="225"/>
          <w:jc w:val="center"/>
        </w:trPr>
        <w:tc>
          <w:tcPr>
            <w:tcW w:w="6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center"/>
              <w:rPr>
                <w:b/>
                <w:bCs/>
                <w:iCs/>
                <w:color w:val="000000"/>
                <w:sz w:val="24"/>
              </w:rPr>
            </w:pPr>
            <w:r w:rsidRPr="00C30446">
              <w:rPr>
                <w:b/>
                <w:bCs/>
                <w:iCs/>
                <w:color w:val="000000"/>
                <w:sz w:val="24"/>
              </w:rPr>
              <w:t>4</w:t>
            </w:r>
          </w:p>
        </w:tc>
        <w:tc>
          <w:tcPr>
            <w:tcW w:w="38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83416" w:rsidRPr="00C30446" w:rsidRDefault="00083416" w:rsidP="00083416">
            <w:pPr>
              <w:widowControl w:val="0"/>
              <w:autoSpaceDE w:val="0"/>
              <w:autoSpaceDN w:val="0"/>
              <w:jc w:val="both"/>
              <w:rPr>
                <w:iCs/>
                <w:color w:val="000000"/>
                <w:sz w:val="24"/>
              </w:rPr>
            </w:pPr>
            <w:r w:rsidRPr="00C30446">
              <w:rPr>
                <w:iCs/>
                <w:color w:val="000000"/>
                <w:sz w:val="24"/>
              </w:rPr>
              <w:t>Kütüphane</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083416" w:rsidP="00083416">
            <w:pPr>
              <w:widowControl w:val="0"/>
              <w:autoSpaceDE w:val="0"/>
              <w:autoSpaceDN w:val="0"/>
              <w:jc w:val="center"/>
              <w:rPr>
                <w:iCs/>
                <w:color w:val="000000"/>
                <w:sz w:val="24"/>
              </w:rPr>
            </w:pPr>
            <w:r w:rsidRPr="00C30446">
              <w:rPr>
                <w:iCs/>
                <w:color w:val="000000"/>
                <w:sz w:val="24"/>
              </w:rPr>
              <w:t>1 tane</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083416" w:rsidP="00083416">
            <w:pPr>
              <w:widowControl w:val="0"/>
              <w:autoSpaceDE w:val="0"/>
              <w:autoSpaceDN w:val="0"/>
              <w:jc w:val="center"/>
              <w:rPr>
                <w:rFonts w:eastAsia="Calibri"/>
                <w:iCs/>
                <w:color w:val="000000"/>
                <w:sz w:val="24"/>
                <w:szCs w:val="22"/>
              </w:rPr>
            </w:pPr>
            <w:r w:rsidRPr="00C30446">
              <w:rPr>
                <w:rFonts w:eastAsia="Calibri"/>
                <w:iCs/>
                <w:color w:val="000000"/>
                <w:sz w:val="24"/>
                <w:szCs w:val="22"/>
              </w:rPr>
              <w:t>Yetersiz</w:t>
            </w:r>
          </w:p>
        </w:tc>
      </w:tr>
      <w:tr w:rsidR="00083416" w:rsidRPr="00C97E65" w:rsidTr="00D96351">
        <w:trPr>
          <w:trHeight w:val="225"/>
          <w:jc w:val="center"/>
        </w:trPr>
        <w:tc>
          <w:tcPr>
            <w:tcW w:w="6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center"/>
              <w:rPr>
                <w:b/>
                <w:bCs/>
                <w:iCs/>
                <w:color w:val="000000"/>
                <w:sz w:val="24"/>
              </w:rPr>
            </w:pPr>
            <w:r w:rsidRPr="00C30446">
              <w:rPr>
                <w:b/>
                <w:bCs/>
                <w:iCs/>
                <w:color w:val="000000"/>
                <w:sz w:val="24"/>
              </w:rPr>
              <w:t>5</w:t>
            </w:r>
          </w:p>
        </w:tc>
        <w:tc>
          <w:tcPr>
            <w:tcW w:w="38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83416" w:rsidRPr="00C30446" w:rsidRDefault="00083416" w:rsidP="00083416">
            <w:pPr>
              <w:widowControl w:val="0"/>
              <w:autoSpaceDE w:val="0"/>
              <w:autoSpaceDN w:val="0"/>
              <w:jc w:val="both"/>
              <w:rPr>
                <w:iCs/>
                <w:color w:val="000000"/>
                <w:sz w:val="24"/>
              </w:rPr>
            </w:pPr>
            <w:r w:rsidRPr="00C30446">
              <w:rPr>
                <w:iCs/>
                <w:color w:val="000000"/>
                <w:sz w:val="24"/>
              </w:rPr>
              <w:t>İhata Duvarı</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083416" w:rsidP="00083416">
            <w:pPr>
              <w:widowControl w:val="0"/>
              <w:autoSpaceDE w:val="0"/>
              <w:autoSpaceDN w:val="0"/>
              <w:jc w:val="center"/>
              <w:rPr>
                <w:iCs/>
                <w:color w:val="000000"/>
                <w:sz w:val="24"/>
              </w:rPr>
            </w:pPr>
            <w:r w:rsidRPr="00C30446">
              <w:rPr>
                <w:iCs/>
                <w:color w:val="000000"/>
                <w:sz w:val="24"/>
              </w:rPr>
              <w:t>var</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083416" w:rsidP="00083416">
            <w:pPr>
              <w:widowControl w:val="0"/>
              <w:autoSpaceDE w:val="0"/>
              <w:autoSpaceDN w:val="0"/>
              <w:jc w:val="center"/>
              <w:rPr>
                <w:rFonts w:eastAsia="Calibri"/>
                <w:iCs/>
                <w:color w:val="000000"/>
                <w:sz w:val="24"/>
                <w:szCs w:val="22"/>
              </w:rPr>
            </w:pPr>
            <w:r w:rsidRPr="00C30446">
              <w:rPr>
                <w:rFonts w:eastAsia="Calibri"/>
                <w:iCs/>
                <w:color w:val="000000"/>
                <w:sz w:val="24"/>
                <w:szCs w:val="22"/>
              </w:rPr>
              <w:t>Yetersiz</w:t>
            </w:r>
          </w:p>
        </w:tc>
      </w:tr>
      <w:tr w:rsidR="00083416" w:rsidRPr="00C97E65" w:rsidTr="00D96351">
        <w:trPr>
          <w:trHeight w:val="225"/>
          <w:jc w:val="center"/>
        </w:trPr>
        <w:tc>
          <w:tcPr>
            <w:tcW w:w="6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center"/>
              <w:rPr>
                <w:b/>
                <w:bCs/>
                <w:iCs/>
                <w:color w:val="000000"/>
                <w:sz w:val="24"/>
              </w:rPr>
            </w:pPr>
            <w:r w:rsidRPr="00C30446">
              <w:rPr>
                <w:b/>
                <w:bCs/>
                <w:iCs/>
                <w:color w:val="000000"/>
                <w:sz w:val="24"/>
              </w:rPr>
              <w:t>6</w:t>
            </w:r>
          </w:p>
        </w:tc>
        <w:tc>
          <w:tcPr>
            <w:tcW w:w="38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83416" w:rsidRPr="00C30446" w:rsidRDefault="00083416" w:rsidP="00083416">
            <w:pPr>
              <w:widowControl w:val="0"/>
              <w:autoSpaceDE w:val="0"/>
              <w:autoSpaceDN w:val="0"/>
              <w:jc w:val="both"/>
              <w:rPr>
                <w:iCs/>
                <w:color w:val="000000"/>
                <w:sz w:val="24"/>
              </w:rPr>
            </w:pPr>
            <w:r w:rsidRPr="00C30446">
              <w:rPr>
                <w:iCs/>
                <w:color w:val="000000"/>
                <w:sz w:val="24"/>
              </w:rPr>
              <w:t>Güvenlik Kamerası Sistemi</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083416" w:rsidP="00083416">
            <w:pPr>
              <w:widowControl w:val="0"/>
              <w:autoSpaceDE w:val="0"/>
              <w:autoSpaceDN w:val="0"/>
              <w:jc w:val="center"/>
              <w:rPr>
                <w:iCs/>
                <w:color w:val="000000"/>
                <w:sz w:val="24"/>
              </w:rPr>
            </w:pPr>
            <w:r w:rsidRPr="00C30446">
              <w:rPr>
                <w:iCs/>
                <w:color w:val="000000"/>
                <w:sz w:val="24"/>
              </w:rPr>
              <w:t>var</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083416" w:rsidP="00083416">
            <w:pPr>
              <w:widowControl w:val="0"/>
              <w:autoSpaceDE w:val="0"/>
              <w:autoSpaceDN w:val="0"/>
              <w:jc w:val="center"/>
              <w:rPr>
                <w:rFonts w:eastAsia="Calibri"/>
                <w:iCs/>
                <w:color w:val="000000"/>
                <w:sz w:val="24"/>
                <w:szCs w:val="22"/>
              </w:rPr>
            </w:pPr>
            <w:r w:rsidRPr="00C30446">
              <w:rPr>
                <w:rFonts w:eastAsia="Calibri"/>
                <w:iCs/>
                <w:color w:val="000000"/>
                <w:sz w:val="24"/>
                <w:szCs w:val="22"/>
              </w:rPr>
              <w:t>Yetersiz</w:t>
            </w:r>
          </w:p>
        </w:tc>
      </w:tr>
      <w:tr w:rsidR="00083416" w:rsidRPr="00C97E65" w:rsidTr="00D96351">
        <w:trPr>
          <w:trHeight w:val="225"/>
          <w:jc w:val="center"/>
        </w:trPr>
        <w:tc>
          <w:tcPr>
            <w:tcW w:w="6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center"/>
              <w:rPr>
                <w:b/>
                <w:bCs/>
                <w:iCs/>
                <w:color w:val="000000"/>
                <w:sz w:val="24"/>
              </w:rPr>
            </w:pPr>
            <w:r w:rsidRPr="00C30446">
              <w:rPr>
                <w:b/>
                <w:bCs/>
                <w:iCs/>
                <w:color w:val="000000"/>
                <w:sz w:val="24"/>
              </w:rPr>
              <w:t>7</w:t>
            </w:r>
          </w:p>
        </w:tc>
        <w:tc>
          <w:tcPr>
            <w:tcW w:w="38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83416" w:rsidRPr="00C30446" w:rsidRDefault="00083416" w:rsidP="00083416">
            <w:pPr>
              <w:widowControl w:val="0"/>
              <w:autoSpaceDE w:val="0"/>
              <w:autoSpaceDN w:val="0"/>
              <w:jc w:val="both"/>
              <w:rPr>
                <w:iCs/>
                <w:color w:val="000000"/>
                <w:sz w:val="24"/>
              </w:rPr>
            </w:pPr>
            <w:r w:rsidRPr="00C30446">
              <w:rPr>
                <w:iCs/>
                <w:color w:val="000000"/>
                <w:sz w:val="24"/>
              </w:rPr>
              <w:t>Yemekhane</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083416" w:rsidP="00083416">
            <w:pPr>
              <w:widowControl w:val="0"/>
              <w:autoSpaceDE w:val="0"/>
              <w:autoSpaceDN w:val="0"/>
              <w:jc w:val="center"/>
              <w:rPr>
                <w:iCs/>
                <w:color w:val="000000"/>
                <w:sz w:val="24"/>
              </w:rPr>
            </w:pPr>
            <w:r w:rsidRPr="00C30446">
              <w:rPr>
                <w:iCs/>
                <w:color w:val="000000"/>
                <w:sz w:val="24"/>
              </w:rPr>
              <w:t>yok</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083416" w:rsidP="00083416">
            <w:pPr>
              <w:widowControl w:val="0"/>
              <w:autoSpaceDE w:val="0"/>
              <w:autoSpaceDN w:val="0"/>
              <w:jc w:val="center"/>
              <w:rPr>
                <w:rFonts w:eastAsia="Calibri"/>
                <w:iCs/>
                <w:color w:val="000000"/>
                <w:sz w:val="24"/>
                <w:szCs w:val="22"/>
              </w:rPr>
            </w:pPr>
            <w:r w:rsidRPr="00C30446">
              <w:rPr>
                <w:rFonts w:eastAsia="Calibri"/>
                <w:iCs/>
                <w:color w:val="000000"/>
                <w:sz w:val="24"/>
                <w:szCs w:val="22"/>
              </w:rPr>
              <w:t>-</w:t>
            </w:r>
          </w:p>
        </w:tc>
      </w:tr>
      <w:tr w:rsidR="00083416" w:rsidRPr="00C97E65" w:rsidTr="00D96351">
        <w:trPr>
          <w:trHeight w:val="225"/>
          <w:jc w:val="center"/>
        </w:trPr>
        <w:tc>
          <w:tcPr>
            <w:tcW w:w="6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center"/>
              <w:rPr>
                <w:b/>
                <w:bCs/>
                <w:iCs/>
                <w:color w:val="000000"/>
                <w:sz w:val="24"/>
              </w:rPr>
            </w:pPr>
            <w:r w:rsidRPr="00C30446">
              <w:rPr>
                <w:b/>
                <w:bCs/>
                <w:iCs/>
                <w:color w:val="000000"/>
                <w:sz w:val="24"/>
              </w:rPr>
              <w:t>8</w:t>
            </w:r>
          </w:p>
        </w:tc>
        <w:tc>
          <w:tcPr>
            <w:tcW w:w="38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83416" w:rsidRPr="00C30446" w:rsidRDefault="00083416" w:rsidP="00083416">
            <w:pPr>
              <w:widowControl w:val="0"/>
              <w:autoSpaceDE w:val="0"/>
              <w:autoSpaceDN w:val="0"/>
              <w:jc w:val="both"/>
              <w:rPr>
                <w:iCs/>
                <w:color w:val="000000"/>
                <w:sz w:val="24"/>
              </w:rPr>
            </w:pPr>
            <w:r w:rsidRPr="00C30446">
              <w:rPr>
                <w:iCs/>
                <w:color w:val="000000"/>
                <w:sz w:val="24"/>
              </w:rPr>
              <w:t>Engelli Asansörü</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083416" w:rsidP="00083416">
            <w:pPr>
              <w:widowControl w:val="0"/>
              <w:autoSpaceDE w:val="0"/>
              <w:autoSpaceDN w:val="0"/>
              <w:jc w:val="center"/>
              <w:rPr>
                <w:iCs/>
                <w:color w:val="000000"/>
                <w:sz w:val="24"/>
              </w:rPr>
            </w:pPr>
            <w:r w:rsidRPr="00C30446">
              <w:rPr>
                <w:iCs/>
                <w:color w:val="000000"/>
                <w:sz w:val="24"/>
              </w:rPr>
              <w:t>var</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083416" w:rsidP="00083416">
            <w:pPr>
              <w:widowControl w:val="0"/>
              <w:autoSpaceDE w:val="0"/>
              <w:autoSpaceDN w:val="0"/>
              <w:jc w:val="center"/>
              <w:rPr>
                <w:rFonts w:eastAsia="Calibri"/>
                <w:iCs/>
                <w:color w:val="000000"/>
                <w:sz w:val="24"/>
                <w:szCs w:val="22"/>
              </w:rPr>
            </w:pPr>
            <w:r w:rsidRPr="00C30446">
              <w:rPr>
                <w:rFonts w:eastAsia="Calibri"/>
                <w:iCs/>
                <w:color w:val="000000"/>
                <w:sz w:val="24"/>
                <w:szCs w:val="22"/>
              </w:rPr>
              <w:t>Yeterli</w:t>
            </w:r>
          </w:p>
        </w:tc>
      </w:tr>
      <w:tr w:rsidR="00083416" w:rsidRPr="00C97E65" w:rsidTr="00D96351">
        <w:trPr>
          <w:trHeight w:val="225"/>
          <w:jc w:val="center"/>
        </w:trPr>
        <w:tc>
          <w:tcPr>
            <w:tcW w:w="6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083416" w:rsidRPr="00C30446" w:rsidRDefault="00083416" w:rsidP="00083416">
            <w:pPr>
              <w:widowControl w:val="0"/>
              <w:autoSpaceDE w:val="0"/>
              <w:autoSpaceDN w:val="0"/>
              <w:jc w:val="center"/>
              <w:rPr>
                <w:b/>
                <w:bCs/>
                <w:iCs/>
                <w:color w:val="000000"/>
                <w:sz w:val="24"/>
              </w:rPr>
            </w:pPr>
            <w:r w:rsidRPr="00C30446">
              <w:rPr>
                <w:b/>
                <w:bCs/>
                <w:iCs/>
                <w:color w:val="000000"/>
                <w:sz w:val="24"/>
              </w:rPr>
              <w:t>9</w:t>
            </w:r>
          </w:p>
        </w:tc>
        <w:tc>
          <w:tcPr>
            <w:tcW w:w="38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83416" w:rsidRPr="00C30446" w:rsidRDefault="00083416" w:rsidP="00083416">
            <w:pPr>
              <w:widowControl w:val="0"/>
              <w:autoSpaceDE w:val="0"/>
              <w:autoSpaceDN w:val="0"/>
              <w:jc w:val="both"/>
              <w:rPr>
                <w:iCs/>
                <w:color w:val="000000"/>
                <w:sz w:val="24"/>
              </w:rPr>
            </w:pPr>
            <w:r w:rsidRPr="00C30446">
              <w:rPr>
                <w:iCs/>
                <w:color w:val="000000"/>
                <w:sz w:val="24"/>
              </w:rPr>
              <w:t>Engelli Platformu</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D96351" w:rsidP="00083416">
            <w:pPr>
              <w:widowControl w:val="0"/>
              <w:autoSpaceDE w:val="0"/>
              <w:autoSpaceDN w:val="0"/>
              <w:jc w:val="center"/>
              <w:rPr>
                <w:iCs/>
                <w:color w:val="000000"/>
                <w:sz w:val="24"/>
              </w:rPr>
            </w:pPr>
            <w:r>
              <w:rPr>
                <w:iCs/>
                <w:color w:val="000000"/>
                <w:sz w:val="24"/>
              </w:rPr>
              <w:t>yok</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3416" w:rsidRPr="00C30446" w:rsidRDefault="00D96351" w:rsidP="00D96351">
            <w:pPr>
              <w:widowControl w:val="0"/>
              <w:autoSpaceDE w:val="0"/>
              <w:autoSpaceDN w:val="0"/>
              <w:jc w:val="center"/>
              <w:rPr>
                <w:rFonts w:eastAsia="Calibri"/>
                <w:iCs/>
                <w:color w:val="000000"/>
                <w:sz w:val="24"/>
                <w:szCs w:val="22"/>
              </w:rPr>
            </w:pPr>
            <w:r>
              <w:rPr>
                <w:rFonts w:eastAsia="Calibri"/>
                <w:iCs/>
                <w:color w:val="000000"/>
                <w:sz w:val="24"/>
                <w:szCs w:val="22"/>
              </w:rPr>
              <w:t>-</w:t>
            </w:r>
          </w:p>
        </w:tc>
      </w:tr>
      <w:tr w:rsidR="00BC4161" w:rsidRPr="00C97E65" w:rsidTr="00D96351">
        <w:trPr>
          <w:trHeight w:val="225"/>
          <w:jc w:val="center"/>
        </w:trPr>
        <w:tc>
          <w:tcPr>
            <w:tcW w:w="6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C4161" w:rsidRPr="00C30446" w:rsidRDefault="00BC4161" w:rsidP="00083416">
            <w:pPr>
              <w:widowControl w:val="0"/>
              <w:autoSpaceDE w:val="0"/>
              <w:autoSpaceDN w:val="0"/>
              <w:jc w:val="center"/>
              <w:rPr>
                <w:b/>
                <w:bCs/>
                <w:iCs/>
                <w:color w:val="000000"/>
                <w:sz w:val="24"/>
              </w:rPr>
            </w:pPr>
            <w:r>
              <w:rPr>
                <w:b/>
                <w:bCs/>
                <w:iCs/>
                <w:color w:val="000000"/>
                <w:sz w:val="24"/>
              </w:rPr>
              <w:t>10</w:t>
            </w:r>
          </w:p>
        </w:tc>
        <w:tc>
          <w:tcPr>
            <w:tcW w:w="38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C4161" w:rsidRPr="00C30446" w:rsidRDefault="00BC4161" w:rsidP="00083416">
            <w:pPr>
              <w:widowControl w:val="0"/>
              <w:autoSpaceDE w:val="0"/>
              <w:autoSpaceDN w:val="0"/>
              <w:jc w:val="both"/>
              <w:rPr>
                <w:iCs/>
                <w:color w:val="000000"/>
                <w:sz w:val="24"/>
              </w:rPr>
            </w:pPr>
            <w:r>
              <w:rPr>
                <w:iCs/>
                <w:color w:val="000000"/>
                <w:sz w:val="24"/>
              </w:rPr>
              <w:t>Uygulama Oteli</w:t>
            </w:r>
          </w:p>
        </w:tc>
        <w:tc>
          <w:tcPr>
            <w:tcW w:w="23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161" w:rsidRDefault="00BC4161" w:rsidP="00083416">
            <w:pPr>
              <w:widowControl w:val="0"/>
              <w:autoSpaceDE w:val="0"/>
              <w:autoSpaceDN w:val="0"/>
              <w:jc w:val="center"/>
              <w:rPr>
                <w:iCs/>
                <w:color w:val="000000"/>
                <w:sz w:val="24"/>
              </w:rPr>
            </w:pPr>
            <w:r>
              <w:rPr>
                <w:iCs/>
                <w:color w:val="000000"/>
                <w:sz w:val="24"/>
              </w:rPr>
              <w:t>var</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161" w:rsidRDefault="00BC4161" w:rsidP="00D96351">
            <w:pPr>
              <w:widowControl w:val="0"/>
              <w:autoSpaceDE w:val="0"/>
              <w:autoSpaceDN w:val="0"/>
              <w:jc w:val="center"/>
              <w:rPr>
                <w:rFonts w:eastAsia="Calibri"/>
                <w:iCs/>
                <w:color w:val="000000"/>
                <w:sz w:val="24"/>
                <w:szCs w:val="22"/>
              </w:rPr>
            </w:pPr>
            <w:r>
              <w:rPr>
                <w:rFonts w:eastAsia="Calibri"/>
                <w:iCs/>
                <w:color w:val="000000"/>
                <w:sz w:val="24"/>
                <w:szCs w:val="22"/>
              </w:rPr>
              <w:t>Yeterli</w:t>
            </w:r>
          </w:p>
        </w:tc>
      </w:tr>
    </w:tbl>
    <w:p w:rsidR="00FF07CA" w:rsidRDefault="00FF07CA" w:rsidP="00FF07CA">
      <w:pPr>
        <w:rPr>
          <w:b/>
        </w:rPr>
      </w:pPr>
    </w:p>
    <w:p w:rsidR="00D96351" w:rsidRDefault="00D96351" w:rsidP="00FF07CA">
      <w:pPr>
        <w:rPr>
          <w:b/>
        </w:rPr>
      </w:pPr>
    </w:p>
    <w:p w:rsidR="00BC4161" w:rsidRDefault="00BC4161" w:rsidP="00FF07CA">
      <w:pPr>
        <w:rPr>
          <w:b/>
        </w:rPr>
      </w:pPr>
    </w:p>
    <w:p w:rsidR="00702F90" w:rsidRDefault="00702F90" w:rsidP="00D96351">
      <w:pPr>
        <w:pStyle w:val="Trnak"/>
        <w:rPr>
          <w:b/>
          <w:i w:val="0"/>
          <w:iCs w:val="0"/>
          <w:sz w:val="20"/>
          <w:szCs w:val="20"/>
        </w:rPr>
      </w:pPr>
    </w:p>
    <w:p w:rsidR="00083416" w:rsidRPr="00D96351" w:rsidRDefault="00FF07CA" w:rsidP="00D96351">
      <w:pPr>
        <w:pStyle w:val="Trnak"/>
        <w:rPr>
          <w:sz w:val="20"/>
          <w:szCs w:val="20"/>
        </w:rPr>
      </w:pPr>
      <w:r w:rsidRPr="00D96351">
        <w:rPr>
          <w:sz w:val="20"/>
          <w:szCs w:val="20"/>
        </w:rPr>
        <w:lastRenderedPageBreak/>
        <w:t xml:space="preserve">Teknolojik Kaynaklar ve Bilişim Alt Yapısı  </w:t>
      </w:r>
      <w:r w:rsidR="00083416" w:rsidRPr="00D96351">
        <w:rPr>
          <w:sz w:val="20"/>
          <w:szCs w:val="20"/>
        </w:rPr>
        <w:t>Tablo-1</w:t>
      </w:r>
      <w:r w:rsidR="00306CDA">
        <w:rPr>
          <w:sz w:val="20"/>
          <w:szCs w:val="20"/>
        </w:rPr>
        <w:t>8</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9"/>
        <w:gridCol w:w="1358"/>
      </w:tblGrid>
      <w:tr w:rsidR="00D96351" w:rsidRPr="00D96351" w:rsidTr="008F6719">
        <w:trPr>
          <w:trHeight w:val="246"/>
          <w:jc w:val="center"/>
        </w:trPr>
        <w:tc>
          <w:tcPr>
            <w:tcW w:w="934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F07CA" w:rsidRPr="00D96351" w:rsidRDefault="00FF07CA" w:rsidP="00FF07CA">
            <w:pPr>
              <w:jc w:val="center"/>
              <w:outlineLvl w:val="2"/>
              <w:rPr>
                <w:rFonts w:eastAsia="Calibri"/>
                <w:b/>
                <w:bCs/>
                <w:i/>
                <w:iCs/>
                <w:color w:val="000000" w:themeColor="text1"/>
                <w:sz w:val="24"/>
                <w:szCs w:val="24"/>
                <w:lang w:bidi="tr-TR"/>
              </w:rPr>
            </w:pPr>
            <w:bookmarkStart w:id="47" w:name="_Toc27390679"/>
            <w:bookmarkStart w:id="48" w:name="_Toc27640207"/>
            <w:r w:rsidRPr="00D96351">
              <w:rPr>
                <w:rFonts w:eastAsia="Calibri"/>
                <w:b/>
                <w:bCs/>
                <w:i/>
                <w:iCs/>
                <w:color w:val="000000" w:themeColor="text1"/>
                <w:sz w:val="24"/>
                <w:szCs w:val="24"/>
                <w:lang w:bidi="tr-TR"/>
              </w:rPr>
              <w:t>Teknoloji ve Bilişim Altyapısı</w:t>
            </w:r>
            <w:bookmarkEnd w:id="47"/>
            <w:bookmarkEnd w:id="48"/>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49" w:name="_Toc27390680"/>
            <w:bookmarkStart w:id="50" w:name="_Toc27640208"/>
            <w:r w:rsidRPr="00D96351">
              <w:rPr>
                <w:rFonts w:eastAsia="Calibri"/>
                <w:bCs/>
                <w:iCs/>
                <w:color w:val="000000"/>
                <w:sz w:val="24"/>
                <w:szCs w:val="24"/>
                <w:lang w:bidi="tr-TR"/>
              </w:rPr>
              <w:t>Etkileşimli akıllı tahta sayısı</w:t>
            </w:r>
            <w:bookmarkEnd w:id="49"/>
            <w:bookmarkEnd w:id="50"/>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51" w:name="_Toc27390681"/>
            <w:bookmarkStart w:id="52" w:name="_Toc27640209"/>
            <w:r w:rsidRPr="00D96351">
              <w:rPr>
                <w:rFonts w:eastAsia="Calibri"/>
                <w:b/>
                <w:bCs/>
                <w:i/>
                <w:iCs/>
                <w:color w:val="000000" w:themeColor="text1"/>
                <w:sz w:val="24"/>
                <w:szCs w:val="24"/>
                <w:lang w:bidi="tr-TR"/>
              </w:rPr>
              <w:t>yok</w:t>
            </w:r>
            <w:bookmarkEnd w:id="51"/>
            <w:bookmarkEnd w:id="52"/>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53" w:name="_Toc27390682"/>
            <w:bookmarkStart w:id="54" w:name="_Toc27640210"/>
            <w:r w:rsidRPr="00D96351">
              <w:rPr>
                <w:rFonts w:eastAsia="Calibri"/>
                <w:bCs/>
                <w:iCs/>
                <w:color w:val="000000"/>
                <w:sz w:val="24"/>
                <w:szCs w:val="24"/>
                <w:lang w:bidi="tr-TR"/>
              </w:rPr>
              <w:t>Tablet sayısı</w:t>
            </w:r>
            <w:bookmarkEnd w:id="53"/>
            <w:bookmarkEnd w:id="54"/>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55" w:name="_Toc27390683"/>
            <w:bookmarkStart w:id="56" w:name="_Toc27640211"/>
            <w:r w:rsidRPr="00D96351">
              <w:rPr>
                <w:rFonts w:eastAsia="Calibri"/>
                <w:b/>
                <w:bCs/>
                <w:i/>
                <w:iCs/>
                <w:color w:val="000000" w:themeColor="text1"/>
                <w:sz w:val="24"/>
                <w:szCs w:val="24"/>
                <w:lang w:bidi="tr-TR"/>
              </w:rPr>
              <w:t>yok</w:t>
            </w:r>
            <w:bookmarkEnd w:id="55"/>
            <w:bookmarkEnd w:id="56"/>
          </w:p>
        </w:tc>
      </w:tr>
      <w:tr w:rsidR="00D96351" w:rsidRPr="00D96351" w:rsidTr="008F6719">
        <w:trPr>
          <w:trHeight w:val="234"/>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57" w:name="_Toc27390684"/>
            <w:bookmarkStart w:id="58" w:name="_Toc27640212"/>
            <w:r w:rsidRPr="00D96351">
              <w:rPr>
                <w:rFonts w:eastAsia="Calibri"/>
                <w:bCs/>
                <w:iCs/>
                <w:color w:val="000000"/>
                <w:sz w:val="24"/>
                <w:szCs w:val="24"/>
                <w:lang w:bidi="tr-TR"/>
              </w:rPr>
              <w:t>İnternet altyapısı</w:t>
            </w:r>
            <w:bookmarkEnd w:id="57"/>
            <w:bookmarkEnd w:id="58"/>
            <w:r w:rsidRPr="00D96351">
              <w:rPr>
                <w:rFonts w:eastAsia="Calibri"/>
                <w:bCs/>
                <w:iCs/>
                <w:color w:val="000000"/>
                <w:sz w:val="24"/>
                <w:szCs w:val="24"/>
                <w:lang w:bidi="tr-TR"/>
              </w:rPr>
              <w:t xml:space="preserve"> </w:t>
            </w:r>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59" w:name="_Toc27390685"/>
            <w:bookmarkStart w:id="60" w:name="_Toc27640213"/>
            <w:r w:rsidRPr="00D96351">
              <w:rPr>
                <w:rFonts w:eastAsia="Calibri"/>
                <w:b/>
                <w:bCs/>
                <w:i/>
                <w:iCs/>
                <w:color w:val="000000" w:themeColor="text1"/>
                <w:sz w:val="24"/>
                <w:szCs w:val="24"/>
                <w:lang w:bidi="tr-TR"/>
              </w:rPr>
              <w:t>5 Mps</w:t>
            </w:r>
            <w:bookmarkEnd w:id="59"/>
            <w:bookmarkEnd w:id="60"/>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61" w:name="_Toc27390686"/>
            <w:bookmarkStart w:id="62" w:name="_Toc27640214"/>
            <w:r w:rsidRPr="00D96351">
              <w:rPr>
                <w:rFonts w:eastAsia="Calibri"/>
                <w:bCs/>
                <w:iCs/>
                <w:color w:val="000000"/>
                <w:sz w:val="24"/>
                <w:szCs w:val="24"/>
                <w:lang w:bidi="tr-TR"/>
              </w:rPr>
              <w:t>Bilgisayar/bilişim teknolojileri sınıfı/laboratuarı sayısı</w:t>
            </w:r>
            <w:bookmarkEnd w:id="61"/>
            <w:bookmarkEnd w:id="62"/>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63" w:name="_Toc27390687"/>
            <w:bookmarkStart w:id="64" w:name="_Toc27640215"/>
            <w:r w:rsidRPr="00D96351">
              <w:rPr>
                <w:rFonts w:eastAsia="Calibri"/>
                <w:b/>
                <w:bCs/>
                <w:i/>
                <w:iCs/>
                <w:color w:val="000000" w:themeColor="text1"/>
                <w:sz w:val="24"/>
                <w:szCs w:val="24"/>
                <w:lang w:bidi="tr-TR"/>
              </w:rPr>
              <w:t>1</w:t>
            </w:r>
            <w:bookmarkEnd w:id="63"/>
            <w:bookmarkEnd w:id="64"/>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65" w:name="_Toc27390688"/>
            <w:bookmarkStart w:id="66" w:name="_Toc27640216"/>
            <w:r w:rsidRPr="00D96351">
              <w:rPr>
                <w:rFonts w:eastAsia="Calibri"/>
                <w:bCs/>
                <w:iCs/>
                <w:color w:val="000000"/>
                <w:sz w:val="24"/>
                <w:szCs w:val="24"/>
                <w:lang w:bidi="tr-TR"/>
              </w:rPr>
              <w:t>Fotokopi makinesi sayısı</w:t>
            </w:r>
            <w:bookmarkEnd w:id="65"/>
            <w:bookmarkEnd w:id="66"/>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67" w:name="_Toc27390689"/>
            <w:bookmarkStart w:id="68" w:name="_Toc27640217"/>
            <w:r w:rsidRPr="00D96351">
              <w:rPr>
                <w:rFonts w:eastAsia="Calibri"/>
                <w:b/>
                <w:bCs/>
                <w:i/>
                <w:iCs/>
                <w:color w:val="000000" w:themeColor="text1"/>
                <w:sz w:val="24"/>
                <w:szCs w:val="24"/>
                <w:lang w:bidi="tr-TR"/>
              </w:rPr>
              <w:t>2</w:t>
            </w:r>
            <w:bookmarkEnd w:id="67"/>
            <w:bookmarkEnd w:id="68"/>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07CA" w:rsidRPr="00D96351" w:rsidRDefault="00FF07CA" w:rsidP="00FF07CA">
            <w:pPr>
              <w:jc w:val="both"/>
              <w:outlineLvl w:val="2"/>
              <w:rPr>
                <w:rFonts w:eastAsia="Calibri"/>
                <w:bCs/>
                <w:iCs/>
                <w:color w:val="000000"/>
                <w:sz w:val="24"/>
                <w:szCs w:val="24"/>
                <w:lang w:bidi="tr-TR"/>
              </w:rPr>
            </w:pPr>
            <w:bookmarkStart w:id="69" w:name="_Toc27390690"/>
            <w:bookmarkStart w:id="70" w:name="_Toc27640218"/>
            <w:r w:rsidRPr="00D96351">
              <w:rPr>
                <w:rFonts w:eastAsia="Calibri"/>
                <w:bCs/>
                <w:iCs/>
                <w:color w:val="000000"/>
                <w:sz w:val="24"/>
                <w:szCs w:val="24"/>
                <w:lang w:bidi="tr-TR"/>
              </w:rPr>
              <w:t>Projeksiyon makinesi sayısı</w:t>
            </w:r>
            <w:bookmarkEnd w:id="69"/>
            <w:bookmarkEnd w:id="70"/>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71" w:name="_Toc27390691"/>
            <w:bookmarkStart w:id="72" w:name="_Toc27640219"/>
            <w:r w:rsidRPr="00D96351">
              <w:rPr>
                <w:rFonts w:eastAsia="Calibri"/>
                <w:b/>
                <w:bCs/>
                <w:i/>
                <w:iCs/>
                <w:color w:val="000000" w:themeColor="text1"/>
                <w:sz w:val="24"/>
                <w:szCs w:val="24"/>
                <w:lang w:bidi="tr-TR"/>
              </w:rPr>
              <w:t>4</w:t>
            </w:r>
            <w:bookmarkEnd w:id="71"/>
            <w:bookmarkEnd w:id="72"/>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07CA" w:rsidRPr="00D96351" w:rsidRDefault="00FF07CA" w:rsidP="00FF07CA">
            <w:pPr>
              <w:jc w:val="both"/>
              <w:outlineLvl w:val="2"/>
              <w:rPr>
                <w:rFonts w:eastAsia="Calibri"/>
                <w:bCs/>
                <w:iCs/>
                <w:color w:val="000000"/>
                <w:sz w:val="24"/>
                <w:szCs w:val="24"/>
                <w:lang w:bidi="tr-TR"/>
              </w:rPr>
            </w:pPr>
            <w:bookmarkStart w:id="73" w:name="_Toc27390692"/>
            <w:bookmarkStart w:id="74" w:name="_Toc27640220"/>
            <w:r w:rsidRPr="00D96351">
              <w:rPr>
                <w:rFonts w:eastAsia="Calibri"/>
                <w:bCs/>
                <w:iCs/>
                <w:color w:val="000000"/>
                <w:sz w:val="24"/>
                <w:szCs w:val="24"/>
                <w:lang w:bidi="tr-TR"/>
              </w:rPr>
              <w:t>Masaüstü Bilgisayar sayısı</w:t>
            </w:r>
            <w:bookmarkEnd w:id="73"/>
            <w:bookmarkEnd w:id="74"/>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75" w:name="_Toc27390693"/>
            <w:bookmarkStart w:id="76" w:name="_Toc27640221"/>
            <w:r w:rsidRPr="00D96351">
              <w:rPr>
                <w:rFonts w:eastAsia="Calibri"/>
                <w:b/>
                <w:bCs/>
                <w:i/>
                <w:iCs/>
                <w:color w:val="000000" w:themeColor="text1"/>
                <w:sz w:val="24"/>
                <w:szCs w:val="24"/>
                <w:lang w:bidi="tr-TR"/>
              </w:rPr>
              <w:t>33</w:t>
            </w:r>
            <w:bookmarkEnd w:id="75"/>
            <w:bookmarkEnd w:id="76"/>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07CA" w:rsidRPr="00D96351" w:rsidRDefault="00FF07CA" w:rsidP="00FF07CA">
            <w:pPr>
              <w:jc w:val="both"/>
              <w:outlineLvl w:val="2"/>
              <w:rPr>
                <w:rFonts w:eastAsia="Calibri"/>
                <w:bCs/>
                <w:iCs/>
                <w:color w:val="000000"/>
                <w:sz w:val="24"/>
                <w:szCs w:val="24"/>
                <w:lang w:bidi="tr-TR"/>
              </w:rPr>
            </w:pPr>
            <w:bookmarkStart w:id="77" w:name="_Toc27390694"/>
            <w:bookmarkStart w:id="78" w:name="_Toc27640222"/>
            <w:r w:rsidRPr="00D96351">
              <w:rPr>
                <w:rFonts w:eastAsia="Calibri"/>
                <w:bCs/>
                <w:iCs/>
                <w:color w:val="000000"/>
                <w:sz w:val="24"/>
                <w:szCs w:val="24"/>
                <w:lang w:bidi="tr-TR"/>
              </w:rPr>
              <w:t>Dizüstü Bilgisayar sayısı</w:t>
            </w:r>
            <w:bookmarkEnd w:id="77"/>
            <w:bookmarkEnd w:id="78"/>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76216D" w:rsidP="00FF07CA">
            <w:pPr>
              <w:jc w:val="center"/>
              <w:outlineLvl w:val="2"/>
              <w:rPr>
                <w:rFonts w:eastAsia="Calibri"/>
                <w:b/>
                <w:bCs/>
                <w:i/>
                <w:iCs/>
                <w:color w:val="000000" w:themeColor="text1"/>
                <w:sz w:val="24"/>
                <w:szCs w:val="24"/>
                <w:lang w:bidi="tr-TR"/>
              </w:rPr>
            </w:pPr>
            <w:bookmarkStart w:id="79" w:name="_Toc27640223"/>
            <w:r>
              <w:rPr>
                <w:rFonts w:eastAsia="Calibri"/>
                <w:b/>
                <w:bCs/>
                <w:i/>
                <w:iCs/>
                <w:color w:val="000000" w:themeColor="text1"/>
                <w:sz w:val="24"/>
                <w:szCs w:val="24"/>
                <w:lang w:bidi="tr-TR"/>
              </w:rPr>
              <w:t>2</w:t>
            </w:r>
            <w:bookmarkEnd w:id="79"/>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07CA" w:rsidRPr="00D96351" w:rsidRDefault="00FF07CA" w:rsidP="00FF07CA">
            <w:pPr>
              <w:jc w:val="both"/>
              <w:outlineLvl w:val="2"/>
              <w:rPr>
                <w:rFonts w:eastAsia="Calibri"/>
                <w:bCs/>
                <w:iCs/>
                <w:color w:val="000000"/>
                <w:sz w:val="24"/>
                <w:szCs w:val="24"/>
                <w:lang w:bidi="tr-TR"/>
              </w:rPr>
            </w:pPr>
            <w:bookmarkStart w:id="80" w:name="_Toc27390696"/>
            <w:bookmarkStart w:id="81" w:name="_Toc27640224"/>
            <w:r w:rsidRPr="00D96351">
              <w:rPr>
                <w:rFonts w:eastAsia="Calibri"/>
                <w:bCs/>
                <w:iCs/>
                <w:color w:val="000000"/>
                <w:sz w:val="24"/>
                <w:szCs w:val="24"/>
                <w:lang w:bidi="tr-TR"/>
              </w:rPr>
              <w:t>Yazıcı sayısı</w:t>
            </w:r>
            <w:bookmarkEnd w:id="80"/>
            <w:bookmarkEnd w:id="81"/>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82" w:name="_Toc27390697"/>
            <w:bookmarkStart w:id="83" w:name="_Toc27640225"/>
            <w:r w:rsidRPr="00D96351">
              <w:rPr>
                <w:rFonts w:eastAsia="Calibri"/>
                <w:b/>
                <w:bCs/>
                <w:i/>
                <w:iCs/>
                <w:color w:val="000000" w:themeColor="text1"/>
                <w:sz w:val="24"/>
                <w:szCs w:val="24"/>
                <w:lang w:bidi="tr-TR"/>
              </w:rPr>
              <w:t>5</w:t>
            </w:r>
            <w:bookmarkEnd w:id="82"/>
            <w:bookmarkEnd w:id="83"/>
          </w:p>
        </w:tc>
      </w:tr>
      <w:tr w:rsidR="00D96351" w:rsidRPr="00D96351" w:rsidTr="008F6719">
        <w:trPr>
          <w:trHeight w:val="234"/>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84" w:name="_Toc27390698"/>
            <w:bookmarkStart w:id="85" w:name="_Toc27640226"/>
            <w:r w:rsidRPr="00D96351">
              <w:rPr>
                <w:rFonts w:eastAsia="Calibri"/>
                <w:bCs/>
                <w:iCs/>
                <w:color w:val="000000"/>
                <w:sz w:val="24"/>
                <w:szCs w:val="24"/>
                <w:lang w:bidi="tr-TR"/>
              </w:rPr>
              <w:t>DYS kullanımı</w:t>
            </w:r>
            <w:bookmarkEnd w:id="84"/>
            <w:bookmarkEnd w:id="85"/>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86" w:name="_Toc27390699"/>
            <w:bookmarkStart w:id="87" w:name="_Toc27640227"/>
            <w:r w:rsidRPr="00D96351">
              <w:rPr>
                <w:rFonts w:eastAsia="Calibri"/>
                <w:b/>
                <w:bCs/>
                <w:i/>
                <w:iCs/>
                <w:color w:val="000000" w:themeColor="text1"/>
                <w:sz w:val="24"/>
                <w:szCs w:val="24"/>
                <w:lang w:bidi="tr-TR"/>
              </w:rPr>
              <w:t>var</w:t>
            </w:r>
            <w:bookmarkEnd w:id="86"/>
            <w:bookmarkEnd w:id="87"/>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88" w:name="_Toc27390700"/>
            <w:bookmarkStart w:id="89" w:name="_Toc27640228"/>
            <w:r w:rsidRPr="00D96351">
              <w:rPr>
                <w:rFonts w:eastAsia="Calibri"/>
                <w:bCs/>
                <w:iCs/>
                <w:color w:val="000000"/>
                <w:sz w:val="24"/>
                <w:szCs w:val="24"/>
                <w:lang w:bidi="tr-TR"/>
              </w:rPr>
              <w:t>Bilişim Teknolojileri/Bilişim Teknolojileri Rehber Öğretmeni sayısı</w:t>
            </w:r>
            <w:bookmarkEnd w:id="88"/>
            <w:bookmarkEnd w:id="89"/>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90" w:name="_Toc27390701"/>
            <w:bookmarkStart w:id="91" w:name="_Toc27640229"/>
            <w:r w:rsidRPr="00D96351">
              <w:rPr>
                <w:rFonts w:eastAsia="Calibri"/>
                <w:b/>
                <w:bCs/>
                <w:i/>
                <w:iCs/>
                <w:color w:val="000000" w:themeColor="text1"/>
                <w:sz w:val="24"/>
                <w:szCs w:val="24"/>
                <w:lang w:bidi="tr-TR"/>
              </w:rPr>
              <w:t>1</w:t>
            </w:r>
            <w:bookmarkEnd w:id="90"/>
            <w:bookmarkEnd w:id="91"/>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92" w:name="_Toc27390702"/>
            <w:bookmarkStart w:id="93" w:name="_Toc27640230"/>
            <w:r w:rsidRPr="00D96351">
              <w:rPr>
                <w:rFonts w:eastAsia="Calibri"/>
                <w:bCs/>
                <w:iCs/>
                <w:color w:val="000000"/>
                <w:sz w:val="24"/>
                <w:szCs w:val="24"/>
                <w:lang w:bidi="tr-TR"/>
              </w:rPr>
              <w:t>TV sayısı</w:t>
            </w:r>
            <w:bookmarkEnd w:id="92"/>
            <w:bookmarkEnd w:id="93"/>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94" w:name="_Toc27390703"/>
            <w:bookmarkStart w:id="95" w:name="_Toc27640231"/>
            <w:r w:rsidRPr="00D96351">
              <w:rPr>
                <w:rFonts w:eastAsia="Calibri"/>
                <w:b/>
                <w:bCs/>
                <w:i/>
                <w:iCs/>
                <w:color w:val="000000" w:themeColor="text1"/>
                <w:sz w:val="24"/>
                <w:szCs w:val="24"/>
                <w:lang w:bidi="tr-TR"/>
              </w:rPr>
              <w:t>1</w:t>
            </w:r>
            <w:bookmarkEnd w:id="94"/>
            <w:bookmarkEnd w:id="95"/>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96" w:name="_Toc27390704"/>
            <w:bookmarkStart w:id="97" w:name="_Toc27640232"/>
            <w:r w:rsidRPr="00D96351">
              <w:rPr>
                <w:rFonts w:eastAsia="Calibri"/>
                <w:bCs/>
                <w:iCs/>
                <w:color w:val="000000"/>
                <w:sz w:val="24"/>
                <w:szCs w:val="24"/>
                <w:lang w:bidi="tr-TR"/>
              </w:rPr>
              <w:t>Elektronik dilek, istek, öneri sisteminin kullanımı</w:t>
            </w:r>
            <w:bookmarkEnd w:id="96"/>
            <w:bookmarkEnd w:id="97"/>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98" w:name="_Toc27390705"/>
            <w:bookmarkStart w:id="99" w:name="_Toc27640233"/>
            <w:r w:rsidRPr="00D96351">
              <w:rPr>
                <w:rFonts w:eastAsia="Calibri"/>
                <w:b/>
                <w:bCs/>
                <w:i/>
                <w:iCs/>
                <w:color w:val="000000" w:themeColor="text1"/>
                <w:sz w:val="24"/>
                <w:szCs w:val="24"/>
                <w:lang w:bidi="tr-TR"/>
              </w:rPr>
              <w:t>yok</w:t>
            </w:r>
            <w:bookmarkEnd w:id="98"/>
            <w:bookmarkEnd w:id="99"/>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100" w:name="_Toc27390706"/>
            <w:bookmarkStart w:id="101" w:name="_Toc27640234"/>
            <w:r w:rsidRPr="00D96351">
              <w:rPr>
                <w:rFonts w:eastAsia="Calibri"/>
                <w:bCs/>
                <w:iCs/>
                <w:color w:val="000000"/>
                <w:sz w:val="24"/>
                <w:szCs w:val="24"/>
                <w:lang w:bidi="tr-TR"/>
              </w:rPr>
              <w:t>EBA’ya kayıtlı öğretmen sayısı</w:t>
            </w:r>
            <w:bookmarkEnd w:id="100"/>
            <w:bookmarkEnd w:id="101"/>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102" w:name="_Toc27390707"/>
            <w:bookmarkStart w:id="103" w:name="_Toc27640235"/>
            <w:r w:rsidRPr="00D96351">
              <w:rPr>
                <w:rFonts w:eastAsia="Calibri"/>
                <w:b/>
                <w:bCs/>
                <w:i/>
                <w:iCs/>
                <w:color w:val="000000" w:themeColor="text1"/>
                <w:sz w:val="24"/>
                <w:szCs w:val="24"/>
                <w:lang w:bidi="tr-TR"/>
              </w:rPr>
              <w:t>33</w:t>
            </w:r>
            <w:bookmarkEnd w:id="102"/>
            <w:bookmarkEnd w:id="103"/>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104" w:name="_Toc27390708"/>
            <w:bookmarkStart w:id="105" w:name="_Toc27640236"/>
            <w:r w:rsidRPr="00D96351">
              <w:rPr>
                <w:rFonts w:eastAsia="Calibri"/>
                <w:bCs/>
                <w:iCs/>
                <w:color w:val="000000"/>
                <w:sz w:val="24"/>
                <w:szCs w:val="24"/>
                <w:lang w:bidi="tr-TR"/>
              </w:rPr>
              <w:t>SMS bilgilendirme sistemi kullanımı</w:t>
            </w:r>
            <w:bookmarkEnd w:id="104"/>
            <w:bookmarkEnd w:id="105"/>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106" w:name="_Toc27390709"/>
            <w:bookmarkStart w:id="107" w:name="_Toc27640237"/>
            <w:r w:rsidRPr="00D96351">
              <w:rPr>
                <w:rFonts w:eastAsia="Calibri"/>
                <w:b/>
                <w:bCs/>
                <w:i/>
                <w:iCs/>
                <w:color w:val="000000" w:themeColor="text1"/>
                <w:sz w:val="24"/>
                <w:szCs w:val="24"/>
                <w:lang w:bidi="tr-TR"/>
              </w:rPr>
              <w:t>var</w:t>
            </w:r>
            <w:bookmarkEnd w:id="106"/>
            <w:bookmarkEnd w:id="107"/>
          </w:p>
        </w:tc>
      </w:tr>
      <w:tr w:rsidR="00D96351" w:rsidRPr="00D96351" w:rsidTr="008F6719">
        <w:trPr>
          <w:trHeight w:val="234"/>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108" w:name="_Toc27390710"/>
            <w:bookmarkStart w:id="109" w:name="_Toc27640238"/>
            <w:r w:rsidRPr="00D96351">
              <w:rPr>
                <w:rFonts w:eastAsia="Calibri"/>
                <w:bCs/>
                <w:iCs/>
                <w:color w:val="000000"/>
                <w:sz w:val="24"/>
                <w:szCs w:val="24"/>
                <w:lang w:bidi="tr-TR"/>
              </w:rPr>
              <w:t>MEB tarafından sağlanan resmi internet sitesinin kullanımı</w:t>
            </w:r>
            <w:bookmarkEnd w:id="108"/>
            <w:bookmarkEnd w:id="109"/>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110" w:name="_Toc27390711"/>
            <w:bookmarkStart w:id="111" w:name="_Toc27640239"/>
            <w:r w:rsidRPr="00D96351">
              <w:rPr>
                <w:rFonts w:eastAsia="Calibri"/>
                <w:b/>
                <w:bCs/>
                <w:i/>
                <w:iCs/>
                <w:color w:val="000000" w:themeColor="text1"/>
                <w:sz w:val="24"/>
                <w:szCs w:val="24"/>
                <w:lang w:bidi="tr-TR"/>
              </w:rPr>
              <w:t>var</w:t>
            </w:r>
            <w:bookmarkEnd w:id="110"/>
            <w:bookmarkEnd w:id="111"/>
          </w:p>
        </w:tc>
      </w:tr>
      <w:tr w:rsidR="00D96351" w:rsidRPr="00D96351" w:rsidTr="008F6719">
        <w:trPr>
          <w:trHeight w:val="246"/>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112" w:name="_Toc27390712"/>
            <w:bookmarkStart w:id="113" w:name="_Toc27640240"/>
            <w:r w:rsidRPr="00D96351">
              <w:rPr>
                <w:rFonts w:eastAsia="Calibri"/>
                <w:bCs/>
                <w:iCs/>
                <w:color w:val="000000"/>
                <w:sz w:val="24"/>
                <w:szCs w:val="24"/>
                <w:lang w:bidi="tr-TR"/>
              </w:rPr>
              <w:t>Resmi elektronik posta adresinin kullanımı</w:t>
            </w:r>
            <w:bookmarkEnd w:id="112"/>
            <w:bookmarkEnd w:id="113"/>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114" w:name="_Toc27390713"/>
            <w:bookmarkStart w:id="115" w:name="_Toc27640241"/>
            <w:r w:rsidRPr="00D96351">
              <w:rPr>
                <w:rFonts w:eastAsia="Calibri"/>
                <w:b/>
                <w:bCs/>
                <w:i/>
                <w:iCs/>
                <w:color w:val="000000" w:themeColor="text1"/>
                <w:sz w:val="24"/>
                <w:szCs w:val="24"/>
                <w:lang w:bidi="tr-TR"/>
              </w:rPr>
              <w:t>var</w:t>
            </w:r>
            <w:bookmarkEnd w:id="114"/>
            <w:bookmarkEnd w:id="115"/>
          </w:p>
        </w:tc>
      </w:tr>
      <w:tr w:rsidR="00D96351" w:rsidRPr="00D96351" w:rsidTr="008F6719">
        <w:trPr>
          <w:trHeight w:val="257"/>
          <w:jc w:val="center"/>
        </w:trPr>
        <w:tc>
          <w:tcPr>
            <w:tcW w:w="798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F07CA" w:rsidRPr="00D96351" w:rsidRDefault="00FF07CA" w:rsidP="00FF07CA">
            <w:pPr>
              <w:jc w:val="both"/>
              <w:outlineLvl w:val="2"/>
              <w:rPr>
                <w:rFonts w:eastAsia="Calibri"/>
                <w:bCs/>
                <w:iCs/>
                <w:color w:val="000000"/>
                <w:sz w:val="24"/>
                <w:szCs w:val="24"/>
                <w:lang w:bidi="tr-TR"/>
              </w:rPr>
            </w:pPr>
            <w:bookmarkStart w:id="116" w:name="_Toc27390714"/>
            <w:bookmarkStart w:id="117" w:name="_Toc27640242"/>
            <w:r w:rsidRPr="00D96351">
              <w:rPr>
                <w:rFonts w:eastAsia="Calibri"/>
                <w:bCs/>
                <w:iCs/>
                <w:color w:val="000000"/>
                <w:sz w:val="24"/>
                <w:szCs w:val="24"/>
                <w:lang w:bidi="tr-TR"/>
              </w:rPr>
              <w:t>Kurumsal istatistik elde etme sistemi kullanımı</w:t>
            </w:r>
            <w:bookmarkEnd w:id="116"/>
            <w:bookmarkEnd w:id="117"/>
          </w:p>
        </w:tc>
        <w:tc>
          <w:tcPr>
            <w:tcW w:w="1358" w:type="dxa"/>
            <w:tcBorders>
              <w:top w:val="single" w:sz="4" w:space="0" w:color="auto"/>
              <w:left w:val="single" w:sz="4" w:space="0" w:color="auto"/>
              <w:bottom w:val="single" w:sz="4" w:space="0" w:color="auto"/>
              <w:right w:val="single" w:sz="4" w:space="0" w:color="auto"/>
            </w:tcBorders>
          </w:tcPr>
          <w:p w:rsidR="00FF07CA" w:rsidRPr="00D96351" w:rsidRDefault="00FF07CA" w:rsidP="00FF07CA">
            <w:pPr>
              <w:jc w:val="center"/>
              <w:outlineLvl w:val="2"/>
              <w:rPr>
                <w:rFonts w:eastAsia="Calibri"/>
                <w:b/>
                <w:bCs/>
                <w:i/>
                <w:iCs/>
                <w:color w:val="000000" w:themeColor="text1"/>
                <w:sz w:val="24"/>
                <w:szCs w:val="24"/>
                <w:lang w:bidi="tr-TR"/>
              </w:rPr>
            </w:pPr>
            <w:bookmarkStart w:id="118" w:name="_Toc27390715"/>
            <w:bookmarkStart w:id="119" w:name="_Toc27640243"/>
            <w:r w:rsidRPr="00D96351">
              <w:rPr>
                <w:rFonts w:eastAsia="Calibri"/>
                <w:b/>
                <w:bCs/>
                <w:i/>
                <w:iCs/>
                <w:color w:val="000000" w:themeColor="text1"/>
                <w:sz w:val="24"/>
                <w:szCs w:val="24"/>
                <w:lang w:bidi="tr-TR"/>
              </w:rPr>
              <w:t>var</w:t>
            </w:r>
            <w:bookmarkEnd w:id="118"/>
            <w:bookmarkEnd w:id="119"/>
          </w:p>
        </w:tc>
      </w:tr>
    </w:tbl>
    <w:p w:rsidR="00895BAB" w:rsidRDefault="00895BAB" w:rsidP="00895BAB">
      <w:pPr>
        <w:pStyle w:val="AralkYok"/>
      </w:pPr>
    </w:p>
    <w:p w:rsidR="00FF07CA" w:rsidRPr="002C2F2E" w:rsidRDefault="00FF07CA" w:rsidP="00895BAB">
      <w:pPr>
        <w:pStyle w:val="Balk2"/>
        <w:rPr>
          <w:b/>
        </w:rPr>
      </w:pPr>
      <w:bookmarkStart w:id="120" w:name="_Toc27640244"/>
      <w:r w:rsidRPr="002C2F2E">
        <w:rPr>
          <w:b/>
        </w:rPr>
        <w:t>Mali Kaynak Analizi</w:t>
      </w:r>
      <w:bookmarkEnd w:id="120"/>
    </w:p>
    <w:p w:rsidR="009C6C05" w:rsidRPr="00C97E65" w:rsidRDefault="004962D0" w:rsidP="00FF07CA">
      <w:pPr>
        <w:rPr>
          <w:b/>
          <w:sz w:val="24"/>
          <w:szCs w:val="21"/>
        </w:rPr>
      </w:pPr>
      <w:r w:rsidRPr="00C97E65">
        <w:rPr>
          <w:b/>
          <w:sz w:val="24"/>
          <w:szCs w:val="21"/>
        </w:rPr>
        <w:t>Gelir ve Gider Bilgisi</w:t>
      </w:r>
    </w:p>
    <w:p w:rsidR="009C6C05" w:rsidRPr="00533079" w:rsidRDefault="004962D0" w:rsidP="008E01DD">
      <w:pPr>
        <w:ind w:firstLine="708"/>
        <w:rPr>
          <w:rFonts w:ascii="Times New Roman" w:hAnsi="Times New Roman" w:cs="Times New Roman"/>
          <w:sz w:val="24"/>
          <w:szCs w:val="24"/>
        </w:rPr>
      </w:pPr>
      <w:r w:rsidRPr="00533079">
        <w:rPr>
          <w:rFonts w:ascii="Times New Roman" w:hAnsi="Times New Roman" w:cs="Times New Roman"/>
          <w:sz w:val="24"/>
          <w:szCs w:val="24"/>
        </w:rPr>
        <w:t>Okulumuzun genel bütçe ödenekleri, okul aile birliği gelirleri ve diğer katkılarda dâhil olmak üzere gelir ve giderlerine ilişkin son iki yıl gerçekleşme bilgileri alttaki tabloda verilmiştir.</w:t>
      </w:r>
    </w:p>
    <w:p w:rsidR="002C2F2E" w:rsidRDefault="002C2F2E" w:rsidP="002C2F2E">
      <w:pPr>
        <w:pStyle w:val="Trnak"/>
        <w:rPr>
          <w:sz w:val="20"/>
          <w:szCs w:val="20"/>
        </w:rPr>
      </w:pPr>
    </w:p>
    <w:p w:rsidR="009C6C05" w:rsidRPr="002C2F2E" w:rsidRDefault="00533079" w:rsidP="002C2F2E">
      <w:pPr>
        <w:pStyle w:val="Trnak"/>
        <w:rPr>
          <w:sz w:val="20"/>
          <w:szCs w:val="20"/>
        </w:rPr>
      </w:pPr>
      <w:r>
        <w:rPr>
          <w:sz w:val="20"/>
          <w:szCs w:val="20"/>
        </w:rPr>
        <w:t>Tablo</w:t>
      </w:r>
      <w:r w:rsidR="009B2CD9" w:rsidRPr="002C2F2E">
        <w:rPr>
          <w:sz w:val="20"/>
          <w:szCs w:val="20"/>
        </w:rPr>
        <w:t>1</w:t>
      </w:r>
      <w:r w:rsidR="00306CDA">
        <w:rPr>
          <w:sz w:val="20"/>
          <w:szCs w:val="20"/>
        </w:rPr>
        <w:t>9</w:t>
      </w:r>
      <w:r>
        <w:rPr>
          <w:sz w:val="20"/>
          <w:szCs w:val="20"/>
        </w:rPr>
        <w:t>:</w:t>
      </w:r>
      <w:r w:rsidR="002C2F2E" w:rsidRPr="002C2F2E">
        <w:rPr>
          <w:sz w:val="20"/>
          <w:szCs w:val="20"/>
        </w:rPr>
        <w:t xml:space="preserve"> Gelir ve Gider Bilgisi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C97E65" w:rsidTr="00005D67">
        <w:trPr>
          <w:jc w:val="center"/>
        </w:trPr>
        <w:tc>
          <w:tcPr>
            <w:tcW w:w="2357" w:type="dxa"/>
            <w:shd w:val="clear" w:color="auto" w:fill="DBE5F1" w:themeFill="accent1" w:themeFillTint="33"/>
          </w:tcPr>
          <w:p w:rsidR="004962D0" w:rsidRPr="002C2F2E" w:rsidRDefault="004962D0" w:rsidP="009C6C05">
            <w:pPr>
              <w:rPr>
                <w:b/>
                <w:color w:val="000000" w:themeColor="text1"/>
                <w:sz w:val="24"/>
                <w:szCs w:val="24"/>
              </w:rPr>
            </w:pPr>
            <w:r w:rsidRPr="002C2F2E">
              <w:rPr>
                <w:b/>
                <w:color w:val="000000" w:themeColor="text1"/>
                <w:sz w:val="24"/>
                <w:szCs w:val="24"/>
              </w:rPr>
              <w:t>Yıllar</w:t>
            </w:r>
          </w:p>
        </w:tc>
        <w:tc>
          <w:tcPr>
            <w:tcW w:w="2357" w:type="dxa"/>
            <w:shd w:val="clear" w:color="auto" w:fill="DBE5F1" w:themeFill="accent1" w:themeFillTint="33"/>
          </w:tcPr>
          <w:p w:rsidR="004962D0" w:rsidRPr="002C2F2E" w:rsidRDefault="004962D0" w:rsidP="009C6C05">
            <w:pPr>
              <w:rPr>
                <w:b/>
                <w:color w:val="000000" w:themeColor="text1"/>
                <w:sz w:val="24"/>
                <w:szCs w:val="24"/>
              </w:rPr>
            </w:pPr>
            <w:r w:rsidRPr="002C2F2E">
              <w:rPr>
                <w:b/>
                <w:color w:val="000000" w:themeColor="text1"/>
                <w:sz w:val="24"/>
                <w:szCs w:val="24"/>
              </w:rPr>
              <w:t>Gelir Miktarı</w:t>
            </w:r>
          </w:p>
        </w:tc>
        <w:tc>
          <w:tcPr>
            <w:tcW w:w="2357" w:type="dxa"/>
            <w:shd w:val="clear" w:color="auto" w:fill="DBE5F1" w:themeFill="accent1" w:themeFillTint="33"/>
          </w:tcPr>
          <w:p w:rsidR="004962D0" w:rsidRPr="002C2F2E" w:rsidRDefault="004962D0" w:rsidP="009C6C05">
            <w:pPr>
              <w:rPr>
                <w:b/>
                <w:color w:val="000000" w:themeColor="text1"/>
                <w:sz w:val="24"/>
                <w:szCs w:val="24"/>
              </w:rPr>
            </w:pPr>
            <w:r w:rsidRPr="002C2F2E">
              <w:rPr>
                <w:b/>
                <w:color w:val="000000" w:themeColor="text1"/>
                <w:sz w:val="24"/>
                <w:szCs w:val="24"/>
              </w:rPr>
              <w:t>Gider Miktarı</w:t>
            </w:r>
          </w:p>
        </w:tc>
      </w:tr>
      <w:tr w:rsidR="004962D0" w:rsidRPr="00C97E65" w:rsidTr="00005D67">
        <w:trPr>
          <w:trHeight w:val="420"/>
          <w:jc w:val="center"/>
        </w:trPr>
        <w:tc>
          <w:tcPr>
            <w:tcW w:w="2357" w:type="dxa"/>
            <w:shd w:val="clear" w:color="auto" w:fill="DBE5F1" w:themeFill="accent1" w:themeFillTint="33"/>
          </w:tcPr>
          <w:p w:rsidR="004962D0" w:rsidRPr="002C2F2E" w:rsidRDefault="00915611" w:rsidP="009C6C05">
            <w:pPr>
              <w:rPr>
                <w:b/>
                <w:color w:val="000000" w:themeColor="text1"/>
                <w:sz w:val="24"/>
                <w:szCs w:val="24"/>
              </w:rPr>
            </w:pPr>
            <w:r w:rsidRPr="002C2F2E">
              <w:rPr>
                <w:b/>
                <w:color w:val="000000" w:themeColor="text1"/>
                <w:sz w:val="24"/>
                <w:szCs w:val="24"/>
              </w:rPr>
              <w:t>2017</w:t>
            </w:r>
          </w:p>
        </w:tc>
        <w:tc>
          <w:tcPr>
            <w:tcW w:w="2357" w:type="dxa"/>
            <w:shd w:val="clear" w:color="auto" w:fill="auto"/>
            <w:vAlign w:val="center"/>
          </w:tcPr>
          <w:p w:rsidR="004962D0" w:rsidRPr="00005D67" w:rsidRDefault="00915611" w:rsidP="00005D67">
            <w:pPr>
              <w:jc w:val="center"/>
              <w:rPr>
                <w:b/>
              </w:rPr>
            </w:pPr>
            <w:r w:rsidRPr="00005D67">
              <w:rPr>
                <w:b/>
                <w:bCs/>
              </w:rPr>
              <w:t>45.7685,10</w:t>
            </w:r>
            <w:r w:rsidR="00F712E5" w:rsidRPr="00005D67">
              <w:rPr>
                <w:b/>
                <w:bCs/>
              </w:rPr>
              <w:t xml:space="preserve"> TL</w:t>
            </w:r>
          </w:p>
        </w:tc>
        <w:tc>
          <w:tcPr>
            <w:tcW w:w="2357" w:type="dxa"/>
            <w:shd w:val="clear" w:color="auto" w:fill="auto"/>
            <w:vAlign w:val="center"/>
          </w:tcPr>
          <w:p w:rsidR="004962D0" w:rsidRPr="00005D67" w:rsidRDefault="00915611" w:rsidP="00005D67">
            <w:pPr>
              <w:jc w:val="center"/>
              <w:rPr>
                <w:b/>
              </w:rPr>
            </w:pPr>
            <w:r w:rsidRPr="00005D67">
              <w:rPr>
                <w:b/>
                <w:bCs/>
              </w:rPr>
              <w:t>36.322</w:t>
            </w:r>
            <w:r w:rsidR="00F712E5" w:rsidRPr="00005D67">
              <w:rPr>
                <w:b/>
                <w:bCs/>
              </w:rPr>
              <w:t>.</w:t>
            </w:r>
            <w:r w:rsidRPr="00005D67">
              <w:rPr>
                <w:b/>
                <w:bCs/>
              </w:rPr>
              <w:t>15</w:t>
            </w:r>
          </w:p>
        </w:tc>
      </w:tr>
      <w:tr w:rsidR="004962D0" w:rsidRPr="00C97E65" w:rsidTr="00005D67">
        <w:trPr>
          <w:trHeight w:val="412"/>
          <w:jc w:val="center"/>
        </w:trPr>
        <w:tc>
          <w:tcPr>
            <w:tcW w:w="2357" w:type="dxa"/>
            <w:shd w:val="clear" w:color="auto" w:fill="DBE5F1" w:themeFill="accent1" w:themeFillTint="33"/>
          </w:tcPr>
          <w:p w:rsidR="004962D0" w:rsidRPr="002C2F2E" w:rsidRDefault="00915611" w:rsidP="009C6C05">
            <w:pPr>
              <w:rPr>
                <w:b/>
                <w:color w:val="000000" w:themeColor="text1"/>
                <w:sz w:val="24"/>
                <w:szCs w:val="24"/>
              </w:rPr>
            </w:pPr>
            <w:r w:rsidRPr="002C2F2E">
              <w:rPr>
                <w:b/>
                <w:color w:val="000000" w:themeColor="text1"/>
                <w:sz w:val="24"/>
                <w:szCs w:val="24"/>
              </w:rPr>
              <w:t>2018</w:t>
            </w:r>
          </w:p>
        </w:tc>
        <w:tc>
          <w:tcPr>
            <w:tcW w:w="2357" w:type="dxa"/>
            <w:shd w:val="clear" w:color="auto" w:fill="auto"/>
            <w:vAlign w:val="center"/>
          </w:tcPr>
          <w:p w:rsidR="004962D0" w:rsidRPr="00005D67" w:rsidRDefault="0076216D" w:rsidP="0076216D">
            <w:pPr>
              <w:rPr>
                <w:b/>
              </w:rPr>
            </w:pPr>
            <w:r>
              <w:rPr>
                <w:b/>
              </w:rPr>
              <w:t xml:space="preserve">          65</w:t>
            </w:r>
            <w:r w:rsidR="00915611" w:rsidRPr="00005D67">
              <w:rPr>
                <w:b/>
              </w:rPr>
              <w:t>.</w:t>
            </w:r>
            <w:r>
              <w:rPr>
                <w:b/>
              </w:rPr>
              <w:t>624</w:t>
            </w:r>
            <w:r w:rsidR="00915611" w:rsidRPr="00005D67">
              <w:rPr>
                <w:b/>
              </w:rPr>
              <w:t>.</w:t>
            </w:r>
            <w:r>
              <w:rPr>
                <w:b/>
              </w:rPr>
              <w:t>42</w:t>
            </w:r>
            <w:r w:rsidR="00F712E5" w:rsidRPr="00005D67">
              <w:rPr>
                <w:b/>
              </w:rPr>
              <w:t xml:space="preserve"> TL</w:t>
            </w:r>
          </w:p>
        </w:tc>
        <w:tc>
          <w:tcPr>
            <w:tcW w:w="2357" w:type="dxa"/>
            <w:shd w:val="clear" w:color="auto" w:fill="auto"/>
            <w:vAlign w:val="center"/>
          </w:tcPr>
          <w:p w:rsidR="004962D0" w:rsidRPr="00005D67" w:rsidRDefault="00915611" w:rsidP="00005D67">
            <w:pPr>
              <w:jc w:val="center"/>
              <w:rPr>
                <w:b/>
              </w:rPr>
            </w:pPr>
            <w:r w:rsidRPr="00005D67">
              <w:rPr>
                <w:b/>
              </w:rPr>
              <w:t>52.086</w:t>
            </w:r>
            <w:r w:rsidR="00F712E5" w:rsidRPr="00005D67">
              <w:rPr>
                <w:b/>
              </w:rPr>
              <w:t>.</w:t>
            </w:r>
            <w:r w:rsidRPr="00005D67">
              <w:rPr>
                <w:b/>
              </w:rPr>
              <w:t>04</w:t>
            </w:r>
          </w:p>
        </w:tc>
      </w:tr>
    </w:tbl>
    <w:p w:rsidR="00F8070B" w:rsidRPr="00C97E65" w:rsidRDefault="00F8070B" w:rsidP="009B2CD9">
      <w:bookmarkStart w:id="121" w:name="_Toc416085140"/>
    </w:p>
    <w:p w:rsidR="00FF07CA" w:rsidRPr="0015741C" w:rsidRDefault="00FF07CA" w:rsidP="00533079">
      <w:pPr>
        <w:ind w:firstLine="708"/>
        <w:rPr>
          <w:rFonts w:ascii="Times New Roman" w:hAnsi="Times New Roman" w:cs="Times New Roman"/>
        </w:rPr>
      </w:pPr>
      <w:r w:rsidRPr="0015741C">
        <w:rPr>
          <w:rFonts w:ascii="Times New Roman" w:hAnsi="Times New Roman" w:cs="Times New Roman"/>
        </w:rPr>
        <w:t>Müdürlüğümüzün 2019-2023 döneminde kaynakları, uygulanmakta olan tasarruf tedbirleri de dikkati alınarak tahmin edilmiş ve tabloda sunulmuştur.</w:t>
      </w:r>
    </w:p>
    <w:p w:rsidR="009B2CD9" w:rsidRPr="0015741C" w:rsidRDefault="009B2CD9" w:rsidP="0015741C">
      <w:pPr>
        <w:pStyle w:val="Trnak"/>
        <w:rPr>
          <w:sz w:val="20"/>
          <w:szCs w:val="20"/>
        </w:rPr>
      </w:pPr>
      <w:bookmarkStart w:id="122" w:name="_bookmark36"/>
      <w:bookmarkEnd w:id="122"/>
      <w:r w:rsidRPr="0015741C">
        <w:rPr>
          <w:sz w:val="20"/>
          <w:szCs w:val="20"/>
        </w:rPr>
        <w:t xml:space="preserve">Tablo </w:t>
      </w:r>
      <w:r w:rsidR="00306CDA" w:rsidRPr="0015741C">
        <w:rPr>
          <w:sz w:val="20"/>
          <w:szCs w:val="20"/>
        </w:rPr>
        <w:t>20</w:t>
      </w:r>
      <w:r w:rsidRPr="0015741C">
        <w:rPr>
          <w:sz w:val="20"/>
          <w:szCs w:val="20"/>
        </w:rPr>
        <w:t>: Tahmini Kaynaklar (TL)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19"/>
        <w:gridCol w:w="1218"/>
        <w:gridCol w:w="1276"/>
        <w:gridCol w:w="1275"/>
        <w:gridCol w:w="1276"/>
        <w:gridCol w:w="1476"/>
      </w:tblGrid>
      <w:tr w:rsidR="0015741C" w:rsidRPr="002C2F2E" w:rsidTr="00F05A6A">
        <w:trPr>
          <w:trHeight w:val="703"/>
          <w:jc w:val="center"/>
        </w:trPr>
        <w:tc>
          <w:tcPr>
            <w:tcW w:w="1809" w:type="dxa"/>
            <w:shd w:val="clear" w:color="auto" w:fill="B8CCE4" w:themeFill="accent1" w:themeFillTint="66"/>
            <w:vAlign w:val="center"/>
          </w:tcPr>
          <w:p w:rsidR="0015741C" w:rsidRPr="002C2F2E" w:rsidRDefault="0015741C" w:rsidP="009B2CD9">
            <w:pPr>
              <w:widowControl w:val="0"/>
              <w:autoSpaceDE w:val="0"/>
              <w:autoSpaceDN w:val="0"/>
              <w:jc w:val="center"/>
              <w:rPr>
                <w:rFonts w:eastAsia="Calibri"/>
                <w:b/>
                <w:bCs/>
                <w:i/>
                <w:iCs/>
                <w:color w:val="000000" w:themeColor="text1"/>
                <w:sz w:val="24"/>
                <w:szCs w:val="24"/>
                <w:lang w:bidi="tr-TR"/>
              </w:rPr>
            </w:pPr>
          </w:p>
          <w:p w:rsidR="0015741C" w:rsidRPr="002C2F2E" w:rsidRDefault="0015741C" w:rsidP="009B2CD9">
            <w:pPr>
              <w:widowControl w:val="0"/>
              <w:autoSpaceDE w:val="0"/>
              <w:autoSpaceDN w:val="0"/>
              <w:ind w:left="71"/>
              <w:jc w:val="center"/>
              <w:rPr>
                <w:rFonts w:eastAsia="Calibri"/>
                <w:b/>
                <w:bCs/>
                <w:i/>
                <w:iCs/>
                <w:color w:val="000000" w:themeColor="text1"/>
                <w:sz w:val="24"/>
                <w:szCs w:val="24"/>
                <w:lang w:bidi="tr-TR"/>
              </w:rPr>
            </w:pPr>
            <w:r w:rsidRPr="002C2F2E">
              <w:rPr>
                <w:rFonts w:eastAsia="Calibri"/>
                <w:b/>
                <w:bCs/>
                <w:i/>
                <w:iCs/>
                <w:color w:val="000000" w:themeColor="text1"/>
                <w:sz w:val="24"/>
                <w:szCs w:val="24"/>
                <w:lang w:bidi="tr-TR"/>
              </w:rPr>
              <w:t>KAYNAKLAR</w:t>
            </w:r>
          </w:p>
        </w:tc>
        <w:tc>
          <w:tcPr>
            <w:tcW w:w="1219" w:type="dxa"/>
            <w:shd w:val="clear" w:color="auto" w:fill="B8CCE4" w:themeFill="accent1" w:themeFillTint="66"/>
            <w:vAlign w:val="center"/>
          </w:tcPr>
          <w:p w:rsidR="0015741C" w:rsidRPr="002C2F2E" w:rsidRDefault="0015741C" w:rsidP="009B2CD9">
            <w:pPr>
              <w:widowControl w:val="0"/>
              <w:autoSpaceDE w:val="0"/>
              <w:autoSpaceDN w:val="0"/>
              <w:jc w:val="center"/>
              <w:rPr>
                <w:rFonts w:eastAsia="Calibri"/>
                <w:b/>
                <w:bCs/>
                <w:i/>
                <w:iCs/>
                <w:color w:val="000000" w:themeColor="text1"/>
                <w:lang w:bidi="tr-TR"/>
              </w:rPr>
            </w:pPr>
            <w:r>
              <w:rPr>
                <w:rFonts w:eastAsia="Calibri"/>
                <w:b/>
                <w:bCs/>
                <w:i/>
                <w:iCs/>
                <w:color w:val="000000" w:themeColor="text1"/>
                <w:lang w:bidi="tr-TR"/>
              </w:rPr>
              <w:t>2019</w:t>
            </w:r>
          </w:p>
        </w:tc>
        <w:tc>
          <w:tcPr>
            <w:tcW w:w="1218" w:type="dxa"/>
            <w:shd w:val="clear" w:color="auto" w:fill="B8CCE4" w:themeFill="accent1" w:themeFillTint="66"/>
            <w:vAlign w:val="center"/>
          </w:tcPr>
          <w:p w:rsidR="0015741C" w:rsidRPr="002C2F2E" w:rsidRDefault="0015741C" w:rsidP="009B2CD9">
            <w:pPr>
              <w:widowControl w:val="0"/>
              <w:autoSpaceDE w:val="0"/>
              <w:autoSpaceDN w:val="0"/>
              <w:jc w:val="center"/>
              <w:rPr>
                <w:rFonts w:eastAsia="Calibri"/>
                <w:b/>
                <w:bCs/>
                <w:i/>
                <w:iCs/>
                <w:color w:val="000000" w:themeColor="text1"/>
                <w:lang w:bidi="tr-TR"/>
              </w:rPr>
            </w:pPr>
            <w:r>
              <w:rPr>
                <w:rFonts w:eastAsia="Calibri"/>
                <w:b/>
                <w:bCs/>
                <w:i/>
                <w:iCs/>
                <w:color w:val="000000" w:themeColor="text1"/>
                <w:lang w:bidi="tr-TR"/>
              </w:rPr>
              <w:t>2020</w:t>
            </w:r>
          </w:p>
        </w:tc>
        <w:tc>
          <w:tcPr>
            <w:tcW w:w="1276" w:type="dxa"/>
            <w:shd w:val="clear" w:color="auto" w:fill="B8CCE4" w:themeFill="accent1" w:themeFillTint="66"/>
            <w:vAlign w:val="center"/>
          </w:tcPr>
          <w:p w:rsidR="0015741C" w:rsidRPr="002C2F2E" w:rsidRDefault="0015741C" w:rsidP="009B2CD9">
            <w:pPr>
              <w:widowControl w:val="0"/>
              <w:autoSpaceDE w:val="0"/>
              <w:autoSpaceDN w:val="0"/>
              <w:jc w:val="center"/>
              <w:rPr>
                <w:rFonts w:eastAsia="Calibri"/>
                <w:b/>
                <w:bCs/>
                <w:i/>
                <w:iCs/>
                <w:color w:val="000000" w:themeColor="text1"/>
                <w:lang w:bidi="tr-TR"/>
              </w:rPr>
            </w:pPr>
            <w:r>
              <w:rPr>
                <w:rFonts w:eastAsia="Calibri"/>
                <w:b/>
                <w:bCs/>
                <w:i/>
                <w:iCs/>
                <w:color w:val="000000" w:themeColor="text1"/>
                <w:lang w:bidi="tr-TR"/>
              </w:rPr>
              <w:t>2021</w:t>
            </w:r>
          </w:p>
        </w:tc>
        <w:tc>
          <w:tcPr>
            <w:tcW w:w="1275" w:type="dxa"/>
            <w:shd w:val="clear" w:color="auto" w:fill="B8CCE4" w:themeFill="accent1" w:themeFillTint="66"/>
            <w:vAlign w:val="center"/>
          </w:tcPr>
          <w:p w:rsidR="0015741C" w:rsidRPr="002C2F2E" w:rsidRDefault="0015741C" w:rsidP="009B2CD9">
            <w:pPr>
              <w:widowControl w:val="0"/>
              <w:autoSpaceDE w:val="0"/>
              <w:autoSpaceDN w:val="0"/>
              <w:jc w:val="center"/>
              <w:rPr>
                <w:rFonts w:eastAsia="Calibri"/>
                <w:b/>
                <w:bCs/>
                <w:i/>
                <w:iCs/>
                <w:color w:val="000000" w:themeColor="text1"/>
                <w:lang w:bidi="tr-TR"/>
              </w:rPr>
            </w:pPr>
            <w:r>
              <w:rPr>
                <w:rFonts w:eastAsia="Calibri"/>
                <w:b/>
                <w:bCs/>
                <w:i/>
                <w:iCs/>
                <w:color w:val="000000" w:themeColor="text1"/>
                <w:lang w:bidi="tr-TR"/>
              </w:rPr>
              <w:t>2022</w:t>
            </w:r>
          </w:p>
        </w:tc>
        <w:tc>
          <w:tcPr>
            <w:tcW w:w="1276" w:type="dxa"/>
            <w:shd w:val="clear" w:color="auto" w:fill="B8CCE4" w:themeFill="accent1" w:themeFillTint="66"/>
            <w:vAlign w:val="center"/>
          </w:tcPr>
          <w:p w:rsidR="0015741C" w:rsidRPr="002C2F2E" w:rsidRDefault="0015741C" w:rsidP="009B2CD9">
            <w:pPr>
              <w:widowControl w:val="0"/>
              <w:autoSpaceDE w:val="0"/>
              <w:autoSpaceDN w:val="0"/>
              <w:jc w:val="center"/>
              <w:rPr>
                <w:rFonts w:eastAsia="Calibri"/>
                <w:b/>
                <w:bCs/>
                <w:i/>
                <w:iCs/>
                <w:color w:val="000000" w:themeColor="text1"/>
                <w:lang w:bidi="tr-TR"/>
              </w:rPr>
            </w:pPr>
            <w:r>
              <w:rPr>
                <w:rFonts w:eastAsia="Calibri"/>
                <w:b/>
                <w:bCs/>
                <w:i/>
                <w:iCs/>
                <w:color w:val="000000" w:themeColor="text1"/>
                <w:lang w:bidi="tr-TR"/>
              </w:rPr>
              <w:t>2023</w:t>
            </w:r>
          </w:p>
        </w:tc>
        <w:tc>
          <w:tcPr>
            <w:tcW w:w="1476" w:type="dxa"/>
            <w:shd w:val="clear" w:color="auto" w:fill="B8CCE4" w:themeFill="accent1" w:themeFillTint="66"/>
            <w:vAlign w:val="center"/>
          </w:tcPr>
          <w:p w:rsidR="0015741C" w:rsidRPr="002C2F2E" w:rsidRDefault="0015741C" w:rsidP="009B2CD9">
            <w:pPr>
              <w:widowControl w:val="0"/>
              <w:autoSpaceDE w:val="0"/>
              <w:autoSpaceDN w:val="0"/>
              <w:ind w:left="119" w:right="-84"/>
              <w:jc w:val="center"/>
              <w:rPr>
                <w:rFonts w:eastAsia="Calibri"/>
                <w:b/>
                <w:bCs/>
                <w:i/>
                <w:iCs/>
                <w:color w:val="000000" w:themeColor="text1"/>
                <w:lang w:bidi="tr-TR"/>
              </w:rPr>
            </w:pPr>
            <w:r w:rsidRPr="002C2F2E">
              <w:rPr>
                <w:rFonts w:eastAsia="Calibri"/>
                <w:b/>
                <w:bCs/>
                <w:i/>
                <w:iCs/>
                <w:color w:val="000000" w:themeColor="text1"/>
                <w:w w:val="95"/>
                <w:lang w:bidi="tr-TR"/>
              </w:rPr>
              <w:t xml:space="preserve">Toplam </w:t>
            </w:r>
            <w:r w:rsidRPr="002C2F2E">
              <w:rPr>
                <w:rFonts w:eastAsia="Calibri"/>
                <w:b/>
                <w:bCs/>
                <w:i/>
                <w:iCs/>
                <w:color w:val="000000" w:themeColor="text1"/>
                <w:lang w:bidi="tr-TR"/>
              </w:rPr>
              <w:t>Kaynak</w:t>
            </w:r>
          </w:p>
        </w:tc>
      </w:tr>
      <w:tr w:rsidR="0015741C" w:rsidRPr="002C2F2E" w:rsidTr="00F05A6A">
        <w:trPr>
          <w:trHeight w:val="434"/>
          <w:jc w:val="center"/>
        </w:trPr>
        <w:tc>
          <w:tcPr>
            <w:tcW w:w="1809" w:type="dxa"/>
            <w:shd w:val="clear" w:color="auto" w:fill="DBE5F1" w:themeFill="accent1" w:themeFillTint="33"/>
            <w:vAlign w:val="center"/>
          </w:tcPr>
          <w:p w:rsidR="0015741C" w:rsidRPr="00702F90" w:rsidRDefault="0015741C" w:rsidP="002C2F2E">
            <w:pPr>
              <w:widowControl w:val="0"/>
              <w:autoSpaceDE w:val="0"/>
              <w:autoSpaceDN w:val="0"/>
              <w:ind w:left="71"/>
              <w:rPr>
                <w:rFonts w:eastAsia="Calibri"/>
                <w:b/>
                <w:bCs/>
                <w:i/>
                <w:iCs/>
                <w:color w:val="000000" w:themeColor="text1"/>
                <w:sz w:val="18"/>
                <w:szCs w:val="18"/>
                <w:lang w:bidi="tr-TR"/>
              </w:rPr>
            </w:pPr>
            <w:r w:rsidRPr="00702F90">
              <w:rPr>
                <w:rFonts w:eastAsia="Calibri"/>
                <w:b/>
                <w:bCs/>
                <w:i/>
                <w:iCs/>
                <w:color w:val="000000" w:themeColor="text1"/>
                <w:sz w:val="18"/>
                <w:szCs w:val="18"/>
                <w:lang w:bidi="tr-TR"/>
              </w:rPr>
              <w:t>GenelBütçe(Harcama Kalemleri)</w:t>
            </w:r>
          </w:p>
        </w:tc>
        <w:tc>
          <w:tcPr>
            <w:tcW w:w="1219"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50.000TL</w:t>
            </w:r>
          </w:p>
        </w:tc>
        <w:tc>
          <w:tcPr>
            <w:tcW w:w="1218"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50.000TL</w:t>
            </w:r>
          </w:p>
        </w:tc>
        <w:tc>
          <w:tcPr>
            <w:tcW w:w="1276"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50.000TL</w:t>
            </w:r>
          </w:p>
        </w:tc>
        <w:tc>
          <w:tcPr>
            <w:tcW w:w="1275"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50.000TL</w:t>
            </w:r>
          </w:p>
        </w:tc>
        <w:tc>
          <w:tcPr>
            <w:tcW w:w="1276"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50.000TL</w:t>
            </w:r>
          </w:p>
        </w:tc>
        <w:tc>
          <w:tcPr>
            <w:tcW w:w="1476"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250.000TL</w:t>
            </w:r>
          </w:p>
        </w:tc>
      </w:tr>
      <w:tr w:rsidR="0015741C" w:rsidRPr="002C2F2E" w:rsidTr="00F05A6A">
        <w:trPr>
          <w:trHeight w:val="80"/>
          <w:jc w:val="center"/>
        </w:trPr>
        <w:tc>
          <w:tcPr>
            <w:tcW w:w="1809" w:type="dxa"/>
            <w:shd w:val="clear" w:color="auto" w:fill="DBE5F1" w:themeFill="accent1" w:themeFillTint="33"/>
            <w:vAlign w:val="center"/>
          </w:tcPr>
          <w:p w:rsidR="0015741C" w:rsidRPr="00702F90" w:rsidRDefault="0015741C" w:rsidP="009B2CD9">
            <w:pPr>
              <w:widowControl w:val="0"/>
              <w:autoSpaceDE w:val="0"/>
              <w:autoSpaceDN w:val="0"/>
              <w:ind w:left="71"/>
              <w:rPr>
                <w:rFonts w:eastAsia="Calibri"/>
                <w:b/>
                <w:bCs/>
                <w:i/>
                <w:iCs/>
                <w:color w:val="000000" w:themeColor="text1"/>
                <w:sz w:val="18"/>
                <w:szCs w:val="18"/>
                <w:lang w:bidi="tr-TR"/>
              </w:rPr>
            </w:pPr>
            <w:r w:rsidRPr="00702F90">
              <w:rPr>
                <w:rFonts w:eastAsia="Calibri"/>
                <w:b/>
                <w:bCs/>
                <w:i/>
                <w:iCs/>
                <w:color w:val="000000" w:themeColor="text1"/>
                <w:sz w:val="18"/>
                <w:szCs w:val="18"/>
                <w:lang w:bidi="tr-TR"/>
              </w:rPr>
              <w:t>Bütçe Dışı Fonlar</w:t>
            </w:r>
          </w:p>
          <w:p w:rsidR="0015741C" w:rsidRPr="00702F90" w:rsidRDefault="0015741C" w:rsidP="009B2CD9">
            <w:pPr>
              <w:widowControl w:val="0"/>
              <w:autoSpaceDE w:val="0"/>
              <w:autoSpaceDN w:val="0"/>
              <w:ind w:left="71"/>
              <w:rPr>
                <w:rFonts w:eastAsia="Calibri"/>
                <w:b/>
                <w:bCs/>
                <w:i/>
                <w:iCs/>
                <w:color w:val="000000" w:themeColor="text1"/>
                <w:sz w:val="18"/>
                <w:szCs w:val="18"/>
                <w:lang w:bidi="tr-TR"/>
              </w:rPr>
            </w:pPr>
            <w:r w:rsidRPr="00702F90">
              <w:rPr>
                <w:rFonts w:eastAsia="Calibri"/>
                <w:b/>
                <w:bCs/>
                <w:i/>
                <w:iCs/>
                <w:color w:val="000000" w:themeColor="text1"/>
                <w:sz w:val="18"/>
                <w:szCs w:val="18"/>
                <w:lang w:bidi="tr-TR"/>
              </w:rPr>
              <w:t>(okul aile birliği)</w:t>
            </w:r>
          </w:p>
        </w:tc>
        <w:tc>
          <w:tcPr>
            <w:tcW w:w="1219"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100.000TL</w:t>
            </w:r>
          </w:p>
        </w:tc>
        <w:tc>
          <w:tcPr>
            <w:tcW w:w="1218"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40.000TL</w:t>
            </w:r>
          </w:p>
        </w:tc>
        <w:tc>
          <w:tcPr>
            <w:tcW w:w="1276"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30.000.TL</w:t>
            </w:r>
          </w:p>
        </w:tc>
        <w:tc>
          <w:tcPr>
            <w:tcW w:w="1275"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40.000TL</w:t>
            </w:r>
          </w:p>
        </w:tc>
        <w:tc>
          <w:tcPr>
            <w:tcW w:w="1276"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50.000</w:t>
            </w:r>
            <w:r>
              <w:rPr>
                <w:color w:val="000000"/>
              </w:rPr>
              <w:t>TL</w:t>
            </w:r>
          </w:p>
        </w:tc>
        <w:tc>
          <w:tcPr>
            <w:tcW w:w="1476"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260.000TL</w:t>
            </w:r>
          </w:p>
        </w:tc>
      </w:tr>
      <w:tr w:rsidR="0015741C" w:rsidRPr="002C2F2E" w:rsidTr="00F05A6A">
        <w:trPr>
          <w:trHeight w:val="457"/>
          <w:jc w:val="center"/>
        </w:trPr>
        <w:tc>
          <w:tcPr>
            <w:tcW w:w="1809" w:type="dxa"/>
            <w:shd w:val="clear" w:color="auto" w:fill="DBE5F1" w:themeFill="accent1" w:themeFillTint="33"/>
            <w:vAlign w:val="center"/>
          </w:tcPr>
          <w:p w:rsidR="0015741C" w:rsidRPr="00702F90" w:rsidRDefault="0015741C" w:rsidP="009B2CD9">
            <w:pPr>
              <w:widowControl w:val="0"/>
              <w:autoSpaceDE w:val="0"/>
              <w:autoSpaceDN w:val="0"/>
              <w:ind w:left="71"/>
              <w:rPr>
                <w:rFonts w:eastAsia="Calibri"/>
                <w:b/>
                <w:bCs/>
                <w:i/>
                <w:iCs/>
                <w:color w:val="000000" w:themeColor="text1"/>
                <w:sz w:val="18"/>
                <w:szCs w:val="18"/>
                <w:lang w:bidi="tr-TR"/>
              </w:rPr>
            </w:pPr>
            <w:r w:rsidRPr="00702F90">
              <w:rPr>
                <w:rFonts w:eastAsia="Calibri"/>
                <w:b/>
                <w:bCs/>
                <w:i/>
                <w:iCs/>
                <w:color w:val="000000" w:themeColor="text1"/>
                <w:sz w:val="18"/>
                <w:szCs w:val="18"/>
                <w:lang w:bidi="tr-TR"/>
              </w:rPr>
              <w:t>Döner Sermaye (kantin)</w:t>
            </w:r>
          </w:p>
        </w:tc>
        <w:tc>
          <w:tcPr>
            <w:tcW w:w="1219"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12.000TL</w:t>
            </w:r>
          </w:p>
        </w:tc>
        <w:tc>
          <w:tcPr>
            <w:tcW w:w="1218"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50.000TL</w:t>
            </w:r>
          </w:p>
        </w:tc>
        <w:tc>
          <w:tcPr>
            <w:tcW w:w="1276"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55.000TL</w:t>
            </w:r>
          </w:p>
        </w:tc>
        <w:tc>
          <w:tcPr>
            <w:tcW w:w="1275"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55.000TL</w:t>
            </w:r>
          </w:p>
        </w:tc>
        <w:tc>
          <w:tcPr>
            <w:tcW w:w="1276" w:type="dxa"/>
            <w:shd w:val="clear" w:color="auto" w:fill="FFFFFF"/>
            <w:vAlign w:val="center"/>
          </w:tcPr>
          <w:p w:rsidR="0015741C" w:rsidRPr="00F70CE1" w:rsidRDefault="0015741C" w:rsidP="00895BAB">
            <w:pPr>
              <w:rPr>
                <w:rFonts w:ascii="Cambria" w:eastAsia="Times New Roman" w:hAnsi="Cambria" w:cs="Times New Roman"/>
                <w:color w:val="000000"/>
              </w:rPr>
            </w:pPr>
            <w:r w:rsidRPr="00F70CE1">
              <w:rPr>
                <w:rFonts w:ascii="Cambria" w:eastAsia="Times New Roman" w:hAnsi="Cambria" w:cs="Times New Roman"/>
                <w:color w:val="000000"/>
              </w:rPr>
              <w:t>60.000</w:t>
            </w:r>
            <w:r>
              <w:rPr>
                <w:color w:val="000000"/>
              </w:rPr>
              <w:t>TL</w:t>
            </w:r>
          </w:p>
        </w:tc>
        <w:tc>
          <w:tcPr>
            <w:tcW w:w="1476" w:type="dxa"/>
            <w:shd w:val="clear" w:color="auto" w:fill="FFFFFF"/>
            <w:vAlign w:val="center"/>
          </w:tcPr>
          <w:p w:rsidR="0015741C" w:rsidRPr="00F70CE1" w:rsidRDefault="00F05A6A" w:rsidP="00895BAB">
            <w:pPr>
              <w:rPr>
                <w:rFonts w:ascii="Cambria" w:eastAsia="Times New Roman" w:hAnsi="Cambria" w:cs="Times New Roman"/>
                <w:color w:val="000000"/>
              </w:rPr>
            </w:pPr>
            <w:r>
              <w:rPr>
                <w:rFonts w:ascii="Cambria" w:eastAsia="Times New Roman" w:hAnsi="Cambria" w:cs="Times New Roman"/>
                <w:color w:val="000000"/>
              </w:rPr>
              <w:t>232.000</w:t>
            </w:r>
            <w:r w:rsidR="0015741C" w:rsidRPr="00F70CE1">
              <w:rPr>
                <w:rFonts w:ascii="Cambria" w:eastAsia="Times New Roman" w:hAnsi="Cambria" w:cs="Times New Roman"/>
                <w:color w:val="000000"/>
              </w:rPr>
              <w:t>TL</w:t>
            </w:r>
          </w:p>
        </w:tc>
      </w:tr>
      <w:tr w:rsidR="0015741C" w:rsidRPr="002C2F2E" w:rsidTr="00F05A6A">
        <w:trPr>
          <w:trHeight w:val="412"/>
          <w:jc w:val="center"/>
        </w:trPr>
        <w:tc>
          <w:tcPr>
            <w:tcW w:w="1809" w:type="dxa"/>
            <w:shd w:val="clear" w:color="auto" w:fill="DBE5F1" w:themeFill="accent1" w:themeFillTint="33"/>
            <w:vAlign w:val="center"/>
          </w:tcPr>
          <w:p w:rsidR="0015741C" w:rsidRPr="00702F90" w:rsidRDefault="0015741C" w:rsidP="009B2CD9">
            <w:pPr>
              <w:widowControl w:val="0"/>
              <w:autoSpaceDE w:val="0"/>
              <w:autoSpaceDN w:val="0"/>
              <w:ind w:left="71"/>
              <w:rPr>
                <w:rFonts w:eastAsia="Calibri"/>
                <w:b/>
                <w:bCs/>
                <w:i/>
                <w:iCs/>
                <w:color w:val="000000" w:themeColor="text1"/>
                <w:sz w:val="18"/>
                <w:szCs w:val="18"/>
                <w:lang w:bidi="tr-TR"/>
              </w:rPr>
            </w:pPr>
            <w:r w:rsidRPr="00702F90">
              <w:rPr>
                <w:rFonts w:eastAsia="Calibri"/>
                <w:b/>
                <w:bCs/>
                <w:i/>
                <w:iCs/>
                <w:color w:val="000000" w:themeColor="text1"/>
                <w:sz w:val="18"/>
                <w:szCs w:val="18"/>
                <w:lang w:bidi="tr-TR"/>
              </w:rPr>
              <w:t>Döner Sermaye</w:t>
            </w:r>
            <w:r>
              <w:rPr>
                <w:rFonts w:eastAsia="Calibri"/>
                <w:b/>
                <w:bCs/>
                <w:i/>
                <w:iCs/>
                <w:color w:val="000000" w:themeColor="text1"/>
                <w:sz w:val="18"/>
                <w:szCs w:val="18"/>
                <w:lang w:bidi="tr-TR"/>
              </w:rPr>
              <w:t xml:space="preserve">            </w:t>
            </w:r>
            <w:r w:rsidRPr="00702F90">
              <w:rPr>
                <w:rFonts w:eastAsia="Calibri"/>
                <w:b/>
                <w:bCs/>
                <w:i/>
                <w:iCs/>
                <w:color w:val="000000" w:themeColor="text1"/>
                <w:sz w:val="18"/>
                <w:szCs w:val="18"/>
                <w:lang w:bidi="tr-TR"/>
              </w:rPr>
              <w:t>(Otel Ciro)</w:t>
            </w:r>
          </w:p>
        </w:tc>
        <w:tc>
          <w:tcPr>
            <w:tcW w:w="1219" w:type="dxa"/>
            <w:shd w:val="clear" w:color="auto" w:fill="FFFFFF"/>
            <w:vAlign w:val="center"/>
          </w:tcPr>
          <w:p w:rsidR="0015741C" w:rsidRPr="00F70CE1" w:rsidRDefault="0015741C" w:rsidP="00895BAB">
            <w:pPr>
              <w:rPr>
                <w:rFonts w:ascii="Cambria" w:eastAsia="Times New Roman" w:hAnsi="Cambria" w:cs="Times New Roman"/>
                <w:color w:val="000000"/>
              </w:rPr>
            </w:pPr>
            <w:r>
              <w:rPr>
                <w:rFonts w:ascii="Cambria" w:eastAsia="Times New Roman" w:hAnsi="Cambria" w:cs="Times New Roman"/>
                <w:color w:val="000000"/>
              </w:rPr>
              <w:t>340.000TL</w:t>
            </w:r>
          </w:p>
        </w:tc>
        <w:tc>
          <w:tcPr>
            <w:tcW w:w="1218" w:type="dxa"/>
            <w:shd w:val="clear" w:color="auto" w:fill="FFFFFF"/>
            <w:vAlign w:val="center"/>
          </w:tcPr>
          <w:p w:rsidR="0015741C" w:rsidRPr="00F70CE1" w:rsidRDefault="0015741C" w:rsidP="00895BAB">
            <w:pPr>
              <w:rPr>
                <w:rFonts w:ascii="Cambria" w:eastAsia="Times New Roman" w:hAnsi="Cambria" w:cs="Times New Roman"/>
                <w:color w:val="000000"/>
              </w:rPr>
            </w:pPr>
            <w:r>
              <w:rPr>
                <w:rFonts w:ascii="Cambria" w:eastAsia="Times New Roman" w:hAnsi="Cambria" w:cs="Times New Roman"/>
                <w:color w:val="000000"/>
              </w:rPr>
              <w:t>360.000TL</w:t>
            </w:r>
          </w:p>
        </w:tc>
        <w:tc>
          <w:tcPr>
            <w:tcW w:w="1276" w:type="dxa"/>
            <w:shd w:val="clear" w:color="auto" w:fill="FFFFFF"/>
            <w:vAlign w:val="center"/>
          </w:tcPr>
          <w:p w:rsidR="0015741C" w:rsidRPr="00F70CE1" w:rsidRDefault="0015741C" w:rsidP="00895BAB">
            <w:pPr>
              <w:rPr>
                <w:rFonts w:ascii="Cambria" w:eastAsia="Times New Roman" w:hAnsi="Cambria" w:cs="Times New Roman"/>
                <w:color w:val="000000"/>
              </w:rPr>
            </w:pPr>
            <w:r>
              <w:rPr>
                <w:rFonts w:ascii="Cambria" w:eastAsia="Times New Roman" w:hAnsi="Cambria" w:cs="Times New Roman"/>
                <w:color w:val="000000"/>
              </w:rPr>
              <w:t>380.000TL</w:t>
            </w:r>
          </w:p>
        </w:tc>
        <w:tc>
          <w:tcPr>
            <w:tcW w:w="1275" w:type="dxa"/>
            <w:shd w:val="clear" w:color="auto" w:fill="FFFFFF"/>
            <w:vAlign w:val="center"/>
          </w:tcPr>
          <w:p w:rsidR="0015741C" w:rsidRPr="00F70CE1" w:rsidRDefault="0015741C" w:rsidP="00895BAB">
            <w:pPr>
              <w:rPr>
                <w:rFonts w:ascii="Cambria" w:eastAsia="Times New Roman" w:hAnsi="Cambria" w:cs="Times New Roman"/>
                <w:color w:val="000000"/>
              </w:rPr>
            </w:pPr>
            <w:r>
              <w:rPr>
                <w:rFonts w:ascii="Cambria" w:eastAsia="Times New Roman" w:hAnsi="Cambria" w:cs="Times New Roman"/>
                <w:color w:val="000000"/>
              </w:rPr>
              <w:t>400.000TL</w:t>
            </w:r>
          </w:p>
        </w:tc>
        <w:tc>
          <w:tcPr>
            <w:tcW w:w="1276" w:type="dxa"/>
            <w:shd w:val="clear" w:color="auto" w:fill="FFFFFF"/>
            <w:vAlign w:val="center"/>
          </w:tcPr>
          <w:p w:rsidR="0015741C" w:rsidRPr="00F70CE1" w:rsidRDefault="0015741C" w:rsidP="00895BAB">
            <w:pPr>
              <w:rPr>
                <w:rFonts w:ascii="Cambria" w:eastAsia="Times New Roman" w:hAnsi="Cambria" w:cs="Times New Roman"/>
                <w:color w:val="000000"/>
              </w:rPr>
            </w:pPr>
            <w:r>
              <w:rPr>
                <w:rFonts w:ascii="Cambria" w:eastAsia="Times New Roman" w:hAnsi="Cambria" w:cs="Times New Roman"/>
                <w:color w:val="000000"/>
              </w:rPr>
              <w:t>420.000TL</w:t>
            </w:r>
          </w:p>
        </w:tc>
        <w:tc>
          <w:tcPr>
            <w:tcW w:w="1476" w:type="dxa"/>
            <w:shd w:val="clear" w:color="auto" w:fill="FFFFFF"/>
            <w:vAlign w:val="center"/>
          </w:tcPr>
          <w:p w:rsidR="0015741C" w:rsidRPr="00F70CE1" w:rsidRDefault="00F05A6A" w:rsidP="00895BAB">
            <w:pPr>
              <w:rPr>
                <w:rFonts w:ascii="Cambria" w:eastAsia="Times New Roman" w:hAnsi="Cambria" w:cs="Times New Roman"/>
                <w:color w:val="000000"/>
              </w:rPr>
            </w:pPr>
            <w:r>
              <w:rPr>
                <w:rFonts w:ascii="Cambria" w:eastAsia="Times New Roman" w:hAnsi="Cambria" w:cs="Times New Roman"/>
                <w:color w:val="000000"/>
              </w:rPr>
              <w:t>1,900</w:t>
            </w:r>
            <w:r w:rsidR="0015741C">
              <w:rPr>
                <w:rFonts w:ascii="Cambria" w:eastAsia="Times New Roman" w:hAnsi="Cambria" w:cs="Times New Roman"/>
                <w:color w:val="000000"/>
              </w:rPr>
              <w:t>.000TL</w:t>
            </w:r>
          </w:p>
        </w:tc>
      </w:tr>
      <w:tr w:rsidR="0015741C" w:rsidRPr="002C2F2E" w:rsidTr="00F05A6A">
        <w:trPr>
          <w:trHeight w:val="412"/>
          <w:jc w:val="center"/>
        </w:trPr>
        <w:tc>
          <w:tcPr>
            <w:tcW w:w="1809" w:type="dxa"/>
            <w:shd w:val="clear" w:color="auto" w:fill="DBE5F1" w:themeFill="accent1" w:themeFillTint="33"/>
            <w:vAlign w:val="center"/>
          </w:tcPr>
          <w:p w:rsidR="0015741C" w:rsidRPr="00702F90" w:rsidRDefault="00F05A6A" w:rsidP="00702F90">
            <w:pPr>
              <w:widowControl w:val="0"/>
              <w:autoSpaceDE w:val="0"/>
              <w:autoSpaceDN w:val="0"/>
              <w:ind w:left="71"/>
              <w:rPr>
                <w:rFonts w:eastAsia="Calibri"/>
                <w:b/>
                <w:bCs/>
                <w:i/>
                <w:iCs/>
                <w:color w:val="000000" w:themeColor="text1"/>
                <w:sz w:val="18"/>
                <w:szCs w:val="18"/>
                <w:lang w:bidi="tr-TR"/>
              </w:rPr>
            </w:pPr>
            <w:r>
              <w:rPr>
                <w:rFonts w:eastAsia="Calibri"/>
                <w:b/>
                <w:bCs/>
                <w:i/>
                <w:iCs/>
                <w:color w:val="000000" w:themeColor="text1"/>
                <w:sz w:val="18"/>
                <w:szCs w:val="18"/>
                <w:lang w:bidi="tr-TR"/>
              </w:rPr>
              <w:t xml:space="preserve">Döner Sermaye         ( </w:t>
            </w:r>
            <w:r w:rsidR="0052225E">
              <w:rPr>
                <w:rFonts w:eastAsia="Calibri"/>
                <w:b/>
                <w:bCs/>
                <w:i/>
                <w:iCs/>
                <w:color w:val="000000" w:themeColor="text1"/>
                <w:sz w:val="18"/>
                <w:szCs w:val="18"/>
                <w:lang w:bidi="tr-TR"/>
              </w:rPr>
              <w:t xml:space="preserve">Otel </w:t>
            </w:r>
            <w:r>
              <w:rPr>
                <w:rFonts w:eastAsia="Calibri"/>
                <w:b/>
                <w:bCs/>
                <w:i/>
                <w:iCs/>
                <w:color w:val="000000" w:themeColor="text1"/>
                <w:sz w:val="18"/>
                <w:szCs w:val="18"/>
                <w:lang w:bidi="tr-TR"/>
              </w:rPr>
              <w:t>Kar TL )</w:t>
            </w:r>
          </w:p>
        </w:tc>
        <w:tc>
          <w:tcPr>
            <w:tcW w:w="1219" w:type="dxa"/>
            <w:shd w:val="clear" w:color="auto" w:fill="FFFFFF"/>
            <w:vAlign w:val="center"/>
          </w:tcPr>
          <w:p w:rsidR="0015741C" w:rsidRPr="00F70CE1" w:rsidRDefault="00F05A6A" w:rsidP="00895BAB">
            <w:pPr>
              <w:rPr>
                <w:rFonts w:ascii="Cambria" w:eastAsia="Times New Roman" w:hAnsi="Cambria" w:cs="Times New Roman"/>
                <w:color w:val="000000"/>
              </w:rPr>
            </w:pPr>
            <w:r>
              <w:rPr>
                <w:rFonts w:ascii="Cambria" w:eastAsia="Times New Roman" w:hAnsi="Cambria" w:cs="Times New Roman"/>
                <w:color w:val="000000"/>
              </w:rPr>
              <w:t>65.000TL</w:t>
            </w:r>
          </w:p>
        </w:tc>
        <w:tc>
          <w:tcPr>
            <w:tcW w:w="1218" w:type="dxa"/>
            <w:shd w:val="clear" w:color="auto" w:fill="FFFFFF"/>
            <w:vAlign w:val="center"/>
          </w:tcPr>
          <w:p w:rsidR="0015741C" w:rsidRPr="00F70CE1" w:rsidRDefault="00F05A6A" w:rsidP="00895BAB">
            <w:pPr>
              <w:rPr>
                <w:rFonts w:ascii="Cambria" w:eastAsia="Times New Roman" w:hAnsi="Cambria" w:cs="Times New Roman"/>
                <w:color w:val="000000"/>
              </w:rPr>
            </w:pPr>
            <w:r>
              <w:rPr>
                <w:rFonts w:ascii="Cambria" w:eastAsia="Times New Roman" w:hAnsi="Cambria" w:cs="Times New Roman"/>
                <w:color w:val="000000"/>
              </w:rPr>
              <w:t>72.000TL</w:t>
            </w:r>
          </w:p>
        </w:tc>
        <w:tc>
          <w:tcPr>
            <w:tcW w:w="1276" w:type="dxa"/>
            <w:shd w:val="clear" w:color="auto" w:fill="FFFFFF"/>
            <w:vAlign w:val="center"/>
          </w:tcPr>
          <w:p w:rsidR="0015741C" w:rsidRPr="00F70CE1" w:rsidRDefault="00F05A6A" w:rsidP="00895BAB">
            <w:pPr>
              <w:rPr>
                <w:rFonts w:ascii="Cambria" w:eastAsia="Times New Roman" w:hAnsi="Cambria" w:cs="Times New Roman"/>
                <w:color w:val="000000"/>
              </w:rPr>
            </w:pPr>
            <w:r>
              <w:rPr>
                <w:rFonts w:ascii="Cambria" w:eastAsia="Times New Roman" w:hAnsi="Cambria" w:cs="Times New Roman"/>
                <w:color w:val="000000"/>
              </w:rPr>
              <w:t>80.000TL</w:t>
            </w:r>
          </w:p>
        </w:tc>
        <w:tc>
          <w:tcPr>
            <w:tcW w:w="1275" w:type="dxa"/>
            <w:shd w:val="clear" w:color="auto" w:fill="FFFFFF"/>
            <w:vAlign w:val="center"/>
          </w:tcPr>
          <w:p w:rsidR="0015741C" w:rsidRPr="00F70CE1" w:rsidRDefault="00F05A6A" w:rsidP="00895BAB">
            <w:pPr>
              <w:rPr>
                <w:rFonts w:ascii="Cambria" w:eastAsia="Times New Roman" w:hAnsi="Cambria" w:cs="Times New Roman"/>
                <w:color w:val="000000"/>
              </w:rPr>
            </w:pPr>
            <w:r>
              <w:rPr>
                <w:rFonts w:ascii="Cambria" w:eastAsia="Times New Roman" w:hAnsi="Cambria" w:cs="Times New Roman"/>
                <w:color w:val="000000"/>
              </w:rPr>
              <w:t>88.000TL</w:t>
            </w:r>
          </w:p>
        </w:tc>
        <w:tc>
          <w:tcPr>
            <w:tcW w:w="1276" w:type="dxa"/>
            <w:shd w:val="clear" w:color="auto" w:fill="FFFFFF"/>
            <w:vAlign w:val="center"/>
          </w:tcPr>
          <w:p w:rsidR="0015741C" w:rsidRPr="00F70CE1" w:rsidRDefault="00F05A6A" w:rsidP="00895BAB">
            <w:pPr>
              <w:rPr>
                <w:rFonts w:ascii="Cambria" w:eastAsia="Times New Roman" w:hAnsi="Cambria" w:cs="Times New Roman"/>
                <w:color w:val="000000"/>
              </w:rPr>
            </w:pPr>
            <w:r>
              <w:rPr>
                <w:rFonts w:ascii="Cambria" w:eastAsia="Times New Roman" w:hAnsi="Cambria" w:cs="Times New Roman"/>
                <w:color w:val="000000"/>
              </w:rPr>
              <w:t>97.000TL</w:t>
            </w:r>
          </w:p>
        </w:tc>
        <w:tc>
          <w:tcPr>
            <w:tcW w:w="1476" w:type="dxa"/>
            <w:shd w:val="clear" w:color="auto" w:fill="FFFFFF"/>
            <w:vAlign w:val="center"/>
          </w:tcPr>
          <w:p w:rsidR="0015741C" w:rsidRPr="00F70CE1" w:rsidRDefault="00F05A6A" w:rsidP="00895BAB">
            <w:pPr>
              <w:rPr>
                <w:rFonts w:ascii="Cambria" w:eastAsia="Times New Roman" w:hAnsi="Cambria" w:cs="Times New Roman"/>
                <w:color w:val="000000"/>
              </w:rPr>
            </w:pPr>
            <w:r>
              <w:rPr>
                <w:rFonts w:ascii="Cambria" w:eastAsia="Times New Roman" w:hAnsi="Cambria" w:cs="Times New Roman"/>
                <w:color w:val="000000"/>
              </w:rPr>
              <w:t>402.000TL</w:t>
            </w:r>
          </w:p>
        </w:tc>
      </w:tr>
      <w:tr w:rsidR="00F05A6A" w:rsidRPr="002C2F2E" w:rsidTr="00F05A6A">
        <w:trPr>
          <w:trHeight w:val="412"/>
          <w:jc w:val="center"/>
        </w:trPr>
        <w:tc>
          <w:tcPr>
            <w:tcW w:w="1809" w:type="dxa"/>
            <w:shd w:val="clear" w:color="auto" w:fill="DBE5F1" w:themeFill="accent1" w:themeFillTint="33"/>
            <w:vAlign w:val="center"/>
          </w:tcPr>
          <w:p w:rsidR="00F05A6A" w:rsidRPr="00702F90" w:rsidRDefault="00F05A6A" w:rsidP="00BC4674">
            <w:pPr>
              <w:widowControl w:val="0"/>
              <w:autoSpaceDE w:val="0"/>
              <w:autoSpaceDN w:val="0"/>
              <w:ind w:left="71"/>
              <w:rPr>
                <w:rFonts w:eastAsia="Calibri"/>
                <w:b/>
                <w:bCs/>
                <w:i/>
                <w:iCs/>
                <w:color w:val="000000" w:themeColor="text1"/>
                <w:sz w:val="18"/>
                <w:szCs w:val="18"/>
                <w:lang w:bidi="tr-TR"/>
              </w:rPr>
            </w:pPr>
            <w:r w:rsidRPr="00702F90">
              <w:rPr>
                <w:rFonts w:eastAsia="Calibri"/>
                <w:b/>
                <w:bCs/>
                <w:i/>
                <w:iCs/>
                <w:color w:val="000000" w:themeColor="text1"/>
                <w:sz w:val="18"/>
                <w:szCs w:val="18"/>
                <w:lang w:bidi="tr-TR"/>
              </w:rPr>
              <w:t>Döner Sermaye</w:t>
            </w:r>
            <w:r>
              <w:rPr>
                <w:rFonts w:eastAsia="Calibri"/>
                <w:b/>
                <w:bCs/>
                <w:i/>
                <w:iCs/>
                <w:color w:val="000000" w:themeColor="text1"/>
                <w:sz w:val="18"/>
                <w:szCs w:val="18"/>
                <w:lang w:bidi="tr-TR"/>
              </w:rPr>
              <w:t xml:space="preserve">           </w:t>
            </w:r>
            <w:r w:rsidRPr="00702F90">
              <w:rPr>
                <w:rFonts w:eastAsia="Calibri"/>
                <w:b/>
                <w:bCs/>
                <w:i/>
                <w:iCs/>
                <w:color w:val="000000" w:themeColor="text1"/>
                <w:sz w:val="18"/>
                <w:szCs w:val="18"/>
                <w:lang w:bidi="tr-TR"/>
              </w:rPr>
              <w:t>(Otel</w:t>
            </w:r>
            <w:r>
              <w:rPr>
                <w:rFonts w:eastAsia="Calibri"/>
                <w:b/>
                <w:bCs/>
                <w:i/>
                <w:iCs/>
                <w:color w:val="000000" w:themeColor="text1"/>
                <w:sz w:val="18"/>
                <w:szCs w:val="18"/>
                <w:lang w:bidi="tr-TR"/>
              </w:rPr>
              <w:t xml:space="preserve"> Kar %</w:t>
            </w:r>
            <w:r w:rsidRPr="00702F90">
              <w:rPr>
                <w:rFonts w:eastAsia="Calibri"/>
                <w:b/>
                <w:bCs/>
                <w:i/>
                <w:iCs/>
                <w:color w:val="000000" w:themeColor="text1"/>
                <w:sz w:val="18"/>
                <w:szCs w:val="18"/>
                <w:lang w:bidi="tr-TR"/>
              </w:rPr>
              <w:t>)</w:t>
            </w:r>
          </w:p>
        </w:tc>
        <w:tc>
          <w:tcPr>
            <w:tcW w:w="1219" w:type="dxa"/>
            <w:shd w:val="clear" w:color="auto" w:fill="FFFFFF"/>
            <w:vAlign w:val="center"/>
          </w:tcPr>
          <w:p w:rsidR="00F05A6A" w:rsidRPr="00F70CE1" w:rsidRDefault="00F05A6A" w:rsidP="00BC4674">
            <w:pPr>
              <w:rPr>
                <w:rFonts w:ascii="Cambria" w:eastAsia="Times New Roman" w:hAnsi="Cambria" w:cs="Times New Roman"/>
                <w:color w:val="000000"/>
              </w:rPr>
            </w:pPr>
            <w:r>
              <w:rPr>
                <w:rFonts w:ascii="Cambria" w:eastAsia="Times New Roman" w:hAnsi="Cambria" w:cs="Times New Roman"/>
                <w:color w:val="000000"/>
              </w:rPr>
              <w:t>%19</w:t>
            </w:r>
          </w:p>
        </w:tc>
        <w:tc>
          <w:tcPr>
            <w:tcW w:w="1218" w:type="dxa"/>
            <w:shd w:val="clear" w:color="auto" w:fill="FFFFFF"/>
            <w:vAlign w:val="center"/>
          </w:tcPr>
          <w:p w:rsidR="00F05A6A" w:rsidRPr="00F70CE1" w:rsidRDefault="00F05A6A" w:rsidP="00BC4674">
            <w:pPr>
              <w:rPr>
                <w:rFonts w:ascii="Cambria" w:eastAsia="Times New Roman" w:hAnsi="Cambria" w:cs="Times New Roman"/>
                <w:color w:val="000000"/>
              </w:rPr>
            </w:pPr>
            <w:r>
              <w:rPr>
                <w:rFonts w:ascii="Cambria" w:eastAsia="Times New Roman" w:hAnsi="Cambria" w:cs="Times New Roman"/>
                <w:color w:val="000000"/>
              </w:rPr>
              <w:t>%20</w:t>
            </w:r>
          </w:p>
        </w:tc>
        <w:tc>
          <w:tcPr>
            <w:tcW w:w="1276" w:type="dxa"/>
            <w:shd w:val="clear" w:color="auto" w:fill="FFFFFF"/>
            <w:vAlign w:val="center"/>
          </w:tcPr>
          <w:p w:rsidR="00F05A6A" w:rsidRPr="00F70CE1" w:rsidRDefault="00F05A6A" w:rsidP="00BC4674">
            <w:pPr>
              <w:rPr>
                <w:rFonts w:ascii="Cambria" w:eastAsia="Times New Roman" w:hAnsi="Cambria" w:cs="Times New Roman"/>
                <w:color w:val="000000"/>
              </w:rPr>
            </w:pPr>
            <w:r>
              <w:rPr>
                <w:rFonts w:ascii="Cambria" w:eastAsia="Times New Roman" w:hAnsi="Cambria" w:cs="Times New Roman"/>
                <w:color w:val="000000"/>
              </w:rPr>
              <w:t>%21</w:t>
            </w:r>
          </w:p>
        </w:tc>
        <w:tc>
          <w:tcPr>
            <w:tcW w:w="1275" w:type="dxa"/>
            <w:shd w:val="clear" w:color="auto" w:fill="FFFFFF"/>
            <w:vAlign w:val="center"/>
          </w:tcPr>
          <w:p w:rsidR="00F05A6A" w:rsidRPr="00F70CE1" w:rsidRDefault="00F05A6A" w:rsidP="00BC4674">
            <w:pPr>
              <w:rPr>
                <w:rFonts w:ascii="Cambria" w:eastAsia="Times New Roman" w:hAnsi="Cambria" w:cs="Times New Roman"/>
                <w:color w:val="000000"/>
              </w:rPr>
            </w:pPr>
            <w:r>
              <w:rPr>
                <w:rFonts w:ascii="Cambria" w:eastAsia="Times New Roman" w:hAnsi="Cambria" w:cs="Times New Roman"/>
                <w:color w:val="000000"/>
              </w:rPr>
              <w:t>%22</w:t>
            </w:r>
          </w:p>
        </w:tc>
        <w:tc>
          <w:tcPr>
            <w:tcW w:w="1276" w:type="dxa"/>
            <w:shd w:val="clear" w:color="auto" w:fill="FFFFFF"/>
            <w:vAlign w:val="center"/>
          </w:tcPr>
          <w:p w:rsidR="00F05A6A" w:rsidRPr="00F70CE1" w:rsidRDefault="00F05A6A" w:rsidP="00BC4674">
            <w:pPr>
              <w:rPr>
                <w:rFonts w:ascii="Cambria" w:eastAsia="Times New Roman" w:hAnsi="Cambria" w:cs="Times New Roman"/>
                <w:color w:val="000000"/>
              </w:rPr>
            </w:pPr>
            <w:r>
              <w:rPr>
                <w:rFonts w:ascii="Cambria" w:eastAsia="Times New Roman" w:hAnsi="Cambria" w:cs="Times New Roman"/>
                <w:color w:val="000000"/>
              </w:rPr>
              <w:t>%23</w:t>
            </w:r>
          </w:p>
        </w:tc>
        <w:tc>
          <w:tcPr>
            <w:tcW w:w="1476" w:type="dxa"/>
            <w:shd w:val="clear" w:color="auto" w:fill="FFFFFF"/>
            <w:vAlign w:val="center"/>
          </w:tcPr>
          <w:p w:rsidR="00F05A6A" w:rsidRPr="00F70CE1" w:rsidRDefault="00F05A6A" w:rsidP="00895BAB">
            <w:pPr>
              <w:rPr>
                <w:rFonts w:ascii="Cambria" w:eastAsia="Times New Roman" w:hAnsi="Cambria" w:cs="Times New Roman"/>
                <w:color w:val="000000"/>
              </w:rPr>
            </w:pPr>
          </w:p>
        </w:tc>
      </w:tr>
      <w:tr w:rsidR="0015741C" w:rsidRPr="002C2F2E" w:rsidTr="00F05A6A">
        <w:trPr>
          <w:trHeight w:val="420"/>
          <w:jc w:val="center"/>
        </w:trPr>
        <w:tc>
          <w:tcPr>
            <w:tcW w:w="1809" w:type="dxa"/>
            <w:shd w:val="clear" w:color="auto" w:fill="DBE5F1" w:themeFill="accent1" w:themeFillTint="33"/>
            <w:vAlign w:val="center"/>
          </w:tcPr>
          <w:p w:rsidR="0015741C" w:rsidRPr="002C2F2E" w:rsidRDefault="0015741C" w:rsidP="00BC4674">
            <w:pPr>
              <w:widowControl w:val="0"/>
              <w:autoSpaceDE w:val="0"/>
              <w:autoSpaceDN w:val="0"/>
              <w:ind w:left="71"/>
              <w:rPr>
                <w:rFonts w:eastAsia="Calibri"/>
                <w:b/>
                <w:bCs/>
                <w:iCs/>
                <w:color w:val="000000" w:themeColor="text1"/>
                <w:u w:val="single"/>
                <w:lang w:bidi="tr-TR"/>
              </w:rPr>
            </w:pPr>
            <w:r w:rsidRPr="002C2F2E">
              <w:rPr>
                <w:rFonts w:eastAsia="Calibri"/>
                <w:b/>
                <w:bCs/>
                <w:iCs/>
                <w:color w:val="000000" w:themeColor="text1"/>
                <w:u w:val="single"/>
                <w:lang w:bidi="tr-TR"/>
              </w:rPr>
              <w:t>TOPLAM</w:t>
            </w:r>
          </w:p>
        </w:tc>
        <w:tc>
          <w:tcPr>
            <w:tcW w:w="1219" w:type="dxa"/>
            <w:shd w:val="clear" w:color="auto" w:fill="FFFFFF"/>
            <w:vAlign w:val="center"/>
          </w:tcPr>
          <w:p w:rsidR="0015741C" w:rsidRPr="00702F90" w:rsidRDefault="0015741C" w:rsidP="00BC4674">
            <w:pPr>
              <w:rPr>
                <w:b/>
                <w:color w:val="000000" w:themeColor="text1"/>
              </w:rPr>
            </w:pPr>
            <w:r>
              <w:rPr>
                <w:b/>
                <w:color w:val="000000" w:themeColor="text1"/>
              </w:rPr>
              <w:t>162.000TL</w:t>
            </w:r>
          </w:p>
        </w:tc>
        <w:tc>
          <w:tcPr>
            <w:tcW w:w="1218" w:type="dxa"/>
            <w:shd w:val="clear" w:color="auto" w:fill="FFFFFF"/>
            <w:vAlign w:val="center"/>
          </w:tcPr>
          <w:p w:rsidR="0015741C" w:rsidRPr="00702F90" w:rsidRDefault="0015741C" w:rsidP="00BC4674">
            <w:pPr>
              <w:rPr>
                <w:b/>
                <w:color w:val="000000" w:themeColor="text1"/>
              </w:rPr>
            </w:pPr>
            <w:r>
              <w:rPr>
                <w:b/>
                <w:color w:val="000000" w:themeColor="text1"/>
              </w:rPr>
              <w:t>140.</w:t>
            </w:r>
            <w:r w:rsidRPr="00702F90">
              <w:rPr>
                <w:b/>
                <w:color w:val="000000" w:themeColor="text1"/>
              </w:rPr>
              <w:t>000TL</w:t>
            </w:r>
          </w:p>
        </w:tc>
        <w:tc>
          <w:tcPr>
            <w:tcW w:w="1276" w:type="dxa"/>
            <w:shd w:val="clear" w:color="auto" w:fill="FFFFFF"/>
            <w:vAlign w:val="center"/>
          </w:tcPr>
          <w:p w:rsidR="0015741C" w:rsidRPr="00702F90" w:rsidRDefault="0015741C" w:rsidP="00BC4674">
            <w:pPr>
              <w:rPr>
                <w:b/>
                <w:color w:val="000000" w:themeColor="text1"/>
              </w:rPr>
            </w:pPr>
            <w:r w:rsidRPr="00702F90">
              <w:rPr>
                <w:b/>
                <w:color w:val="000000" w:themeColor="text1"/>
              </w:rPr>
              <w:t>135.000TL</w:t>
            </w:r>
          </w:p>
        </w:tc>
        <w:tc>
          <w:tcPr>
            <w:tcW w:w="1275" w:type="dxa"/>
            <w:shd w:val="clear" w:color="auto" w:fill="FFFFFF"/>
            <w:vAlign w:val="center"/>
          </w:tcPr>
          <w:p w:rsidR="0015741C" w:rsidRPr="00702F90" w:rsidRDefault="0015741C" w:rsidP="00BC4674">
            <w:pPr>
              <w:rPr>
                <w:b/>
                <w:color w:val="000000" w:themeColor="text1"/>
              </w:rPr>
            </w:pPr>
            <w:r w:rsidRPr="00702F90">
              <w:rPr>
                <w:b/>
                <w:color w:val="000000" w:themeColor="text1"/>
              </w:rPr>
              <w:t>145.000TL</w:t>
            </w:r>
          </w:p>
        </w:tc>
        <w:tc>
          <w:tcPr>
            <w:tcW w:w="1276" w:type="dxa"/>
            <w:shd w:val="clear" w:color="auto" w:fill="FFFFFF"/>
            <w:vAlign w:val="center"/>
          </w:tcPr>
          <w:p w:rsidR="0015741C" w:rsidRPr="00702F90" w:rsidRDefault="0015741C" w:rsidP="00BC4674">
            <w:pPr>
              <w:rPr>
                <w:b/>
                <w:color w:val="000000" w:themeColor="text1"/>
              </w:rPr>
            </w:pPr>
            <w:r w:rsidRPr="00702F90">
              <w:rPr>
                <w:b/>
                <w:color w:val="000000" w:themeColor="text1"/>
              </w:rPr>
              <w:t>160.000TL</w:t>
            </w:r>
          </w:p>
        </w:tc>
        <w:tc>
          <w:tcPr>
            <w:tcW w:w="1476" w:type="dxa"/>
            <w:shd w:val="clear" w:color="auto" w:fill="FFFFFF"/>
            <w:vAlign w:val="center"/>
          </w:tcPr>
          <w:p w:rsidR="0015741C" w:rsidRPr="00702F90" w:rsidRDefault="00F05A6A" w:rsidP="00BC4674">
            <w:pPr>
              <w:rPr>
                <w:b/>
                <w:color w:val="000000" w:themeColor="text1"/>
              </w:rPr>
            </w:pPr>
            <w:r>
              <w:rPr>
                <w:b/>
                <w:color w:val="000000" w:themeColor="text1"/>
              </w:rPr>
              <w:t>2.6</w:t>
            </w:r>
            <w:r w:rsidR="0015741C" w:rsidRPr="00702F90">
              <w:rPr>
                <w:b/>
                <w:color w:val="000000" w:themeColor="text1"/>
              </w:rPr>
              <w:t>42.000 TL</w:t>
            </w:r>
          </w:p>
        </w:tc>
      </w:tr>
    </w:tbl>
    <w:p w:rsidR="00EA32DB" w:rsidRPr="00306CDA" w:rsidRDefault="00F16D1B" w:rsidP="00306CDA">
      <w:pPr>
        <w:pStyle w:val="Balk2"/>
        <w:rPr>
          <w:b/>
        </w:rPr>
      </w:pPr>
      <w:bookmarkStart w:id="123" w:name="_Toc27074458"/>
      <w:bookmarkStart w:id="124" w:name="_Toc27640245"/>
      <w:r w:rsidRPr="00306CDA">
        <w:rPr>
          <w:b/>
        </w:rPr>
        <w:lastRenderedPageBreak/>
        <w:t>GZFT</w:t>
      </w:r>
      <w:r w:rsidR="006658C1" w:rsidRPr="00306CDA">
        <w:rPr>
          <w:b/>
        </w:rPr>
        <w:t xml:space="preserve"> (Güçlü, Zayıf, Fırsat, Tehdit)</w:t>
      </w:r>
      <w:r w:rsidRPr="00306CDA">
        <w:rPr>
          <w:b/>
        </w:rPr>
        <w:t xml:space="preserve"> Analizi</w:t>
      </w:r>
      <w:bookmarkEnd w:id="121"/>
      <w:bookmarkEnd w:id="123"/>
      <w:bookmarkEnd w:id="124"/>
    </w:p>
    <w:p w:rsidR="00906AF3" w:rsidRPr="00C97E65" w:rsidRDefault="00906AF3" w:rsidP="008E01DD">
      <w:pPr>
        <w:ind w:firstLine="708"/>
        <w:jc w:val="both"/>
        <w:rPr>
          <w:sz w:val="22"/>
          <w:szCs w:val="22"/>
        </w:rPr>
      </w:pPr>
    </w:p>
    <w:p w:rsidR="00906AF3" w:rsidRPr="00306CDA" w:rsidRDefault="00B21A33" w:rsidP="00306CDA">
      <w:pPr>
        <w:ind w:firstLine="708"/>
        <w:rPr>
          <w:rFonts w:ascii="Times New Roman" w:hAnsi="Times New Roman" w:cs="Times New Roman"/>
          <w:sz w:val="24"/>
          <w:szCs w:val="24"/>
        </w:rPr>
      </w:pPr>
      <w:r w:rsidRPr="00306CDA">
        <w:rPr>
          <w:rFonts w:ascii="Times New Roman" w:hAnsi="Times New Roman" w:cs="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bookmarkStart w:id="125" w:name="_Toc416084889"/>
    </w:p>
    <w:p w:rsidR="00306CDA" w:rsidRDefault="00306CDA" w:rsidP="00306CDA">
      <w:pPr>
        <w:jc w:val="center"/>
        <w:rPr>
          <w:b/>
          <w:sz w:val="24"/>
          <w:szCs w:val="24"/>
        </w:rPr>
      </w:pPr>
    </w:p>
    <w:p w:rsidR="00691A90" w:rsidRPr="00C97E65" w:rsidRDefault="00691A90" w:rsidP="00306CDA">
      <w:pPr>
        <w:jc w:val="center"/>
        <w:rPr>
          <w:b/>
          <w:sz w:val="24"/>
          <w:szCs w:val="24"/>
        </w:rPr>
      </w:pPr>
      <w:r w:rsidRPr="00C97E65">
        <w:rPr>
          <w:b/>
          <w:sz w:val="24"/>
          <w:szCs w:val="24"/>
        </w:rPr>
        <w:t>Zayıf Yönler</w:t>
      </w:r>
    </w:p>
    <w:p w:rsidR="00691A90" w:rsidRPr="002A692F" w:rsidRDefault="00691A90" w:rsidP="00306CDA">
      <w:pPr>
        <w:widowControl w:val="0"/>
        <w:autoSpaceDE w:val="0"/>
        <w:autoSpaceDN w:val="0"/>
        <w:spacing w:before="51"/>
        <w:ind w:left="136"/>
        <w:outlineLvl w:val="2"/>
        <w:rPr>
          <w:rFonts w:eastAsia="Calibri"/>
          <w:bCs/>
          <w:i/>
          <w:iCs/>
          <w:color w:val="000000"/>
          <w:sz w:val="22"/>
          <w:szCs w:val="22"/>
          <w:lang w:bidi="tr-TR"/>
        </w:rPr>
      </w:pPr>
      <w:bookmarkStart w:id="126" w:name="_Toc27390718"/>
      <w:bookmarkStart w:id="127" w:name="_Toc27640246"/>
      <w:r w:rsidRPr="002A692F">
        <w:rPr>
          <w:rFonts w:eastAsia="Calibri"/>
          <w:bCs/>
          <w:i/>
          <w:iCs/>
          <w:color w:val="000000"/>
          <w:sz w:val="22"/>
          <w:szCs w:val="22"/>
          <w:lang w:bidi="tr-TR"/>
        </w:rPr>
        <w:t xml:space="preserve">Tablo </w:t>
      </w:r>
      <w:r w:rsidR="00306CDA" w:rsidRPr="002A692F">
        <w:rPr>
          <w:rFonts w:eastAsia="Calibri"/>
          <w:bCs/>
          <w:i/>
          <w:iCs/>
          <w:color w:val="000000"/>
          <w:sz w:val="22"/>
          <w:szCs w:val="22"/>
          <w:lang w:bidi="tr-TR"/>
        </w:rPr>
        <w:t>21</w:t>
      </w:r>
      <w:r w:rsidRPr="002A692F">
        <w:rPr>
          <w:rFonts w:eastAsia="Calibri"/>
          <w:bCs/>
          <w:i/>
          <w:iCs/>
          <w:color w:val="000000"/>
          <w:sz w:val="22"/>
          <w:szCs w:val="22"/>
          <w:lang w:bidi="tr-TR"/>
        </w:rPr>
        <w:t>: GZFT Tablosu</w:t>
      </w:r>
      <w:bookmarkEnd w:id="126"/>
      <w:bookmarkEnd w:id="127"/>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8607"/>
      </w:tblGrid>
      <w:tr w:rsidR="00691A90" w:rsidRPr="00C97E65" w:rsidTr="00005D67">
        <w:trPr>
          <w:trHeight w:val="839"/>
          <w:jc w:val="center"/>
        </w:trPr>
        <w:tc>
          <w:tcPr>
            <w:tcW w:w="0" w:type="auto"/>
            <w:shd w:val="clear" w:color="auto" w:fill="B8CCE4" w:themeFill="accent1" w:themeFillTint="66"/>
          </w:tcPr>
          <w:p w:rsidR="00691A90" w:rsidRPr="00306CDA" w:rsidRDefault="00691A90" w:rsidP="00193020">
            <w:pPr>
              <w:jc w:val="both"/>
              <w:rPr>
                <w:rFonts w:eastAsia="Arial Unicode MS" w:cs="Tahoma"/>
                <w:b/>
                <w:color w:val="000000" w:themeColor="text1"/>
                <w:sz w:val="22"/>
                <w:szCs w:val="22"/>
              </w:rPr>
            </w:pPr>
            <w:r w:rsidRPr="00306CDA">
              <w:rPr>
                <w:rFonts w:eastAsia="Arial Unicode MS" w:cs="Tahoma"/>
                <w:b/>
                <w:color w:val="000000" w:themeColor="text1"/>
                <w:sz w:val="22"/>
                <w:szCs w:val="22"/>
              </w:rPr>
              <w:t>Öğrenciler</w:t>
            </w:r>
          </w:p>
        </w:tc>
        <w:tc>
          <w:tcPr>
            <w:tcW w:w="0" w:type="auto"/>
            <w:shd w:val="clear" w:color="auto" w:fill="auto"/>
          </w:tcPr>
          <w:p w:rsidR="00691A90" w:rsidRPr="00C97E65" w:rsidRDefault="00533079" w:rsidP="00193020">
            <w:pPr>
              <w:jc w:val="both"/>
              <w:rPr>
                <w:rFonts w:eastAsia="Arial Unicode MS" w:cs="Tahoma"/>
                <w:color w:val="000000"/>
                <w:sz w:val="22"/>
                <w:szCs w:val="22"/>
              </w:rPr>
            </w:pPr>
            <w:r>
              <w:rPr>
                <w:rFonts w:eastAsia="Arial Unicode MS" w:cs="Tahoma"/>
                <w:color w:val="000000"/>
                <w:sz w:val="22"/>
                <w:szCs w:val="22"/>
              </w:rPr>
              <w:t>-</w:t>
            </w:r>
            <w:r w:rsidR="00691A90" w:rsidRPr="00C97E65">
              <w:rPr>
                <w:rFonts w:eastAsia="Arial Unicode MS" w:cs="Tahoma"/>
                <w:color w:val="000000"/>
                <w:sz w:val="22"/>
                <w:szCs w:val="22"/>
              </w:rPr>
              <w:t>Öğrencilerin staj döneminde yanlış davranış alışkanlıkları kazanması,</w:t>
            </w:r>
          </w:p>
          <w:p w:rsidR="00691A90" w:rsidRPr="00C97E65" w:rsidRDefault="00533079" w:rsidP="00193020">
            <w:pPr>
              <w:jc w:val="both"/>
              <w:rPr>
                <w:rFonts w:eastAsia="Arial Unicode MS" w:cs="Tahoma"/>
                <w:color w:val="000000"/>
                <w:sz w:val="22"/>
                <w:szCs w:val="22"/>
              </w:rPr>
            </w:pPr>
            <w:r>
              <w:rPr>
                <w:rFonts w:eastAsia="Arial Unicode MS" w:cs="Tahoma"/>
                <w:color w:val="000000"/>
                <w:sz w:val="22"/>
                <w:szCs w:val="22"/>
              </w:rPr>
              <w:t>-</w:t>
            </w:r>
            <w:r w:rsidR="00691A90" w:rsidRPr="00C97E65">
              <w:rPr>
                <w:rFonts w:eastAsia="Arial Unicode MS" w:cs="Tahoma"/>
                <w:color w:val="000000"/>
                <w:sz w:val="22"/>
                <w:szCs w:val="22"/>
              </w:rPr>
              <w:t>Öğrencilerin bir bölümünde çalışma alışkanlığı ve başarılı olma davranışının olmaması,</w:t>
            </w:r>
          </w:p>
          <w:p w:rsidR="00691A90" w:rsidRPr="00C97E65" w:rsidRDefault="00533079" w:rsidP="00193020">
            <w:pPr>
              <w:jc w:val="both"/>
              <w:rPr>
                <w:rFonts w:eastAsia="Arial Unicode MS" w:cs="Tahoma"/>
                <w:color w:val="000000"/>
                <w:sz w:val="22"/>
                <w:szCs w:val="22"/>
              </w:rPr>
            </w:pPr>
            <w:r>
              <w:rPr>
                <w:rFonts w:eastAsia="Arial Unicode MS" w:cs="Tahoma"/>
                <w:color w:val="000000"/>
                <w:sz w:val="22"/>
                <w:szCs w:val="22"/>
              </w:rPr>
              <w:t>-</w:t>
            </w:r>
            <w:r w:rsidR="00691A90" w:rsidRPr="00C97E65">
              <w:rPr>
                <w:rFonts w:eastAsia="Arial Unicode MS" w:cs="Tahoma"/>
                <w:color w:val="000000"/>
                <w:sz w:val="22"/>
                <w:szCs w:val="22"/>
              </w:rPr>
              <w:t>Zamanı kullanma konusunda eksikliklerin olması,</w:t>
            </w:r>
          </w:p>
        </w:tc>
      </w:tr>
      <w:tr w:rsidR="00691A90" w:rsidRPr="00C97E65" w:rsidTr="00005D67">
        <w:trPr>
          <w:trHeight w:val="274"/>
          <w:jc w:val="center"/>
        </w:trPr>
        <w:tc>
          <w:tcPr>
            <w:tcW w:w="0" w:type="auto"/>
            <w:shd w:val="clear" w:color="auto" w:fill="B8CCE4" w:themeFill="accent1" w:themeFillTint="66"/>
          </w:tcPr>
          <w:p w:rsidR="00691A90" w:rsidRPr="00306CDA" w:rsidRDefault="00691A90" w:rsidP="00193020">
            <w:pPr>
              <w:jc w:val="both"/>
              <w:rPr>
                <w:rFonts w:eastAsia="Arial Unicode MS" w:cs="Tahoma"/>
                <w:b/>
                <w:color w:val="000000" w:themeColor="text1"/>
                <w:sz w:val="22"/>
                <w:szCs w:val="22"/>
              </w:rPr>
            </w:pPr>
            <w:r w:rsidRPr="00306CDA">
              <w:rPr>
                <w:rFonts w:eastAsia="Arial Unicode MS" w:cs="Tahoma"/>
                <w:b/>
                <w:color w:val="000000" w:themeColor="text1"/>
                <w:sz w:val="22"/>
                <w:szCs w:val="22"/>
              </w:rPr>
              <w:t>Çalışanlar</w:t>
            </w:r>
          </w:p>
        </w:tc>
        <w:tc>
          <w:tcPr>
            <w:tcW w:w="0" w:type="auto"/>
            <w:shd w:val="clear" w:color="auto" w:fill="auto"/>
          </w:tcPr>
          <w:p w:rsidR="00691A90" w:rsidRPr="00C97E65" w:rsidRDefault="00533079" w:rsidP="00193020">
            <w:pPr>
              <w:jc w:val="both"/>
              <w:rPr>
                <w:rFonts w:eastAsia="Arial Unicode MS" w:cs="Tahoma"/>
                <w:color w:val="000000"/>
                <w:sz w:val="22"/>
                <w:szCs w:val="22"/>
              </w:rPr>
            </w:pPr>
            <w:r>
              <w:rPr>
                <w:rFonts w:eastAsia="Arial Unicode MS" w:cs="Tahoma"/>
                <w:color w:val="000000"/>
                <w:sz w:val="22"/>
                <w:szCs w:val="22"/>
              </w:rPr>
              <w:t>-</w:t>
            </w:r>
            <w:r w:rsidR="00691A90" w:rsidRPr="00C97E65">
              <w:rPr>
                <w:rFonts w:eastAsia="Arial Unicode MS" w:cs="Tahoma"/>
                <w:color w:val="000000"/>
                <w:sz w:val="22"/>
                <w:szCs w:val="22"/>
              </w:rPr>
              <w:t>Kadrolu öğretmen ihtiyacının olması</w:t>
            </w:r>
          </w:p>
          <w:p w:rsidR="00691A90" w:rsidRPr="00C97E65" w:rsidRDefault="00533079" w:rsidP="00193020">
            <w:pPr>
              <w:jc w:val="both"/>
              <w:rPr>
                <w:rFonts w:eastAsia="Arial Unicode MS" w:cs="Tahoma"/>
                <w:color w:val="000000"/>
                <w:sz w:val="22"/>
                <w:szCs w:val="22"/>
              </w:rPr>
            </w:pPr>
            <w:r>
              <w:rPr>
                <w:rFonts w:eastAsia="Arial Unicode MS" w:cs="Tahoma"/>
                <w:color w:val="000000"/>
                <w:sz w:val="22"/>
                <w:szCs w:val="22"/>
              </w:rPr>
              <w:t>-</w:t>
            </w:r>
            <w:r w:rsidR="00691A90" w:rsidRPr="00C97E65">
              <w:rPr>
                <w:rFonts w:eastAsia="Arial Unicode MS" w:cs="Tahoma"/>
                <w:color w:val="000000"/>
                <w:sz w:val="22"/>
                <w:szCs w:val="22"/>
              </w:rPr>
              <w:t>Öğrencilere yeteri derecede İngilizce ifade etme yetisi kazandıramamak</w:t>
            </w:r>
          </w:p>
        </w:tc>
      </w:tr>
      <w:tr w:rsidR="00691A90" w:rsidRPr="00C97E65" w:rsidTr="00005D67">
        <w:trPr>
          <w:trHeight w:val="822"/>
          <w:jc w:val="center"/>
        </w:trPr>
        <w:tc>
          <w:tcPr>
            <w:tcW w:w="0" w:type="auto"/>
            <w:shd w:val="clear" w:color="auto" w:fill="B8CCE4" w:themeFill="accent1" w:themeFillTint="66"/>
          </w:tcPr>
          <w:p w:rsidR="00691A90" w:rsidRPr="00306CDA" w:rsidRDefault="00691A90" w:rsidP="00193020">
            <w:pPr>
              <w:jc w:val="both"/>
              <w:rPr>
                <w:rFonts w:eastAsia="Arial Unicode MS" w:cs="Tahoma"/>
                <w:b/>
                <w:color w:val="000000" w:themeColor="text1"/>
                <w:sz w:val="22"/>
                <w:szCs w:val="22"/>
              </w:rPr>
            </w:pPr>
            <w:r w:rsidRPr="00306CDA">
              <w:rPr>
                <w:rFonts w:eastAsia="Arial Unicode MS" w:cs="Tahoma"/>
                <w:b/>
                <w:color w:val="000000" w:themeColor="text1"/>
                <w:sz w:val="22"/>
                <w:szCs w:val="22"/>
              </w:rPr>
              <w:t>Veliler</w:t>
            </w:r>
          </w:p>
        </w:tc>
        <w:tc>
          <w:tcPr>
            <w:tcW w:w="0" w:type="auto"/>
            <w:shd w:val="clear" w:color="auto" w:fill="auto"/>
          </w:tcPr>
          <w:p w:rsidR="00691A90" w:rsidRPr="00C97E65" w:rsidRDefault="00533079" w:rsidP="00193020">
            <w:pPr>
              <w:jc w:val="both"/>
              <w:rPr>
                <w:rFonts w:eastAsia="Arial Unicode MS" w:cs="Tahoma"/>
                <w:color w:val="000000"/>
                <w:sz w:val="22"/>
                <w:szCs w:val="22"/>
              </w:rPr>
            </w:pPr>
            <w:r>
              <w:rPr>
                <w:rFonts w:eastAsia="Arial Unicode MS" w:cs="Tahoma"/>
                <w:color w:val="000000"/>
                <w:sz w:val="22"/>
                <w:szCs w:val="22"/>
              </w:rPr>
              <w:t>-</w:t>
            </w:r>
            <w:r w:rsidR="00691A90" w:rsidRPr="00C97E65">
              <w:rPr>
                <w:rFonts w:eastAsia="Arial Unicode MS" w:cs="Tahoma"/>
                <w:color w:val="000000"/>
                <w:sz w:val="22"/>
                <w:szCs w:val="22"/>
              </w:rPr>
              <w:t>Öğrencilerin çoğunlukla dar gelirli aile çevresinden gelmesi</w:t>
            </w:r>
          </w:p>
          <w:p w:rsidR="00691A90" w:rsidRPr="00C97E65" w:rsidRDefault="00533079" w:rsidP="00193020">
            <w:pPr>
              <w:jc w:val="both"/>
              <w:rPr>
                <w:rFonts w:eastAsia="Arial Unicode MS" w:cs="Tahoma"/>
                <w:color w:val="000000"/>
                <w:sz w:val="22"/>
                <w:szCs w:val="22"/>
              </w:rPr>
            </w:pPr>
            <w:r>
              <w:rPr>
                <w:rFonts w:eastAsia="Arial Unicode MS" w:cs="Tahoma"/>
                <w:color w:val="000000"/>
                <w:sz w:val="22"/>
                <w:szCs w:val="22"/>
              </w:rPr>
              <w:t>-</w:t>
            </w:r>
            <w:r w:rsidR="00691A90" w:rsidRPr="00C97E65">
              <w:rPr>
                <w:rFonts w:eastAsia="Arial Unicode MS" w:cs="Tahoma"/>
                <w:color w:val="000000"/>
                <w:sz w:val="22"/>
                <w:szCs w:val="22"/>
              </w:rPr>
              <w:t>Velilerin büyük bir kısmının okulun mesleki eğitim veren önemli bir kurum olduğunun yeterince farkında olmamaları</w:t>
            </w:r>
          </w:p>
        </w:tc>
      </w:tr>
      <w:tr w:rsidR="00691A90" w:rsidRPr="00C97E65" w:rsidTr="00005D67">
        <w:trPr>
          <w:trHeight w:val="1058"/>
          <w:jc w:val="center"/>
        </w:trPr>
        <w:tc>
          <w:tcPr>
            <w:tcW w:w="0" w:type="auto"/>
            <w:shd w:val="clear" w:color="auto" w:fill="B8CCE4" w:themeFill="accent1" w:themeFillTint="66"/>
          </w:tcPr>
          <w:p w:rsidR="00691A90" w:rsidRPr="00306CDA" w:rsidRDefault="00FE185D" w:rsidP="00FE185D">
            <w:pPr>
              <w:pStyle w:val="AralkYok"/>
              <w:rPr>
                <w:rFonts w:eastAsia="Arial Unicode MS"/>
                <w:b/>
                <w:color w:val="000000" w:themeColor="text1"/>
              </w:rPr>
            </w:pPr>
            <w:r w:rsidRPr="00306CDA">
              <w:rPr>
                <w:rFonts w:eastAsia="Arial Unicode MS"/>
                <w:b/>
                <w:color w:val="000000" w:themeColor="text1"/>
              </w:rPr>
              <w:t xml:space="preserve">Bina  </w:t>
            </w:r>
            <w:r w:rsidR="00691A90" w:rsidRPr="00306CDA">
              <w:rPr>
                <w:rFonts w:eastAsia="Arial Unicode MS"/>
                <w:b/>
                <w:color w:val="000000" w:themeColor="text1"/>
              </w:rPr>
              <w:t>ve Yerleşke</w:t>
            </w:r>
          </w:p>
        </w:tc>
        <w:tc>
          <w:tcPr>
            <w:tcW w:w="0" w:type="auto"/>
            <w:shd w:val="clear" w:color="auto" w:fill="auto"/>
          </w:tcPr>
          <w:p w:rsidR="00691A90" w:rsidRPr="00533079" w:rsidRDefault="00533079" w:rsidP="00FE185D">
            <w:pPr>
              <w:pStyle w:val="AralkYok"/>
              <w:rPr>
                <w:rFonts w:eastAsia="Arial Unicode MS"/>
                <w:sz w:val="22"/>
                <w:szCs w:val="22"/>
              </w:rPr>
            </w:pPr>
            <w:r>
              <w:rPr>
                <w:rFonts w:eastAsia="Arial Unicode MS"/>
                <w:sz w:val="22"/>
                <w:szCs w:val="22"/>
              </w:rPr>
              <w:t>-</w:t>
            </w:r>
            <w:r w:rsidR="00691A90" w:rsidRPr="00533079">
              <w:rPr>
                <w:rFonts w:eastAsia="Arial Unicode MS"/>
                <w:sz w:val="22"/>
                <w:szCs w:val="22"/>
              </w:rPr>
              <w:t>Okulumuzun şehir merkezine uzak olması,</w:t>
            </w:r>
          </w:p>
          <w:p w:rsidR="00691A90" w:rsidRPr="00533079" w:rsidRDefault="00533079" w:rsidP="00FE185D">
            <w:pPr>
              <w:pStyle w:val="AralkYok"/>
              <w:rPr>
                <w:rFonts w:eastAsia="Arial Unicode MS"/>
                <w:sz w:val="22"/>
                <w:szCs w:val="22"/>
              </w:rPr>
            </w:pPr>
            <w:r>
              <w:rPr>
                <w:rFonts w:eastAsia="Arial Unicode MS"/>
                <w:sz w:val="22"/>
                <w:szCs w:val="22"/>
              </w:rPr>
              <w:t>-</w:t>
            </w:r>
            <w:r w:rsidR="00691A90" w:rsidRPr="00533079">
              <w:rPr>
                <w:rFonts w:eastAsia="Arial Unicode MS"/>
                <w:sz w:val="22"/>
                <w:szCs w:val="22"/>
              </w:rPr>
              <w:t>Okul bahçesinin yeterli elverişli alana sahip olamaması</w:t>
            </w:r>
          </w:p>
          <w:p w:rsidR="00FE185D" w:rsidRPr="00C97E65" w:rsidRDefault="00533079" w:rsidP="00FE185D">
            <w:pPr>
              <w:pStyle w:val="AralkYok"/>
              <w:rPr>
                <w:rFonts w:eastAsia="Arial Unicode MS"/>
              </w:rPr>
            </w:pPr>
            <w:r>
              <w:rPr>
                <w:rFonts w:eastAsia="Arial Unicode MS"/>
                <w:sz w:val="22"/>
                <w:szCs w:val="22"/>
              </w:rPr>
              <w:t>-</w:t>
            </w:r>
            <w:r w:rsidR="00691A90" w:rsidRPr="00533079">
              <w:rPr>
                <w:rFonts w:eastAsia="Arial Unicode MS"/>
                <w:sz w:val="22"/>
                <w:szCs w:val="22"/>
              </w:rPr>
              <w:t>Okul bahçesinin yeteri kadar yeşil alana sahip olamaması ve ağaçlandırmaya müsait alanın bulunmaması</w:t>
            </w:r>
          </w:p>
        </w:tc>
      </w:tr>
      <w:tr w:rsidR="00691A90" w:rsidRPr="00C97E65" w:rsidTr="00005D67">
        <w:trPr>
          <w:trHeight w:val="274"/>
          <w:jc w:val="center"/>
        </w:trPr>
        <w:tc>
          <w:tcPr>
            <w:tcW w:w="0" w:type="auto"/>
            <w:shd w:val="clear" w:color="auto" w:fill="B8CCE4" w:themeFill="accent1" w:themeFillTint="66"/>
          </w:tcPr>
          <w:p w:rsidR="00691A90" w:rsidRPr="00306CDA" w:rsidRDefault="00691A90" w:rsidP="00193020">
            <w:pPr>
              <w:jc w:val="both"/>
              <w:rPr>
                <w:rFonts w:eastAsia="Arial Unicode MS" w:cs="Tahoma"/>
                <w:b/>
                <w:color w:val="000000" w:themeColor="text1"/>
                <w:sz w:val="22"/>
                <w:szCs w:val="22"/>
              </w:rPr>
            </w:pPr>
            <w:r w:rsidRPr="00306CDA">
              <w:rPr>
                <w:rFonts w:eastAsia="Arial Unicode MS" w:cs="Tahoma"/>
                <w:b/>
                <w:color w:val="000000" w:themeColor="text1"/>
                <w:sz w:val="22"/>
                <w:szCs w:val="22"/>
              </w:rPr>
              <w:t>Donanım</w:t>
            </w:r>
          </w:p>
        </w:tc>
        <w:tc>
          <w:tcPr>
            <w:tcW w:w="0" w:type="auto"/>
            <w:shd w:val="clear" w:color="auto" w:fill="auto"/>
          </w:tcPr>
          <w:p w:rsidR="00691A90" w:rsidRPr="00C97E65" w:rsidRDefault="00533079" w:rsidP="00193020">
            <w:pPr>
              <w:jc w:val="both"/>
              <w:rPr>
                <w:rFonts w:eastAsia="Arial Unicode MS" w:cs="Tahoma"/>
                <w:color w:val="000000"/>
                <w:sz w:val="22"/>
                <w:szCs w:val="22"/>
              </w:rPr>
            </w:pPr>
            <w:r>
              <w:rPr>
                <w:rFonts w:eastAsia="Arial Unicode MS" w:cs="Tahoma"/>
                <w:color w:val="000000"/>
                <w:sz w:val="22"/>
                <w:szCs w:val="22"/>
              </w:rPr>
              <w:t>-</w:t>
            </w:r>
            <w:r w:rsidR="00691A90" w:rsidRPr="00C97E65">
              <w:rPr>
                <w:rFonts w:eastAsia="Arial Unicode MS" w:cs="Tahoma"/>
                <w:color w:val="000000"/>
                <w:sz w:val="22"/>
                <w:szCs w:val="22"/>
              </w:rPr>
              <w:t>Öğrencilerin olumsuz hava koşullarında kullandıkları spor salonunun malzeme eksiği</w:t>
            </w:r>
          </w:p>
        </w:tc>
      </w:tr>
      <w:tr w:rsidR="00691A90" w:rsidRPr="00C97E65" w:rsidTr="00005D67">
        <w:trPr>
          <w:trHeight w:val="564"/>
          <w:jc w:val="center"/>
        </w:trPr>
        <w:tc>
          <w:tcPr>
            <w:tcW w:w="0" w:type="auto"/>
            <w:shd w:val="clear" w:color="auto" w:fill="B8CCE4" w:themeFill="accent1" w:themeFillTint="66"/>
          </w:tcPr>
          <w:p w:rsidR="00691A90" w:rsidRPr="00306CDA" w:rsidRDefault="00691A90" w:rsidP="00193020">
            <w:pPr>
              <w:jc w:val="both"/>
              <w:rPr>
                <w:rFonts w:eastAsia="Arial Unicode MS" w:cs="Tahoma"/>
                <w:b/>
                <w:color w:val="000000" w:themeColor="text1"/>
                <w:sz w:val="22"/>
                <w:szCs w:val="22"/>
              </w:rPr>
            </w:pPr>
            <w:r w:rsidRPr="00306CDA">
              <w:rPr>
                <w:rFonts w:eastAsia="Arial Unicode MS" w:cs="Tahoma"/>
                <w:b/>
                <w:color w:val="000000" w:themeColor="text1"/>
                <w:sz w:val="22"/>
                <w:szCs w:val="22"/>
              </w:rPr>
              <w:t>İletişim Süreçleri</w:t>
            </w:r>
          </w:p>
        </w:tc>
        <w:tc>
          <w:tcPr>
            <w:tcW w:w="0" w:type="auto"/>
            <w:shd w:val="clear" w:color="auto" w:fill="auto"/>
          </w:tcPr>
          <w:p w:rsidR="00691A90" w:rsidRPr="00C97E65" w:rsidRDefault="00533079" w:rsidP="00193020">
            <w:pPr>
              <w:jc w:val="both"/>
              <w:rPr>
                <w:rFonts w:eastAsia="Arial Unicode MS" w:cs="Tahoma"/>
                <w:color w:val="000000"/>
                <w:sz w:val="22"/>
                <w:szCs w:val="22"/>
              </w:rPr>
            </w:pPr>
            <w:r>
              <w:rPr>
                <w:rFonts w:eastAsia="Arial Unicode MS" w:cs="Tahoma"/>
                <w:color w:val="000000"/>
                <w:sz w:val="22"/>
                <w:szCs w:val="22"/>
              </w:rPr>
              <w:t>-</w:t>
            </w:r>
            <w:r w:rsidR="00691A90" w:rsidRPr="00C97E65">
              <w:rPr>
                <w:rFonts w:eastAsia="Arial Unicode MS" w:cs="Tahoma"/>
                <w:color w:val="000000"/>
                <w:sz w:val="22"/>
                <w:szCs w:val="22"/>
              </w:rPr>
              <w:t>Yerel halkın turizm sektörüne karşı ön yargıları</w:t>
            </w:r>
          </w:p>
        </w:tc>
      </w:tr>
    </w:tbl>
    <w:p w:rsidR="00691A90" w:rsidRDefault="00306CDA" w:rsidP="00306CDA">
      <w:pPr>
        <w:jc w:val="center"/>
        <w:rPr>
          <w:b/>
          <w:sz w:val="24"/>
          <w:szCs w:val="24"/>
        </w:rPr>
      </w:pPr>
      <w:r>
        <w:rPr>
          <w:b/>
          <w:sz w:val="24"/>
          <w:szCs w:val="24"/>
        </w:rPr>
        <w:t>Güçlü Yönler</w:t>
      </w:r>
    </w:p>
    <w:p w:rsidR="00306CDA" w:rsidRPr="00C97E65" w:rsidRDefault="00306CDA" w:rsidP="00306CDA">
      <w:pPr>
        <w:jc w:val="center"/>
        <w:rPr>
          <w:b/>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2"/>
        <w:gridCol w:w="8631"/>
      </w:tblGrid>
      <w:tr w:rsidR="00284611" w:rsidRPr="00C97E65" w:rsidTr="002A692F">
        <w:trPr>
          <w:trHeight w:val="976"/>
          <w:jc w:val="center"/>
        </w:trPr>
        <w:tc>
          <w:tcPr>
            <w:tcW w:w="1712" w:type="dxa"/>
            <w:shd w:val="clear" w:color="auto" w:fill="B8CCE4" w:themeFill="accent1" w:themeFillTint="66"/>
          </w:tcPr>
          <w:p w:rsidR="00284611" w:rsidRPr="00306CDA" w:rsidRDefault="00284611" w:rsidP="00D41148">
            <w:pPr>
              <w:jc w:val="both"/>
              <w:rPr>
                <w:b/>
                <w:color w:val="000000" w:themeColor="text1"/>
                <w:sz w:val="22"/>
                <w:szCs w:val="22"/>
              </w:rPr>
            </w:pPr>
            <w:r w:rsidRPr="00306CDA">
              <w:rPr>
                <w:b/>
                <w:color w:val="000000" w:themeColor="text1"/>
                <w:sz w:val="22"/>
                <w:szCs w:val="22"/>
              </w:rPr>
              <w:t>Öğrenciler</w:t>
            </w:r>
          </w:p>
        </w:tc>
        <w:tc>
          <w:tcPr>
            <w:tcW w:w="8631" w:type="dxa"/>
            <w:shd w:val="clear" w:color="auto" w:fill="auto"/>
          </w:tcPr>
          <w:p w:rsidR="00284611" w:rsidRPr="00C97E65" w:rsidRDefault="00533079" w:rsidP="00A6701D">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A6701D" w:rsidRPr="00C97E65">
              <w:rPr>
                <w:rFonts w:eastAsia="Arial Unicode MS" w:cs="Tahoma"/>
                <w:color w:val="000000"/>
                <w:sz w:val="22"/>
                <w:szCs w:val="22"/>
              </w:rPr>
              <w:t xml:space="preserve">Öğrencilerin Mesleki Eğitime önem vermesi ve okulumuzu tercih etmesi </w:t>
            </w:r>
          </w:p>
          <w:p w:rsidR="00BE2B4B" w:rsidRPr="00C97E65" w:rsidRDefault="00533079" w:rsidP="00A6701D">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Öğrenci sayımızın az olması ve bunun öğretmen öğrenci iletişimi açısından avantajları</w:t>
            </w:r>
          </w:p>
        </w:tc>
      </w:tr>
      <w:tr w:rsidR="00284611" w:rsidRPr="00C97E65" w:rsidTr="002A692F">
        <w:trPr>
          <w:trHeight w:val="1253"/>
          <w:jc w:val="center"/>
        </w:trPr>
        <w:tc>
          <w:tcPr>
            <w:tcW w:w="1712" w:type="dxa"/>
            <w:shd w:val="clear" w:color="auto" w:fill="B8CCE4" w:themeFill="accent1" w:themeFillTint="66"/>
          </w:tcPr>
          <w:p w:rsidR="00284611" w:rsidRPr="00306CDA" w:rsidRDefault="00284611" w:rsidP="00D41148">
            <w:pPr>
              <w:jc w:val="both"/>
              <w:rPr>
                <w:b/>
                <w:color w:val="000000" w:themeColor="text1"/>
                <w:sz w:val="22"/>
                <w:szCs w:val="22"/>
              </w:rPr>
            </w:pPr>
            <w:r w:rsidRPr="00306CDA">
              <w:rPr>
                <w:b/>
                <w:color w:val="000000" w:themeColor="text1"/>
                <w:sz w:val="22"/>
                <w:szCs w:val="22"/>
              </w:rPr>
              <w:t>Çalışanlar</w:t>
            </w:r>
          </w:p>
        </w:tc>
        <w:tc>
          <w:tcPr>
            <w:tcW w:w="8631" w:type="dxa"/>
            <w:shd w:val="clear" w:color="auto" w:fill="auto"/>
          </w:tcPr>
          <w:p w:rsidR="00284611" w:rsidRPr="00C97E65" w:rsidRDefault="00533079" w:rsidP="00D41148">
            <w:pPr>
              <w:jc w:val="both"/>
              <w:rPr>
                <w:rFonts w:eastAsia="Arial Unicode MS" w:cs="Tahoma"/>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Normal Eğitim Öğretim uygulanması</w:t>
            </w:r>
          </w:p>
          <w:p w:rsidR="00BE2B4B" w:rsidRPr="00C97E65" w:rsidRDefault="00533079" w:rsidP="00D41148">
            <w:pPr>
              <w:jc w:val="both"/>
              <w:rPr>
                <w:rFonts w:eastAsia="Arial Unicode MS" w:cs="Tahoma"/>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Öğretmenlerin teknolojiyi iyi kullanması ve güncel bilgileri takip etmeleri</w:t>
            </w:r>
          </w:p>
          <w:p w:rsidR="00BE2B4B" w:rsidRPr="00C97E65" w:rsidRDefault="00533079" w:rsidP="00D41148">
            <w:pPr>
              <w:jc w:val="both"/>
              <w:rPr>
                <w:rFonts w:eastAsia="Arial Unicode MS" w:cs="Tahoma"/>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İdareci ve öğretmenlerin, nitelikli, yaratıcı, üretken, girişimci ve birbiriyle anlaşabilen güçlü bir kadroya sahip olunması,</w:t>
            </w:r>
          </w:p>
          <w:p w:rsidR="00BE2B4B" w:rsidRPr="00C97E65" w:rsidRDefault="00533079" w:rsidP="00D41148">
            <w:pPr>
              <w:jc w:val="both"/>
              <w:rPr>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Akademik çalışmayı teşvik edici, yapıcı ve yönlendirici bir yönetim anlayışının olması,</w:t>
            </w:r>
          </w:p>
        </w:tc>
      </w:tr>
      <w:tr w:rsidR="00284611" w:rsidRPr="00C97E65" w:rsidTr="002A692F">
        <w:trPr>
          <w:trHeight w:val="248"/>
          <w:jc w:val="center"/>
        </w:trPr>
        <w:tc>
          <w:tcPr>
            <w:tcW w:w="1712" w:type="dxa"/>
            <w:shd w:val="clear" w:color="auto" w:fill="B8CCE4" w:themeFill="accent1" w:themeFillTint="66"/>
          </w:tcPr>
          <w:p w:rsidR="00284611" w:rsidRPr="00306CDA" w:rsidRDefault="00284611" w:rsidP="00D41148">
            <w:pPr>
              <w:jc w:val="both"/>
              <w:rPr>
                <w:b/>
                <w:color w:val="000000" w:themeColor="text1"/>
                <w:sz w:val="22"/>
                <w:szCs w:val="22"/>
              </w:rPr>
            </w:pPr>
            <w:r w:rsidRPr="00306CDA">
              <w:rPr>
                <w:b/>
                <w:color w:val="000000" w:themeColor="text1"/>
                <w:sz w:val="22"/>
                <w:szCs w:val="22"/>
              </w:rPr>
              <w:t>Veliler</w:t>
            </w:r>
          </w:p>
        </w:tc>
        <w:tc>
          <w:tcPr>
            <w:tcW w:w="8631" w:type="dxa"/>
            <w:shd w:val="clear" w:color="auto" w:fill="auto"/>
          </w:tcPr>
          <w:p w:rsidR="00284611" w:rsidRPr="00C97E65" w:rsidRDefault="00BE2B4B" w:rsidP="00D41148">
            <w:pPr>
              <w:jc w:val="both"/>
              <w:rPr>
                <w:color w:val="000000"/>
                <w:sz w:val="22"/>
                <w:szCs w:val="22"/>
              </w:rPr>
            </w:pPr>
            <w:r w:rsidRPr="00C97E65">
              <w:rPr>
                <w:rFonts w:eastAsia="Arial Unicode MS" w:cs="Tahoma"/>
                <w:color w:val="000000"/>
                <w:sz w:val="22"/>
                <w:szCs w:val="22"/>
              </w:rPr>
              <w:t>Okul Aile Birliğinin Aktif çalışması</w:t>
            </w:r>
          </w:p>
        </w:tc>
      </w:tr>
      <w:tr w:rsidR="00284611" w:rsidRPr="00C97E65" w:rsidTr="002A692F">
        <w:trPr>
          <w:trHeight w:val="758"/>
          <w:jc w:val="center"/>
        </w:trPr>
        <w:tc>
          <w:tcPr>
            <w:tcW w:w="1712" w:type="dxa"/>
            <w:shd w:val="clear" w:color="auto" w:fill="B8CCE4" w:themeFill="accent1" w:themeFillTint="66"/>
          </w:tcPr>
          <w:p w:rsidR="00284611" w:rsidRPr="00306CDA" w:rsidRDefault="002A692F" w:rsidP="002A692F">
            <w:pPr>
              <w:rPr>
                <w:b/>
                <w:color w:val="000000" w:themeColor="text1"/>
                <w:sz w:val="22"/>
                <w:szCs w:val="22"/>
              </w:rPr>
            </w:pPr>
            <w:r>
              <w:rPr>
                <w:b/>
                <w:color w:val="000000" w:themeColor="text1"/>
                <w:sz w:val="22"/>
                <w:szCs w:val="22"/>
              </w:rPr>
              <w:t>Bina ve</w:t>
            </w:r>
            <w:r w:rsidR="00284611" w:rsidRPr="00306CDA">
              <w:rPr>
                <w:b/>
                <w:color w:val="000000" w:themeColor="text1"/>
                <w:sz w:val="22"/>
                <w:szCs w:val="22"/>
              </w:rPr>
              <w:t xml:space="preserve"> Yerleşke</w:t>
            </w:r>
          </w:p>
        </w:tc>
        <w:tc>
          <w:tcPr>
            <w:tcW w:w="8631" w:type="dxa"/>
            <w:shd w:val="clear" w:color="auto" w:fill="auto"/>
          </w:tcPr>
          <w:p w:rsidR="00284611" w:rsidRPr="00C97E65" w:rsidRDefault="00533079" w:rsidP="00D41148">
            <w:pPr>
              <w:jc w:val="both"/>
              <w:rPr>
                <w:rFonts w:eastAsia="Arial Unicode MS" w:cs="Tahoma"/>
                <w:color w:val="000000"/>
                <w:sz w:val="22"/>
                <w:szCs w:val="22"/>
              </w:rPr>
            </w:pPr>
            <w:r>
              <w:rPr>
                <w:rFonts w:eastAsia="Arial Unicode MS" w:cs="Tahoma"/>
                <w:color w:val="000000"/>
                <w:sz w:val="22"/>
                <w:szCs w:val="22"/>
              </w:rPr>
              <w:t>-</w:t>
            </w:r>
            <w:r w:rsidR="00A6701D" w:rsidRPr="00C97E65">
              <w:rPr>
                <w:rFonts w:eastAsia="Arial Unicode MS" w:cs="Tahoma"/>
                <w:color w:val="000000"/>
                <w:sz w:val="22"/>
                <w:szCs w:val="22"/>
              </w:rPr>
              <w:t>Okulumuzun ihtiyaçlarının karşılanması açısından ilçe merkezine yakın bir yerde bulunması</w:t>
            </w:r>
          </w:p>
          <w:p w:rsidR="00BE2B4B" w:rsidRPr="00C97E65" w:rsidRDefault="00533079" w:rsidP="00D41148">
            <w:pPr>
              <w:jc w:val="both"/>
              <w:rPr>
                <w:rFonts w:eastAsia="Arial Unicode MS" w:cs="Tahoma"/>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Sınıf mevcutlarının standartlara yakın olması</w:t>
            </w:r>
          </w:p>
          <w:p w:rsidR="00905FC2" w:rsidRPr="00C97E65" w:rsidRDefault="00533079" w:rsidP="00D41148">
            <w:pPr>
              <w:jc w:val="both"/>
              <w:rPr>
                <w:color w:val="000000"/>
                <w:sz w:val="22"/>
                <w:szCs w:val="22"/>
              </w:rPr>
            </w:pPr>
            <w:r>
              <w:rPr>
                <w:rFonts w:eastAsia="Arial Unicode MS" w:cs="Tahoma"/>
                <w:color w:val="000000"/>
                <w:sz w:val="22"/>
                <w:szCs w:val="22"/>
              </w:rPr>
              <w:t>-</w:t>
            </w:r>
            <w:r w:rsidR="00905FC2" w:rsidRPr="00C97E65">
              <w:rPr>
                <w:rFonts w:eastAsia="Arial Unicode MS" w:cs="Tahoma"/>
                <w:color w:val="000000"/>
                <w:sz w:val="22"/>
                <w:szCs w:val="22"/>
              </w:rPr>
              <w:t>Okulun bulunduğu ilin okulun türü için  uygun olması</w:t>
            </w:r>
          </w:p>
        </w:tc>
      </w:tr>
      <w:tr w:rsidR="00284611" w:rsidRPr="00C97E65" w:rsidTr="002A692F">
        <w:trPr>
          <w:trHeight w:val="494"/>
          <w:jc w:val="center"/>
        </w:trPr>
        <w:tc>
          <w:tcPr>
            <w:tcW w:w="1712" w:type="dxa"/>
            <w:shd w:val="clear" w:color="auto" w:fill="B8CCE4" w:themeFill="accent1" w:themeFillTint="66"/>
          </w:tcPr>
          <w:p w:rsidR="00284611" w:rsidRPr="00306CDA" w:rsidRDefault="00284611" w:rsidP="00D41148">
            <w:pPr>
              <w:jc w:val="both"/>
              <w:rPr>
                <w:b/>
                <w:color w:val="000000" w:themeColor="text1"/>
                <w:sz w:val="22"/>
                <w:szCs w:val="22"/>
              </w:rPr>
            </w:pPr>
            <w:r w:rsidRPr="00306CDA">
              <w:rPr>
                <w:b/>
                <w:color w:val="000000" w:themeColor="text1"/>
                <w:sz w:val="22"/>
                <w:szCs w:val="22"/>
              </w:rPr>
              <w:t>Donanım</w:t>
            </w:r>
          </w:p>
        </w:tc>
        <w:tc>
          <w:tcPr>
            <w:tcW w:w="8631" w:type="dxa"/>
            <w:shd w:val="clear" w:color="auto" w:fill="auto"/>
          </w:tcPr>
          <w:p w:rsidR="00284611" w:rsidRPr="00C97E65" w:rsidRDefault="00533079" w:rsidP="00D41148">
            <w:pPr>
              <w:jc w:val="both"/>
              <w:rPr>
                <w:rFonts w:eastAsia="Arial Unicode MS" w:cs="Tahoma"/>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Atölye sayısının yeterli olması</w:t>
            </w:r>
          </w:p>
          <w:p w:rsidR="00BE2B4B" w:rsidRPr="00C97E65" w:rsidRDefault="00533079" w:rsidP="00D41148">
            <w:pPr>
              <w:jc w:val="both"/>
              <w:rPr>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Atölyelerde yer alan malzemelerin günün şartlarına uygun ve fiziki kapasitelerinin yeterli olması</w:t>
            </w:r>
          </w:p>
        </w:tc>
      </w:tr>
      <w:tr w:rsidR="00284611" w:rsidRPr="00C97E65" w:rsidTr="002A692F">
        <w:trPr>
          <w:trHeight w:val="280"/>
          <w:jc w:val="center"/>
        </w:trPr>
        <w:tc>
          <w:tcPr>
            <w:tcW w:w="1712" w:type="dxa"/>
            <w:shd w:val="clear" w:color="auto" w:fill="B8CCE4" w:themeFill="accent1" w:themeFillTint="66"/>
          </w:tcPr>
          <w:p w:rsidR="00284611" w:rsidRPr="00306CDA" w:rsidRDefault="00284611" w:rsidP="00D41148">
            <w:pPr>
              <w:jc w:val="both"/>
              <w:rPr>
                <w:b/>
                <w:color w:val="000000" w:themeColor="text1"/>
                <w:sz w:val="22"/>
                <w:szCs w:val="22"/>
              </w:rPr>
            </w:pPr>
            <w:r w:rsidRPr="00306CDA">
              <w:rPr>
                <w:b/>
                <w:color w:val="000000" w:themeColor="text1"/>
                <w:sz w:val="22"/>
                <w:szCs w:val="22"/>
              </w:rPr>
              <w:t>Yönetim</w:t>
            </w:r>
            <w:r w:rsidR="009F4287" w:rsidRPr="00306CDA">
              <w:rPr>
                <w:b/>
                <w:color w:val="000000" w:themeColor="text1"/>
                <w:sz w:val="22"/>
                <w:szCs w:val="22"/>
              </w:rPr>
              <w:t xml:space="preserve"> Süreçleri</w:t>
            </w:r>
          </w:p>
        </w:tc>
        <w:tc>
          <w:tcPr>
            <w:tcW w:w="8631" w:type="dxa"/>
            <w:shd w:val="clear" w:color="auto" w:fill="auto"/>
          </w:tcPr>
          <w:p w:rsidR="00284611" w:rsidRPr="00C97E65" w:rsidRDefault="00533079" w:rsidP="00D41148">
            <w:pPr>
              <w:jc w:val="both"/>
              <w:rPr>
                <w:rFonts w:eastAsia="Arial Unicode MS" w:cs="Tahoma"/>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Turizm işletmelerinin Turizm Meslek Liselerine önem vermeleri ve desteklemeleri.</w:t>
            </w:r>
          </w:p>
          <w:p w:rsidR="00BE2B4B" w:rsidRPr="00C97E65" w:rsidRDefault="00533079" w:rsidP="00D41148">
            <w:pPr>
              <w:jc w:val="both"/>
              <w:rPr>
                <w:rFonts w:eastAsia="Arial Unicode MS" w:cs="Tahoma"/>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Okul Aile Birliğinin Aktif çalışması</w:t>
            </w:r>
          </w:p>
          <w:p w:rsidR="00BE2B4B" w:rsidRPr="00C97E65" w:rsidRDefault="00533079" w:rsidP="005C47BF">
            <w:pPr>
              <w:rPr>
                <w:rFonts w:eastAsia="Arial Unicode MS" w:cs="Tahoma"/>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 xml:space="preserve">Milli Eğitim Bakanlığının Mesleki Eğitime özel önem vermesi ve mesleki eğitimi </w:t>
            </w:r>
            <w:r w:rsidR="005C47BF">
              <w:rPr>
                <w:rFonts w:eastAsia="Arial Unicode MS" w:cs="Tahoma"/>
                <w:color w:val="000000"/>
                <w:sz w:val="22"/>
                <w:szCs w:val="22"/>
              </w:rPr>
              <w:t xml:space="preserve">   </w:t>
            </w:r>
            <w:r w:rsidR="00BE2B4B" w:rsidRPr="00C97E65">
              <w:rPr>
                <w:rFonts w:eastAsia="Arial Unicode MS" w:cs="Tahoma"/>
                <w:color w:val="000000"/>
                <w:sz w:val="22"/>
                <w:szCs w:val="22"/>
              </w:rPr>
              <w:t>desteklemesi</w:t>
            </w:r>
          </w:p>
          <w:p w:rsidR="00BE2B4B" w:rsidRPr="00C97E65" w:rsidRDefault="00533079" w:rsidP="00D41148">
            <w:pPr>
              <w:jc w:val="both"/>
              <w:rPr>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Okulumuzun organize olma ve organizasyon gerçekleştirme gücünün yüksek olması,</w:t>
            </w:r>
          </w:p>
        </w:tc>
      </w:tr>
      <w:tr w:rsidR="00284611" w:rsidRPr="00C97E65" w:rsidTr="00533079">
        <w:trPr>
          <w:trHeight w:val="555"/>
          <w:jc w:val="center"/>
        </w:trPr>
        <w:tc>
          <w:tcPr>
            <w:tcW w:w="1712" w:type="dxa"/>
            <w:shd w:val="clear" w:color="auto" w:fill="B8CCE4" w:themeFill="accent1" w:themeFillTint="66"/>
          </w:tcPr>
          <w:p w:rsidR="00284611" w:rsidRPr="00306CDA" w:rsidRDefault="00284611" w:rsidP="00D41148">
            <w:pPr>
              <w:jc w:val="both"/>
              <w:rPr>
                <w:b/>
                <w:color w:val="000000" w:themeColor="text1"/>
                <w:sz w:val="22"/>
                <w:szCs w:val="22"/>
              </w:rPr>
            </w:pPr>
            <w:r w:rsidRPr="00306CDA">
              <w:rPr>
                <w:b/>
                <w:color w:val="000000" w:themeColor="text1"/>
                <w:sz w:val="22"/>
                <w:szCs w:val="22"/>
              </w:rPr>
              <w:t xml:space="preserve">İletişim </w:t>
            </w:r>
            <w:r w:rsidR="009F4287" w:rsidRPr="00306CDA">
              <w:rPr>
                <w:b/>
                <w:color w:val="000000" w:themeColor="text1"/>
                <w:sz w:val="22"/>
                <w:szCs w:val="22"/>
              </w:rPr>
              <w:t>Süreçleri</w:t>
            </w:r>
          </w:p>
        </w:tc>
        <w:tc>
          <w:tcPr>
            <w:tcW w:w="8631" w:type="dxa"/>
            <w:shd w:val="clear" w:color="auto" w:fill="auto"/>
          </w:tcPr>
          <w:p w:rsidR="00284611" w:rsidRPr="00C97E65" w:rsidRDefault="00533079" w:rsidP="00D41148">
            <w:pPr>
              <w:jc w:val="both"/>
              <w:rPr>
                <w:rFonts w:eastAsia="Arial Unicode MS" w:cs="Tahoma"/>
                <w:color w:val="000000"/>
                <w:sz w:val="22"/>
                <w:szCs w:val="22"/>
              </w:rPr>
            </w:pPr>
            <w:r>
              <w:rPr>
                <w:rFonts w:eastAsia="Arial Unicode MS" w:cs="Tahoma"/>
                <w:color w:val="000000"/>
                <w:sz w:val="22"/>
                <w:szCs w:val="22"/>
              </w:rPr>
              <w:t>-</w:t>
            </w:r>
            <w:r w:rsidR="00BE2B4B" w:rsidRPr="00C97E65">
              <w:rPr>
                <w:rFonts w:eastAsia="Arial Unicode MS" w:cs="Tahoma"/>
                <w:color w:val="000000"/>
                <w:sz w:val="22"/>
                <w:szCs w:val="22"/>
              </w:rPr>
              <w:t>Okula duyulan güvenin giderek artıyor olması,</w:t>
            </w:r>
          </w:p>
          <w:p w:rsidR="00905FC2" w:rsidRPr="00C97E65" w:rsidRDefault="00533079" w:rsidP="00D41148">
            <w:pPr>
              <w:jc w:val="both"/>
              <w:rPr>
                <w:color w:val="000000"/>
                <w:sz w:val="22"/>
                <w:szCs w:val="22"/>
              </w:rPr>
            </w:pPr>
            <w:r>
              <w:rPr>
                <w:rFonts w:eastAsia="Arial Unicode MS" w:cs="Tahoma"/>
                <w:color w:val="000000"/>
                <w:sz w:val="22"/>
                <w:szCs w:val="22"/>
              </w:rPr>
              <w:t>-</w:t>
            </w:r>
            <w:r w:rsidR="00905FC2" w:rsidRPr="00C97E65">
              <w:rPr>
                <w:rFonts w:eastAsia="Arial Unicode MS" w:cs="Tahoma"/>
                <w:color w:val="000000"/>
                <w:sz w:val="22"/>
                <w:szCs w:val="22"/>
              </w:rPr>
              <w:t>Akademik bilgiye ve paylaşımcı anlayışa dayalı bir kurum kültürünün olması,</w:t>
            </w:r>
          </w:p>
        </w:tc>
      </w:tr>
    </w:tbl>
    <w:p w:rsidR="00906AF3" w:rsidRPr="00C97E65" w:rsidRDefault="00906AF3" w:rsidP="00F86775"/>
    <w:p w:rsidR="00906AF3" w:rsidRPr="00C97E65" w:rsidRDefault="00906AF3" w:rsidP="00F86775"/>
    <w:p w:rsidR="00306CDA" w:rsidRPr="00306CDA" w:rsidRDefault="00306CDA" w:rsidP="00306CDA">
      <w:pPr>
        <w:pStyle w:val="Balk2"/>
        <w:rPr>
          <w:b/>
          <w:lang w:bidi="tr-TR"/>
        </w:rPr>
      </w:pPr>
      <w:bookmarkStart w:id="128" w:name="_Toc27640247"/>
      <w:r w:rsidRPr="00306CDA">
        <w:rPr>
          <w:b/>
        </w:rPr>
        <w:t>PEST</w:t>
      </w:r>
      <w:r w:rsidR="002A692F">
        <w:rPr>
          <w:b/>
        </w:rPr>
        <w:t>-</w:t>
      </w:r>
      <w:r w:rsidRPr="00306CDA">
        <w:rPr>
          <w:b/>
        </w:rPr>
        <w:t>E  Analizi</w:t>
      </w:r>
      <w:bookmarkEnd w:id="128"/>
    </w:p>
    <w:p w:rsidR="002A692F" w:rsidRDefault="00306CDA" w:rsidP="00306CDA">
      <w:r w:rsidRPr="00C97E65">
        <w:t>Okulumuz için PEST Analizi yapılırken; Politik, Ekonomik, Sosyal ve Teknolojik yönden çevre faktörlerinin incelenerek, önemli ve hemen harekete geçirilmesi gerekenler tespit edilmek suretiyle çalışmalar yapılandırılmıştır.Bu yapılandırmayla birlikte analiz sonuçlarının üst belgelerle ilişkilendirilmesi yapılmıştır.</w:t>
      </w:r>
    </w:p>
    <w:p w:rsidR="002A692F" w:rsidRDefault="002A692F" w:rsidP="002A692F">
      <w:pPr>
        <w:pStyle w:val="Trnak"/>
        <w:jc w:val="center"/>
        <w:rPr>
          <w:b/>
        </w:rPr>
      </w:pPr>
    </w:p>
    <w:p w:rsidR="002A692F" w:rsidRDefault="002A692F" w:rsidP="002A692F">
      <w:pPr>
        <w:pStyle w:val="Trnak"/>
        <w:jc w:val="center"/>
      </w:pPr>
      <w:r w:rsidRPr="00C97E65">
        <w:rPr>
          <w:b/>
        </w:rPr>
        <w:t>Fırsatlar</w:t>
      </w:r>
    </w:p>
    <w:p w:rsidR="00906AF3" w:rsidRPr="002A692F" w:rsidRDefault="002A692F" w:rsidP="002A692F">
      <w:pPr>
        <w:pStyle w:val="Trnak"/>
      </w:pPr>
      <w:r>
        <w:t>Tablo 22</w:t>
      </w:r>
      <w:r w:rsidR="00533079">
        <w:t>-</w:t>
      </w:r>
      <w:r>
        <w:t xml:space="preserve">  PEST-E  Analiz</w:t>
      </w:r>
      <w:r w:rsidR="00306CDA" w:rsidRPr="00C97E65">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9067"/>
      </w:tblGrid>
      <w:tr w:rsidR="009029FB" w:rsidRPr="00C97E65" w:rsidTr="00533079">
        <w:trPr>
          <w:jc w:val="center"/>
        </w:trPr>
        <w:tc>
          <w:tcPr>
            <w:tcW w:w="0" w:type="auto"/>
            <w:shd w:val="clear" w:color="auto" w:fill="B8CCE4" w:themeFill="accent1" w:themeFillTint="66"/>
          </w:tcPr>
          <w:p w:rsidR="009029FB" w:rsidRPr="002A692F" w:rsidRDefault="00474795" w:rsidP="00F86775">
            <w:pPr>
              <w:tabs>
                <w:tab w:val="left" w:pos="2700"/>
              </w:tabs>
              <w:spacing w:line="360" w:lineRule="auto"/>
              <w:rPr>
                <w:rFonts w:eastAsia="Arial Unicode MS" w:cs="Tahoma"/>
                <w:b/>
                <w:color w:val="000000" w:themeColor="text1"/>
                <w:sz w:val="22"/>
                <w:szCs w:val="22"/>
              </w:rPr>
            </w:pPr>
            <w:r w:rsidRPr="002A692F">
              <w:rPr>
                <w:rFonts w:eastAsia="Arial Unicode MS" w:cs="Tahoma"/>
                <w:b/>
                <w:color w:val="000000" w:themeColor="text1"/>
                <w:sz w:val="22"/>
                <w:szCs w:val="22"/>
              </w:rPr>
              <w:t>Politik</w:t>
            </w:r>
          </w:p>
        </w:tc>
        <w:tc>
          <w:tcPr>
            <w:tcW w:w="0" w:type="auto"/>
            <w:shd w:val="clear" w:color="auto" w:fill="auto"/>
          </w:tcPr>
          <w:p w:rsidR="009029FB" w:rsidRPr="00C97E65" w:rsidRDefault="00533079" w:rsidP="00F86775">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F77DF1" w:rsidRPr="00C97E65">
              <w:rPr>
                <w:rFonts w:eastAsia="Arial Unicode MS" w:cs="Tahoma"/>
                <w:color w:val="000000"/>
                <w:sz w:val="22"/>
                <w:szCs w:val="22"/>
              </w:rPr>
              <w:t>Devletin ve Özel sektörün Mesleki Eğitime özel önem vermesi</w:t>
            </w:r>
          </w:p>
          <w:p w:rsidR="00F77DF1" w:rsidRPr="00C97E65" w:rsidRDefault="00533079" w:rsidP="00F86775">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F77DF1" w:rsidRPr="00C97E65">
              <w:rPr>
                <w:rFonts w:eastAsia="Arial Unicode MS" w:cs="Tahoma"/>
                <w:color w:val="000000"/>
                <w:sz w:val="22"/>
                <w:szCs w:val="22"/>
              </w:rPr>
              <w:t>Mahalli yönetimin eğitime ilgili olması,</w:t>
            </w:r>
          </w:p>
        </w:tc>
      </w:tr>
      <w:tr w:rsidR="009029FB" w:rsidRPr="00C97E65" w:rsidTr="00533079">
        <w:trPr>
          <w:trHeight w:val="2762"/>
          <w:jc w:val="center"/>
        </w:trPr>
        <w:tc>
          <w:tcPr>
            <w:tcW w:w="0" w:type="auto"/>
            <w:shd w:val="clear" w:color="auto" w:fill="B8CCE4" w:themeFill="accent1" w:themeFillTint="66"/>
          </w:tcPr>
          <w:p w:rsidR="009029FB" w:rsidRPr="002A692F" w:rsidRDefault="00474795" w:rsidP="00F86775">
            <w:pPr>
              <w:tabs>
                <w:tab w:val="left" w:pos="2700"/>
              </w:tabs>
              <w:spacing w:line="360" w:lineRule="auto"/>
              <w:rPr>
                <w:rFonts w:eastAsia="Arial Unicode MS" w:cs="Tahoma"/>
                <w:b/>
                <w:color w:val="000000" w:themeColor="text1"/>
                <w:sz w:val="22"/>
                <w:szCs w:val="22"/>
              </w:rPr>
            </w:pPr>
            <w:r w:rsidRPr="002A692F">
              <w:rPr>
                <w:rFonts w:eastAsia="Arial Unicode MS" w:cs="Tahoma"/>
                <w:b/>
                <w:color w:val="000000" w:themeColor="text1"/>
                <w:sz w:val="22"/>
                <w:szCs w:val="22"/>
              </w:rPr>
              <w:t>Ekonomik</w:t>
            </w:r>
          </w:p>
        </w:tc>
        <w:tc>
          <w:tcPr>
            <w:tcW w:w="0" w:type="auto"/>
            <w:shd w:val="clear" w:color="auto" w:fill="auto"/>
          </w:tcPr>
          <w:p w:rsidR="009029FB" w:rsidRPr="00C97E65" w:rsidRDefault="00533079" w:rsidP="00F86775">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F77DF1" w:rsidRPr="00C97E65">
              <w:rPr>
                <w:rFonts w:eastAsia="Arial Unicode MS" w:cs="Tahoma"/>
                <w:color w:val="000000"/>
                <w:sz w:val="22"/>
                <w:szCs w:val="22"/>
              </w:rPr>
              <w:t>Okulun bulunduğu il merkezi itibariyle işbirliği ve ortaklık yapabileceği yeterli işletme olanağı</w:t>
            </w:r>
          </w:p>
          <w:p w:rsidR="00F77DF1" w:rsidRPr="00C97E65" w:rsidRDefault="00533079" w:rsidP="00F86775">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F77DF1" w:rsidRPr="00C97E65">
              <w:rPr>
                <w:rFonts w:eastAsia="Arial Unicode MS" w:cs="Tahoma"/>
                <w:color w:val="000000"/>
                <w:sz w:val="22"/>
                <w:szCs w:val="22"/>
              </w:rPr>
              <w:t>Turizm sektörünün ülkemizde büyümesi ve iş olanaklarının artması</w:t>
            </w:r>
          </w:p>
          <w:p w:rsidR="00F77DF1" w:rsidRPr="00C97E65" w:rsidRDefault="00533079" w:rsidP="00F86775">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F77DF1" w:rsidRPr="00C97E65">
              <w:rPr>
                <w:rFonts w:eastAsia="Arial Unicode MS" w:cs="Tahoma"/>
                <w:color w:val="000000"/>
                <w:sz w:val="22"/>
                <w:szCs w:val="22"/>
              </w:rPr>
              <w:t>Turizmin çok önemli bir sektör olduğu ilçede nitelikli personel ihtiyacının olması</w:t>
            </w:r>
          </w:p>
          <w:p w:rsidR="00F77DF1" w:rsidRPr="00C97E65" w:rsidRDefault="00533079" w:rsidP="00F86775">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F77DF1" w:rsidRPr="00C97E65">
              <w:rPr>
                <w:rFonts w:eastAsia="Arial Unicode MS" w:cs="Tahoma"/>
                <w:color w:val="000000"/>
                <w:sz w:val="22"/>
                <w:szCs w:val="22"/>
              </w:rPr>
              <w:t>Gelecekte okulumuz mezunlarının ilçe turizminde etkili konumda bulunacak olması</w:t>
            </w:r>
          </w:p>
          <w:p w:rsidR="00F77DF1" w:rsidRPr="00C97E65" w:rsidRDefault="00533079" w:rsidP="00F86775">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F77DF1" w:rsidRPr="00C97E65">
              <w:rPr>
                <w:rFonts w:eastAsia="Arial Unicode MS" w:cs="Tahoma"/>
                <w:color w:val="000000"/>
                <w:sz w:val="22"/>
                <w:szCs w:val="22"/>
              </w:rPr>
              <w:t>Okulumuzun, günümüzde çok daha fazla önem kazanan mesleki eğitim alanında eğitim- öğretim yapıyor olması</w:t>
            </w:r>
          </w:p>
        </w:tc>
      </w:tr>
      <w:tr w:rsidR="009029FB" w:rsidRPr="00C97E65" w:rsidTr="00533079">
        <w:trPr>
          <w:jc w:val="center"/>
        </w:trPr>
        <w:tc>
          <w:tcPr>
            <w:tcW w:w="0" w:type="auto"/>
            <w:shd w:val="clear" w:color="auto" w:fill="B8CCE4" w:themeFill="accent1" w:themeFillTint="66"/>
          </w:tcPr>
          <w:p w:rsidR="009029FB" w:rsidRPr="002A692F" w:rsidRDefault="00474795" w:rsidP="00F86775">
            <w:pPr>
              <w:tabs>
                <w:tab w:val="left" w:pos="2700"/>
              </w:tabs>
              <w:spacing w:line="360" w:lineRule="auto"/>
              <w:rPr>
                <w:rFonts w:eastAsia="Arial Unicode MS" w:cs="Tahoma"/>
                <w:b/>
                <w:color w:val="000000" w:themeColor="text1"/>
                <w:sz w:val="22"/>
                <w:szCs w:val="22"/>
              </w:rPr>
            </w:pPr>
            <w:r w:rsidRPr="002A692F">
              <w:rPr>
                <w:rFonts w:eastAsia="Arial Unicode MS" w:cs="Tahoma"/>
                <w:b/>
                <w:color w:val="000000" w:themeColor="text1"/>
                <w:sz w:val="22"/>
                <w:szCs w:val="22"/>
              </w:rPr>
              <w:t>Sosyolojik</w:t>
            </w:r>
          </w:p>
        </w:tc>
        <w:tc>
          <w:tcPr>
            <w:tcW w:w="0" w:type="auto"/>
            <w:shd w:val="clear" w:color="auto" w:fill="auto"/>
          </w:tcPr>
          <w:p w:rsidR="009029FB" w:rsidRPr="00C97E65" w:rsidRDefault="00F77DF1" w:rsidP="00F86775">
            <w:pPr>
              <w:tabs>
                <w:tab w:val="left" w:pos="2700"/>
              </w:tabs>
              <w:spacing w:line="360" w:lineRule="auto"/>
              <w:rPr>
                <w:rFonts w:eastAsia="Arial Unicode MS" w:cs="Tahoma"/>
                <w:color w:val="000000"/>
                <w:sz w:val="22"/>
                <w:szCs w:val="22"/>
              </w:rPr>
            </w:pPr>
            <w:r w:rsidRPr="00C97E65">
              <w:rPr>
                <w:rFonts w:eastAsia="Arial Unicode MS" w:cs="Tahoma"/>
                <w:color w:val="000000"/>
                <w:sz w:val="22"/>
                <w:szCs w:val="22"/>
              </w:rPr>
              <w:t>Öğrenci velilerinin okula ilgisi ve Veli-Öğretmen-Öğrenci-İdare ilişkinin iyi olması</w:t>
            </w:r>
          </w:p>
        </w:tc>
      </w:tr>
      <w:tr w:rsidR="009029FB" w:rsidRPr="00C97E65" w:rsidTr="00533079">
        <w:trPr>
          <w:jc w:val="center"/>
        </w:trPr>
        <w:tc>
          <w:tcPr>
            <w:tcW w:w="0" w:type="auto"/>
            <w:shd w:val="clear" w:color="auto" w:fill="B8CCE4" w:themeFill="accent1" w:themeFillTint="66"/>
          </w:tcPr>
          <w:p w:rsidR="009029FB" w:rsidRPr="002A692F" w:rsidRDefault="00474795" w:rsidP="00F86775">
            <w:pPr>
              <w:tabs>
                <w:tab w:val="left" w:pos="2700"/>
              </w:tabs>
              <w:spacing w:line="360" w:lineRule="auto"/>
              <w:rPr>
                <w:rFonts w:eastAsia="Arial Unicode MS" w:cs="Tahoma"/>
                <w:b/>
                <w:color w:val="000000" w:themeColor="text1"/>
                <w:sz w:val="22"/>
                <w:szCs w:val="22"/>
              </w:rPr>
            </w:pPr>
            <w:r w:rsidRPr="002A692F">
              <w:rPr>
                <w:rFonts w:eastAsia="Arial Unicode MS" w:cs="Tahoma"/>
                <w:b/>
                <w:color w:val="000000" w:themeColor="text1"/>
                <w:sz w:val="22"/>
                <w:szCs w:val="22"/>
              </w:rPr>
              <w:t>Teknolojik</w:t>
            </w:r>
          </w:p>
        </w:tc>
        <w:tc>
          <w:tcPr>
            <w:tcW w:w="0" w:type="auto"/>
            <w:shd w:val="clear" w:color="auto" w:fill="auto"/>
          </w:tcPr>
          <w:p w:rsidR="009029FB" w:rsidRPr="00C97E65" w:rsidRDefault="00533079" w:rsidP="00F86775">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F77DF1" w:rsidRPr="00C97E65">
              <w:rPr>
                <w:rFonts w:eastAsia="Arial Unicode MS" w:cs="Tahoma"/>
                <w:color w:val="000000"/>
                <w:sz w:val="22"/>
                <w:szCs w:val="22"/>
              </w:rPr>
              <w:t>Çeşitli kurum ve kuruluşlar tarafından bilimsel,kültürel etkinlikler düzenlenmesi,</w:t>
            </w:r>
          </w:p>
          <w:p w:rsidR="00F77DF1" w:rsidRPr="00C97E65" w:rsidRDefault="00533079" w:rsidP="00F86775">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F77DF1" w:rsidRPr="00C97E65">
              <w:rPr>
                <w:rFonts w:eastAsia="Arial Unicode MS" w:cs="Tahoma"/>
                <w:color w:val="000000"/>
                <w:sz w:val="22"/>
                <w:szCs w:val="22"/>
              </w:rPr>
              <w:t>Uygulama oteli, pansiyon ve okul binasının fiziki özelliklerinin yeterli olması,</w:t>
            </w:r>
          </w:p>
        </w:tc>
      </w:tr>
      <w:tr w:rsidR="00474795" w:rsidRPr="00C97E65" w:rsidTr="00533079">
        <w:trPr>
          <w:jc w:val="center"/>
        </w:trPr>
        <w:tc>
          <w:tcPr>
            <w:tcW w:w="0" w:type="auto"/>
            <w:shd w:val="clear" w:color="auto" w:fill="B8CCE4" w:themeFill="accent1" w:themeFillTint="66"/>
          </w:tcPr>
          <w:p w:rsidR="00474795" w:rsidRPr="002A692F" w:rsidRDefault="00474795" w:rsidP="00F86775">
            <w:pPr>
              <w:tabs>
                <w:tab w:val="left" w:pos="2700"/>
              </w:tabs>
              <w:spacing w:line="360" w:lineRule="auto"/>
              <w:rPr>
                <w:rFonts w:eastAsia="Arial Unicode MS" w:cs="Tahoma"/>
                <w:b/>
                <w:color w:val="000000" w:themeColor="text1"/>
                <w:sz w:val="22"/>
                <w:szCs w:val="22"/>
              </w:rPr>
            </w:pPr>
            <w:r w:rsidRPr="002A692F">
              <w:rPr>
                <w:rFonts w:eastAsia="Arial Unicode MS" w:cs="Tahoma"/>
                <w:b/>
                <w:color w:val="000000" w:themeColor="text1"/>
                <w:sz w:val="22"/>
                <w:szCs w:val="22"/>
              </w:rPr>
              <w:t>Mevzuat-Yasal</w:t>
            </w:r>
          </w:p>
        </w:tc>
        <w:tc>
          <w:tcPr>
            <w:tcW w:w="0" w:type="auto"/>
            <w:shd w:val="clear" w:color="auto" w:fill="auto"/>
          </w:tcPr>
          <w:p w:rsidR="00474795" w:rsidRPr="00C97E65" w:rsidRDefault="00533079" w:rsidP="00F86775">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F77DF1" w:rsidRPr="00C97E65">
              <w:rPr>
                <w:rFonts w:eastAsia="Arial Unicode MS" w:cs="Tahoma"/>
                <w:color w:val="000000"/>
                <w:sz w:val="22"/>
                <w:szCs w:val="22"/>
              </w:rPr>
              <w:t>Öğrencilerimizin 10. ve 11. sınıflarda Mayıs-Eylül ayları arasında sektörde staj imkânlarının olması</w:t>
            </w:r>
          </w:p>
          <w:p w:rsidR="00F77DF1" w:rsidRPr="00C97E65" w:rsidRDefault="00533079" w:rsidP="00F86775">
            <w:pPr>
              <w:tabs>
                <w:tab w:val="left" w:pos="2700"/>
              </w:tabs>
              <w:spacing w:line="360" w:lineRule="auto"/>
              <w:rPr>
                <w:rFonts w:eastAsia="Arial Unicode MS" w:cs="Tahoma"/>
                <w:color w:val="000000"/>
                <w:sz w:val="22"/>
                <w:szCs w:val="22"/>
              </w:rPr>
            </w:pPr>
            <w:r>
              <w:rPr>
                <w:rFonts w:eastAsia="Arial Unicode MS" w:cs="Tahoma"/>
                <w:color w:val="000000"/>
                <w:sz w:val="22"/>
                <w:szCs w:val="22"/>
              </w:rPr>
              <w:t>-</w:t>
            </w:r>
            <w:r w:rsidR="00F77DF1" w:rsidRPr="00C97E65">
              <w:rPr>
                <w:rFonts w:eastAsia="Arial Unicode MS" w:cs="Tahoma"/>
                <w:color w:val="000000"/>
                <w:sz w:val="22"/>
                <w:szCs w:val="22"/>
              </w:rPr>
              <w:t>Avrupa Birliği projelerinin okullara imkânlar sağlıyor olması,</w:t>
            </w:r>
          </w:p>
        </w:tc>
      </w:tr>
    </w:tbl>
    <w:p w:rsidR="008E01DD" w:rsidRPr="00C97E65" w:rsidRDefault="008E01DD" w:rsidP="0049575C">
      <w:pPr>
        <w:ind w:firstLine="708"/>
        <w:jc w:val="both"/>
        <w:rPr>
          <w:sz w:val="22"/>
          <w:szCs w:val="22"/>
        </w:rPr>
      </w:pPr>
    </w:p>
    <w:p w:rsidR="009029FB" w:rsidRPr="00C97E65" w:rsidRDefault="009029FB" w:rsidP="0049575C">
      <w:pPr>
        <w:ind w:firstLine="708"/>
        <w:jc w:val="both"/>
        <w:rPr>
          <w:sz w:val="22"/>
          <w:szCs w:val="22"/>
        </w:rPr>
      </w:pPr>
    </w:p>
    <w:p w:rsidR="00F86775" w:rsidRPr="00C97E65" w:rsidRDefault="00F86775" w:rsidP="00533079">
      <w:pPr>
        <w:jc w:val="both"/>
        <w:rPr>
          <w:sz w:val="22"/>
          <w:szCs w:val="22"/>
        </w:rPr>
      </w:pPr>
    </w:p>
    <w:p w:rsidR="009029FB" w:rsidRPr="00C97E65" w:rsidRDefault="009029FB" w:rsidP="00906AF3">
      <w:pPr>
        <w:ind w:firstLine="708"/>
        <w:jc w:val="center"/>
        <w:rPr>
          <w:b/>
          <w:sz w:val="22"/>
          <w:szCs w:val="22"/>
        </w:rPr>
      </w:pPr>
      <w:r w:rsidRPr="00C97E65">
        <w:rPr>
          <w:b/>
          <w:sz w:val="22"/>
          <w:szCs w:val="22"/>
        </w:rPr>
        <w:t>Tehditler</w:t>
      </w:r>
    </w:p>
    <w:p w:rsidR="00906AF3" w:rsidRPr="00C97E65" w:rsidRDefault="00906AF3" w:rsidP="00906AF3">
      <w:pPr>
        <w:ind w:firstLine="708"/>
        <w:jc w:val="center"/>
        <w:rPr>
          <w:b/>
          <w:sz w:val="22"/>
          <w:szCs w:val="22"/>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8446"/>
      </w:tblGrid>
      <w:tr w:rsidR="00474795" w:rsidRPr="00C97E65" w:rsidTr="00533079">
        <w:trPr>
          <w:trHeight w:val="436"/>
          <w:jc w:val="center"/>
        </w:trPr>
        <w:tc>
          <w:tcPr>
            <w:tcW w:w="0" w:type="auto"/>
            <w:shd w:val="clear" w:color="auto" w:fill="B8CCE4" w:themeFill="accent1" w:themeFillTint="66"/>
          </w:tcPr>
          <w:p w:rsidR="00474795" w:rsidRPr="002A692F" w:rsidRDefault="00474795" w:rsidP="00F86775">
            <w:pPr>
              <w:tabs>
                <w:tab w:val="left" w:pos="2700"/>
              </w:tabs>
              <w:spacing w:line="360" w:lineRule="auto"/>
              <w:rPr>
                <w:rFonts w:eastAsia="Arial Unicode MS" w:cs="Tahoma"/>
                <w:b/>
                <w:color w:val="000000" w:themeColor="text1"/>
                <w:sz w:val="22"/>
                <w:szCs w:val="22"/>
              </w:rPr>
            </w:pPr>
            <w:r w:rsidRPr="002A692F">
              <w:rPr>
                <w:rFonts w:eastAsia="Arial Unicode MS" w:cs="Tahoma"/>
                <w:b/>
                <w:color w:val="000000" w:themeColor="text1"/>
                <w:sz w:val="22"/>
                <w:szCs w:val="22"/>
              </w:rPr>
              <w:t>Politik</w:t>
            </w:r>
          </w:p>
        </w:tc>
        <w:tc>
          <w:tcPr>
            <w:tcW w:w="0" w:type="auto"/>
            <w:shd w:val="clear" w:color="auto" w:fill="auto"/>
          </w:tcPr>
          <w:p w:rsidR="00474795" w:rsidRPr="00C97E65" w:rsidRDefault="000714F8" w:rsidP="00F86775">
            <w:pPr>
              <w:tabs>
                <w:tab w:val="left" w:pos="2700"/>
              </w:tabs>
              <w:spacing w:line="360" w:lineRule="auto"/>
              <w:rPr>
                <w:rFonts w:eastAsia="Arial Unicode MS" w:cs="Tahoma"/>
                <w:color w:val="000000"/>
                <w:sz w:val="22"/>
                <w:szCs w:val="22"/>
              </w:rPr>
            </w:pPr>
            <w:r w:rsidRPr="00C97E65">
              <w:rPr>
                <w:rFonts w:eastAsia="Arial Unicode MS" w:cs="Tahoma"/>
                <w:color w:val="000000"/>
                <w:sz w:val="22"/>
                <w:szCs w:val="22"/>
              </w:rPr>
              <w:t>Okulumuza düşük puanlı öğrencilerin gelmesi</w:t>
            </w:r>
          </w:p>
        </w:tc>
      </w:tr>
      <w:tr w:rsidR="00474795" w:rsidRPr="00C97E65" w:rsidTr="00533079">
        <w:trPr>
          <w:trHeight w:val="453"/>
          <w:jc w:val="center"/>
        </w:trPr>
        <w:tc>
          <w:tcPr>
            <w:tcW w:w="0" w:type="auto"/>
            <w:shd w:val="clear" w:color="auto" w:fill="B8CCE4" w:themeFill="accent1" w:themeFillTint="66"/>
          </w:tcPr>
          <w:p w:rsidR="00474795" w:rsidRPr="002A692F" w:rsidRDefault="00474795" w:rsidP="00F86775">
            <w:pPr>
              <w:tabs>
                <w:tab w:val="left" w:pos="2700"/>
              </w:tabs>
              <w:spacing w:line="360" w:lineRule="auto"/>
              <w:rPr>
                <w:rFonts w:eastAsia="Arial Unicode MS" w:cs="Tahoma"/>
                <w:b/>
                <w:color w:val="000000" w:themeColor="text1"/>
                <w:sz w:val="22"/>
                <w:szCs w:val="22"/>
              </w:rPr>
            </w:pPr>
            <w:r w:rsidRPr="002A692F">
              <w:rPr>
                <w:rFonts w:eastAsia="Arial Unicode MS" w:cs="Tahoma"/>
                <w:b/>
                <w:color w:val="000000" w:themeColor="text1"/>
                <w:sz w:val="22"/>
                <w:szCs w:val="22"/>
              </w:rPr>
              <w:t>Ekonomik</w:t>
            </w:r>
          </w:p>
        </w:tc>
        <w:tc>
          <w:tcPr>
            <w:tcW w:w="0" w:type="auto"/>
            <w:shd w:val="clear" w:color="auto" w:fill="auto"/>
          </w:tcPr>
          <w:p w:rsidR="00474795" w:rsidRPr="00C97E65" w:rsidRDefault="000714F8" w:rsidP="00F86775">
            <w:pPr>
              <w:tabs>
                <w:tab w:val="left" w:pos="2700"/>
              </w:tabs>
              <w:spacing w:line="360" w:lineRule="auto"/>
              <w:rPr>
                <w:rFonts w:eastAsia="Arial Unicode MS" w:cs="Tahoma"/>
                <w:color w:val="000000"/>
                <w:sz w:val="22"/>
                <w:szCs w:val="22"/>
              </w:rPr>
            </w:pPr>
            <w:r w:rsidRPr="00C97E65">
              <w:rPr>
                <w:rFonts w:eastAsia="Arial Unicode MS" w:cs="Tahoma"/>
                <w:color w:val="000000"/>
                <w:sz w:val="22"/>
                <w:szCs w:val="22"/>
              </w:rPr>
              <w:t>Velilerin sosyal ve ekonomik yanlarının düşük olması</w:t>
            </w:r>
          </w:p>
        </w:tc>
      </w:tr>
      <w:tr w:rsidR="00474795" w:rsidRPr="00C97E65" w:rsidTr="00533079">
        <w:trPr>
          <w:trHeight w:val="1344"/>
          <w:jc w:val="center"/>
        </w:trPr>
        <w:tc>
          <w:tcPr>
            <w:tcW w:w="0" w:type="auto"/>
            <w:shd w:val="clear" w:color="auto" w:fill="B8CCE4" w:themeFill="accent1" w:themeFillTint="66"/>
          </w:tcPr>
          <w:p w:rsidR="00474795" w:rsidRPr="002A692F" w:rsidRDefault="00474795" w:rsidP="00F86775">
            <w:pPr>
              <w:tabs>
                <w:tab w:val="left" w:pos="2700"/>
              </w:tabs>
              <w:spacing w:line="360" w:lineRule="auto"/>
              <w:rPr>
                <w:rFonts w:eastAsia="Arial Unicode MS" w:cs="Tahoma"/>
                <w:b/>
                <w:color w:val="000000" w:themeColor="text1"/>
                <w:sz w:val="22"/>
                <w:szCs w:val="22"/>
              </w:rPr>
            </w:pPr>
            <w:r w:rsidRPr="002A692F">
              <w:rPr>
                <w:rFonts w:eastAsia="Arial Unicode MS" w:cs="Tahoma"/>
                <w:b/>
                <w:color w:val="000000" w:themeColor="text1"/>
                <w:sz w:val="22"/>
                <w:szCs w:val="22"/>
              </w:rPr>
              <w:t>Sosyolojik</w:t>
            </w:r>
          </w:p>
        </w:tc>
        <w:tc>
          <w:tcPr>
            <w:tcW w:w="0" w:type="auto"/>
            <w:shd w:val="clear" w:color="auto" w:fill="auto"/>
          </w:tcPr>
          <w:p w:rsidR="00474795" w:rsidRPr="00C97E65" w:rsidRDefault="000714F8" w:rsidP="00F86775">
            <w:pPr>
              <w:tabs>
                <w:tab w:val="left" w:pos="2700"/>
              </w:tabs>
              <w:spacing w:line="360" w:lineRule="auto"/>
              <w:rPr>
                <w:rFonts w:eastAsia="Arial Unicode MS" w:cs="Tahoma"/>
                <w:color w:val="000000"/>
                <w:sz w:val="22"/>
                <w:szCs w:val="22"/>
              </w:rPr>
            </w:pPr>
            <w:r w:rsidRPr="00C97E65">
              <w:rPr>
                <w:rFonts w:eastAsia="Arial Unicode MS" w:cs="Tahoma"/>
                <w:color w:val="000000"/>
                <w:sz w:val="22"/>
                <w:szCs w:val="22"/>
              </w:rPr>
              <w:t>Okulun şehir merkezinden uzak olması nedeniyle ulaşımda yaşanan sorunlar,</w:t>
            </w:r>
          </w:p>
          <w:p w:rsidR="000714F8" w:rsidRPr="00C97E65" w:rsidRDefault="000714F8" w:rsidP="00F86775">
            <w:pPr>
              <w:tabs>
                <w:tab w:val="left" w:pos="2700"/>
              </w:tabs>
              <w:spacing w:line="360" w:lineRule="auto"/>
              <w:rPr>
                <w:rFonts w:eastAsia="Arial Unicode MS" w:cs="Tahoma"/>
                <w:color w:val="000000"/>
                <w:sz w:val="22"/>
                <w:szCs w:val="22"/>
              </w:rPr>
            </w:pPr>
            <w:r w:rsidRPr="00C97E65">
              <w:rPr>
                <w:rFonts w:eastAsia="Arial Unicode MS" w:cs="Tahoma"/>
                <w:color w:val="000000"/>
                <w:sz w:val="22"/>
                <w:szCs w:val="22"/>
              </w:rPr>
              <w:t>Velilerin turizm sektörüne ve staj dönemine yönelik önyargılarının bulunması</w:t>
            </w:r>
          </w:p>
          <w:p w:rsidR="000714F8" w:rsidRPr="00C97E65" w:rsidRDefault="000714F8" w:rsidP="00F86775">
            <w:pPr>
              <w:tabs>
                <w:tab w:val="left" w:pos="2700"/>
              </w:tabs>
              <w:spacing w:line="360" w:lineRule="auto"/>
              <w:rPr>
                <w:rFonts w:eastAsia="Arial Unicode MS" w:cs="Tahoma"/>
                <w:color w:val="000000"/>
                <w:sz w:val="22"/>
                <w:szCs w:val="22"/>
              </w:rPr>
            </w:pPr>
            <w:r w:rsidRPr="00C97E65">
              <w:rPr>
                <w:rFonts w:eastAsia="Arial Unicode MS" w:cs="Tahoma"/>
                <w:color w:val="000000"/>
                <w:sz w:val="22"/>
                <w:szCs w:val="22"/>
              </w:rPr>
              <w:t>Okulun yeni bir okul olmasından dolayı yeterince tanınmıyor olması</w:t>
            </w:r>
          </w:p>
        </w:tc>
      </w:tr>
      <w:tr w:rsidR="00474795" w:rsidRPr="00C97E65" w:rsidTr="00533079">
        <w:trPr>
          <w:trHeight w:val="436"/>
          <w:jc w:val="center"/>
        </w:trPr>
        <w:tc>
          <w:tcPr>
            <w:tcW w:w="0" w:type="auto"/>
            <w:shd w:val="clear" w:color="auto" w:fill="B8CCE4" w:themeFill="accent1" w:themeFillTint="66"/>
          </w:tcPr>
          <w:p w:rsidR="00474795" w:rsidRPr="002A692F" w:rsidRDefault="00474795" w:rsidP="00F86775">
            <w:pPr>
              <w:tabs>
                <w:tab w:val="left" w:pos="2700"/>
              </w:tabs>
              <w:spacing w:line="360" w:lineRule="auto"/>
              <w:rPr>
                <w:rFonts w:eastAsia="Arial Unicode MS" w:cs="Tahoma"/>
                <w:b/>
                <w:color w:val="000000" w:themeColor="text1"/>
                <w:sz w:val="22"/>
                <w:szCs w:val="22"/>
              </w:rPr>
            </w:pPr>
            <w:r w:rsidRPr="002A692F">
              <w:rPr>
                <w:rFonts w:eastAsia="Arial Unicode MS" w:cs="Tahoma"/>
                <w:b/>
                <w:color w:val="000000" w:themeColor="text1"/>
                <w:sz w:val="22"/>
                <w:szCs w:val="22"/>
              </w:rPr>
              <w:t>Teknolojik</w:t>
            </w:r>
          </w:p>
        </w:tc>
        <w:tc>
          <w:tcPr>
            <w:tcW w:w="0" w:type="auto"/>
            <w:shd w:val="clear" w:color="auto" w:fill="auto"/>
          </w:tcPr>
          <w:p w:rsidR="00474795" w:rsidRPr="00C97E65" w:rsidRDefault="000714F8" w:rsidP="00F86775">
            <w:pPr>
              <w:tabs>
                <w:tab w:val="left" w:pos="2700"/>
              </w:tabs>
              <w:spacing w:line="360" w:lineRule="auto"/>
              <w:rPr>
                <w:rFonts w:eastAsia="Arial Unicode MS" w:cs="Tahoma"/>
                <w:color w:val="000000"/>
                <w:sz w:val="22"/>
                <w:szCs w:val="22"/>
              </w:rPr>
            </w:pPr>
            <w:r w:rsidRPr="00C97E65">
              <w:rPr>
                <w:rFonts w:eastAsia="Arial Unicode MS" w:cs="Tahoma"/>
                <w:color w:val="000000"/>
                <w:sz w:val="22"/>
                <w:szCs w:val="22"/>
              </w:rPr>
              <w:t>Okul bahçesinin sınırlarının belirli olmaması ve kontrolünün güç olması,</w:t>
            </w:r>
          </w:p>
        </w:tc>
      </w:tr>
      <w:tr w:rsidR="00474795" w:rsidRPr="00C97E65" w:rsidTr="00533079">
        <w:trPr>
          <w:trHeight w:val="453"/>
          <w:jc w:val="center"/>
        </w:trPr>
        <w:tc>
          <w:tcPr>
            <w:tcW w:w="0" w:type="auto"/>
            <w:shd w:val="clear" w:color="auto" w:fill="B8CCE4" w:themeFill="accent1" w:themeFillTint="66"/>
          </w:tcPr>
          <w:p w:rsidR="00474795" w:rsidRPr="002A692F" w:rsidRDefault="00474795" w:rsidP="00F86775">
            <w:pPr>
              <w:tabs>
                <w:tab w:val="left" w:pos="2700"/>
              </w:tabs>
              <w:spacing w:line="360" w:lineRule="auto"/>
              <w:rPr>
                <w:rFonts w:eastAsia="Arial Unicode MS" w:cs="Tahoma"/>
                <w:b/>
                <w:color w:val="000000" w:themeColor="text1"/>
                <w:sz w:val="22"/>
                <w:szCs w:val="22"/>
              </w:rPr>
            </w:pPr>
            <w:r w:rsidRPr="002A692F">
              <w:rPr>
                <w:rFonts w:eastAsia="Arial Unicode MS" w:cs="Tahoma"/>
                <w:b/>
                <w:color w:val="000000" w:themeColor="text1"/>
                <w:sz w:val="22"/>
                <w:szCs w:val="22"/>
              </w:rPr>
              <w:t>Mevzuat-Yasal</w:t>
            </w:r>
          </w:p>
        </w:tc>
        <w:tc>
          <w:tcPr>
            <w:tcW w:w="0" w:type="auto"/>
            <w:shd w:val="clear" w:color="auto" w:fill="auto"/>
          </w:tcPr>
          <w:p w:rsidR="00474795" w:rsidRPr="00C97E65" w:rsidRDefault="00E75BFA" w:rsidP="00F86775">
            <w:pPr>
              <w:tabs>
                <w:tab w:val="left" w:pos="2700"/>
              </w:tabs>
              <w:spacing w:line="360" w:lineRule="auto"/>
              <w:rPr>
                <w:rFonts w:eastAsia="Arial Unicode MS" w:cs="Tahoma"/>
                <w:color w:val="000000"/>
                <w:sz w:val="22"/>
                <w:szCs w:val="22"/>
              </w:rPr>
            </w:pPr>
            <w:r w:rsidRPr="00C97E65">
              <w:rPr>
                <w:rFonts w:eastAsia="Arial Unicode MS" w:cs="Tahoma"/>
                <w:color w:val="000000"/>
                <w:sz w:val="22"/>
                <w:szCs w:val="22"/>
              </w:rPr>
              <w:t xml:space="preserve">Yeterince </w:t>
            </w:r>
            <w:r w:rsidR="000714F8" w:rsidRPr="00C97E65">
              <w:rPr>
                <w:rFonts w:eastAsia="Arial Unicode MS" w:cs="Tahoma"/>
                <w:color w:val="000000"/>
                <w:sz w:val="22"/>
                <w:szCs w:val="22"/>
              </w:rPr>
              <w:t>kadrolu hizmetli personelinin bulunmaması</w:t>
            </w:r>
          </w:p>
        </w:tc>
      </w:tr>
    </w:tbl>
    <w:p w:rsidR="002A692F" w:rsidRDefault="002A692F" w:rsidP="00683EF0">
      <w:pPr>
        <w:pStyle w:val="AralkYok"/>
        <w:rPr>
          <w:rFonts w:eastAsia="+mn-ea"/>
        </w:rPr>
      </w:pPr>
      <w:bookmarkStart w:id="129" w:name="_Toc416085141"/>
      <w:bookmarkStart w:id="130" w:name="_Toc529519454"/>
      <w:bookmarkEnd w:id="125"/>
    </w:p>
    <w:p w:rsidR="00683EF0" w:rsidRDefault="00683EF0" w:rsidP="00683EF0">
      <w:pPr>
        <w:pStyle w:val="AralkYok"/>
        <w:rPr>
          <w:rFonts w:eastAsia="+mn-ea"/>
        </w:rPr>
      </w:pPr>
    </w:p>
    <w:p w:rsidR="00683EF0" w:rsidRDefault="00683EF0" w:rsidP="00683EF0">
      <w:pPr>
        <w:pStyle w:val="AralkYok"/>
        <w:rPr>
          <w:rFonts w:eastAsia="+mn-ea"/>
        </w:rPr>
      </w:pPr>
    </w:p>
    <w:p w:rsidR="00114F36" w:rsidRPr="00A52D7A" w:rsidRDefault="00114F36" w:rsidP="002A692F">
      <w:pPr>
        <w:pStyle w:val="Balk2"/>
        <w:rPr>
          <w:rFonts w:eastAsia="+mn-ea"/>
          <w:b/>
        </w:rPr>
      </w:pPr>
      <w:bookmarkStart w:id="131" w:name="_Toc27640248"/>
      <w:r w:rsidRPr="00A52D7A">
        <w:rPr>
          <w:rFonts w:eastAsia="+mn-ea"/>
          <w:b/>
        </w:rPr>
        <w:lastRenderedPageBreak/>
        <w:t>Tespitler ve İhtiyaçların Belirlenmesi</w:t>
      </w:r>
      <w:bookmarkEnd w:id="131"/>
    </w:p>
    <w:p w:rsidR="001C79AB" w:rsidRPr="002A692F" w:rsidRDefault="001C79AB" w:rsidP="002A692F">
      <w:pPr>
        <w:pStyle w:val="Trnak"/>
      </w:pPr>
    </w:p>
    <w:p w:rsidR="00114F36" w:rsidRPr="002A692F" w:rsidRDefault="00114F36" w:rsidP="002A692F">
      <w:pPr>
        <w:pStyle w:val="Trnak"/>
        <w:rPr>
          <w:bCs/>
          <w:lang w:bidi="tr-TR"/>
        </w:rPr>
      </w:pPr>
      <w:bookmarkStart w:id="132" w:name="_bookmark43"/>
      <w:bookmarkEnd w:id="132"/>
      <w:r w:rsidRPr="002A692F">
        <w:rPr>
          <w:bCs/>
          <w:lang w:bidi="tr-TR"/>
        </w:rPr>
        <w:t xml:space="preserve">Tablo </w:t>
      </w:r>
      <w:r w:rsidR="002A692F" w:rsidRPr="002A692F">
        <w:rPr>
          <w:bCs/>
          <w:lang w:bidi="tr-TR"/>
        </w:rPr>
        <w:t>23</w:t>
      </w:r>
      <w:r w:rsidR="00533079">
        <w:rPr>
          <w:bCs/>
          <w:lang w:bidi="tr-TR"/>
        </w:rPr>
        <w:t>-</w:t>
      </w:r>
      <w:r w:rsidRPr="002A692F">
        <w:rPr>
          <w:bCs/>
          <w:lang w:bidi="tr-TR"/>
        </w:rPr>
        <w:t xml:space="preserve"> Tespitler ve İhtiyaçlar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093"/>
        <w:gridCol w:w="4836"/>
        <w:gridCol w:w="3753"/>
      </w:tblGrid>
      <w:tr w:rsidR="00114F36" w:rsidRPr="00005D67" w:rsidTr="00005D67">
        <w:trPr>
          <w:trHeight w:val="413"/>
          <w:jc w:val="center"/>
        </w:trPr>
        <w:tc>
          <w:tcPr>
            <w:tcW w:w="2093" w:type="dxa"/>
            <w:shd w:val="clear" w:color="auto" w:fill="B8CCE4" w:themeFill="accent1" w:themeFillTint="66"/>
            <w:vAlign w:val="center"/>
          </w:tcPr>
          <w:p w:rsidR="00114F36" w:rsidRPr="00005D67" w:rsidRDefault="00114F36" w:rsidP="00114F36">
            <w:pPr>
              <w:ind w:left="107"/>
              <w:jc w:val="center"/>
              <w:rPr>
                <w:rFonts w:eastAsia="Calibri"/>
                <w:b/>
                <w:bCs/>
                <w:iCs/>
                <w:color w:val="000000" w:themeColor="text1"/>
                <w:sz w:val="18"/>
                <w:szCs w:val="24"/>
                <w:lang w:bidi="tr-TR"/>
              </w:rPr>
            </w:pPr>
            <w:r w:rsidRPr="00005D67">
              <w:rPr>
                <w:rFonts w:eastAsia="Calibri"/>
                <w:b/>
                <w:bCs/>
                <w:iCs/>
                <w:color w:val="000000" w:themeColor="text1"/>
                <w:sz w:val="18"/>
                <w:szCs w:val="24"/>
                <w:lang w:bidi="tr-TR"/>
              </w:rPr>
              <w:t>DURUM ANALİZİ AŞAMALARI</w:t>
            </w:r>
          </w:p>
        </w:tc>
        <w:tc>
          <w:tcPr>
            <w:tcW w:w="4836" w:type="dxa"/>
            <w:shd w:val="clear" w:color="auto" w:fill="B8CCE4" w:themeFill="accent1" w:themeFillTint="66"/>
            <w:vAlign w:val="center"/>
          </w:tcPr>
          <w:p w:rsidR="00114F36" w:rsidRPr="00005D67" w:rsidRDefault="00114F36" w:rsidP="00114F36">
            <w:pPr>
              <w:ind w:left="147"/>
              <w:jc w:val="center"/>
              <w:rPr>
                <w:rFonts w:eastAsia="Calibri"/>
                <w:b/>
                <w:bCs/>
                <w:iCs/>
                <w:color w:val="000000" w:themeColor="text1"/>
                <w:sz w:val="18"/>
                <w:szCs w:val="24"/>
                <w:lang w:bidi="tr-TR"/>
              </w:rPr>
            </w:pPr>
            <w:r w:rsidRPr="00005D67">
              <w:rPr>
                <w:rFonts w:eastAsia="Calibri"/>
                <w:b/>
                <w:bCs/>
                <w:iCs/>
                <w:color w:val="000000" w:themeColor="text1"/>
                <w:sz w:val="18"/>
                <w:szCs w:val="24"/>
                <w:lang w:bidi="tr-TR"/>
              </w:rPr>
              <w:t>TESPİTLER/ SORUN ALANLARI</w:t>
            </w:r>
          </w:p>
        </w:tc>
        <w:tc>
          <w:tcPr>
            <w:tcW w:w="0" w:type="auto"/>
            <w:shd w:val="clear" w:color="auto" w:fill="B8CCE4" w:themeFill="accent1" w:themeFillTint="66"/>
            <w:vAlign w:val="center"/>
          </w:tcPr>
          <w:p w:rsidR="00114F36" w:rsidRPr="00005D67" w:rsidRDefault="00114F36" w:rsidP="00114F36">
            <w:pPr>
              <w:ind w:left="78" w:right="-9"/>
              <w:jc w:val="center"/>
              <w:rPr>
                <w:rFonts w:eastAsia="Calibri"/>
                <w:b/>
                <w:bCs/>
                <w:iCs/>
                <w:color w:val="000000" w:themeColor="text1"/>
                <w:sz w:val="18"/>
                <w:szCs w:val="24"/>
                <w:lang w:bidi="tr-TR"/>
              </w:rPr>
            </w:pPr>
            <w:r w:rsidRPr="00005D67">
              <w:rPr>
                <w:rFonts w:eastAsia="Calibri"/>
                <w:b/>
                <w:bCs/>
                <w:iCs/>
                <w:color w:val="000000" w:themeColor="text1"/>
                <w:sz w:val="18"/>
                <w:szCs w:val="24"/>
                <w:lang w:bidi="tr-TR"/>
              </w:rPr>
              <w:t>İHTİYAÇLAR/ GELİŞİM ALANLARI</w:t>
            </w:r>
          </w:p>
        </w:tc>
      </w:tr>
      <w:tr w:rsidR="00114F36" w:rsidRPr="00005D67" w:rsidTr="00005D67">
        <w:trPr>
          <w:trHeight w:val="457"/>
          <w:jc w:val="center"/>
        </w:trPr>
        <w:tc>
          <w:tcPr>
            <w:tcW w:w="2093" w:type="dxa"/>
            <w:shd w:val="clear" w:color="auto" w:fill="DBE5F1" w:themeFill="accent1" w:themeFillTint="33"/>
            <w:vAlign w:val="center"/>
          </w:tcPr>
          <w:p w:rsidR="00114F36" w:rsidRPr="00005D67" w:rsidRDefault="00114F36" w:rsidP="00114F36">
            <w:pPr>
              <w:ind w:left="107"/>
              <w:rPr>
                <w:rFonts w:eastAsia="Calibri"/>
                <w:b/>
                <w:bCs/>
                <w:iCs/>
                <w:color w:val="000000" w:themeColor="text1"/>
                <w:lang w:bidi="tr-TR"/>
              </w:rPr>
            </w:pPr>
            <w:r w:rsidRPr="00005D67">
              <w:rPr>
                <w:rFonts w:eastAsia="Calibri"/>
                <w:b/>
                <w:bCs/>
                <w:iCs/>
                <w:color w:val="000000" w:themeColor="text1"/>
                <w:lang w:bidi="tr-TR"/>
              </w:rPr>
              <w:t>Uygulanmakta Olan Stratejik Planın Değerlendirilmesi</w:t>
            </w:r>
          </w:p>
        </w:tc>
        <w:tc>
          <w:tcPr>
            <w:tcW w:w="4836" w:type="dxa"/>
            <w:shd w:val="clear" w:color="auto" w:fill="FFFFFF"/>
            <w:vAlign w:val="center"/>
          </w:tcPr>
          <w:p w:rsidR="00114F36" w:rsidRPr="00005D67" w:rsidRDefault="00114F36" w:rsidP="00005D67">
            <w:pPr>
              <w:numPr>
                <w:ilvl w:val="0"/>
                <w:numId w:val="21"/>
              </w:numPr>
              <w:ind w:left="137" w:right="142" w:hanging="137"/>
              <w:rPr>
                <w:rFonts w:eastAsia="Calibri"/>
                <w:iCs/>
                <w:sz w:val="18"/>
                <w:szCs w:val="18"/>
                <w:lang w:bidi="tr-TR"/>
              </w:rPr>
            </w:pPr>
            <w:r w:rsidRPr="00005D67">
              <w:rPr>
                <w:rFonts w:eastAsia="Calibri"/>
                <w:iCs/>
                <w:sz w:val="18"/>
                <w:szCs w:val="18"/>
                <w:lang w:bidi="tr-TR"/>
              </w:rPr>
              <w:t>İ</w:t>
            </w:r>
            <w:r w:rsidR="004556D2">
              <w:rPr>
                <w:rFonts w:eastAsia="Calibri"/>
                <w:iCs/>
                <w:sz w:val="18"/>
                <w:szCs w:val="18"/>
                <w:lang w:bidi="tr-TR"/>
              </w:rPr>
              <w:t>l</w:t>
            </w:r>
            <w:r w:rsidRPr="00005D67">
              <w:rPr>
                <w:rFonts w:eastAsia="Calibri"/>
                <w:iCs/>
                <w:sz w:val="18"/>
                <w:szCs w:val="18"/>
                <w:lang w:bidi="tr-TR"/>
              </w:rPr>
              <w:t xml:space="preserve"> İlçe ve Okul S</w:t>
            </w:r>
            <w:r w:rsidR="004F319D" w:rsidRPr="00005D67">
              <w:rPr>
                <w:rFonts w:eastAsia="Calibri"/>
                <w:iCs/>
                <w:sz w:val="18"/>
                <w:szCs w:val="18"/>
                <w:lang w:bidi="tr-TR"/>
              </w:rPr>
              <w:t xml:space="preserve">trateji </w:t>
            </w:r>
            <w:r w:rsidRPr="00005D67">
              <w:rPr>
                <w:rFonts w:eastAsia="Calibri"/>
                <w:iCs/>
                <w:sz w:val="18"/>
                <w:szCs w:val="18"/>
                <w:lang w:bidi="tr-TR"/>
              </w:rPr>
              <w:t xml:space="preserve"> Planlarında bütünlük olmaması</w:t>
            </w:r>
          </w:p>
        </w:tc>
        <w:tc>
          <w:tcPr>
            <w:tcW w:w="0" w:type="auto"/>
            <w:shd w:val="clear" w:color="auto" w:fill="FFFFFF"/>
            <w:vAlign w:val="center"/>
          </w:tcPr>
          <w:p w:rsidR="00114F36" w:rsidRPr="00005D67" w:rsidRDefault="00114F36" w:rsidP="00005D67">
            <w:pPr>
              <w:numPr>
                <w:ilvl w:val="0"/>
                <w:numId w:val="23"/>
              </w:numPr>
              <w:ind w:left="142" w:right="141" w:hanging="142"/>
              <w:rPr>
                <w:rFonts w:eastAsia="Calibri"/>
                <w:bCs/>
                <w:iCs/>
                <w:sz w:val="18"/>
                <w:szCs w:val="18"/>
                <w:lang w:bidi="tr-TR"/>
              </w:rPr>
            </w:pPr>
            <w:r w:rsidRPr="00005D67">
              <w:rPr>
                <w:rFonts w:eastAsia="Calibri"/>
                <w:bCs/>
                <w:iCs/>
                <w:sz w:val="18"/>
                <w:szCs w:val="18"/>
                <w:lang w:bidi="tr-TR"/>
              </w:rPr>
              <w:t>İl, İlçe ve Okul hedefleri ve göstergelerinde bütünlük sağlanması</w:t>
            </w:r>
          </w:p>
        </w:tc>
      </w:tr>
      <w:tr w:rsidR="00114F36" w:rsidRPr="00005D67" w:rsidTr="00005D67">
        <w:trPr>
          <w:trHeight w:val="274"/>
          <w:jc w:val="center"/>
        </w:trPr>
        <w:tc>
          <w:tcPr>
            <w:tcW w:w="2093" w:type="dxa"/>
            <w:shd w:val="clear" w:color="auto" w:fill="DBE5F1" w:themeFill="accent1" w:themeFillTint="33"/>
            <w:vAlign w:val="center"/>
          </w:tcPr>
          <w:p w:rsidR="00114F36" w:rsidRPr="00005D67" w:rsidRDefault="00114F36" w:rsidP="00114F36">
            <w:pPr>
              <w:ind w:left="107"/>
              <w:rPr>
                <w:rFonts w:eastAsia="Calibri"/>
                <w:b/>
                <w:bCs/>
                <w:iCs/>
                <w:color w:val="000000" w:themeColor="text1"/>
                <w:lang w:bidi="tr-TR"/>
              </w:rPr>
            </w:pPr>
            <w:r w:rsidRPr="00005D67">
              <w:rPr>
                <w:rFonts w:eastAsia="Calibri"/>
                <w:b/>
                <w:bCs/>
                <w:iCs/>
                <w:color w:val="000000" w:themeColor="text1"/>
                <w:lang w:bidi="tr-TR"/>
              </w:rPr>
              <w:t>Mevzuat Analizi</w:t>
            </w:r>
          </w:p>
        </w:tc>
        <w:tc>
          <w:tcPr>
            <w:tcW w:w="4836" w:type="dxa"/>
            <w:shd w:val="clear" w:color="auto" w:fill="auto"/>
          </w:tcPr>
          <w:p w:rsidR="00114F36" w:rsidRPr="00005D67" w:rsidRDefault="00114F36" w:rsidP="00005D67">
            <w:pPr>
              <w:numPr>
                <w:ilvl w:val="0"/>
                <w:numId w:val="6"/>
              </w:numPr>
              <w:ind w:right="141"/>
              <w:rPr>
                <w:rFonts w:eastAsia="Calibri"/>
                <w:bCs/>
                <w:iCs/>
                <w:color w:val="000000"/>
                <w:sz w:val="18"/>
                <w:szCs w:val="18"/>
                <w:lang w:bidi="tr-TR"/>
              </w:rPr>
            </w:pPr>
            <w:r w:rsidRPr="00005D67">
              <w:rPr>
                <w:rFonts w:eastAsia="Calibri"/>
                <w:iCs/>
                <w:color w:val="000000"/>
                <w:sz w:val="18"/>
                <w:szCs w:val="18"/>
                <w:lang w:bidi="tr-TR"/>
              </w:rPr>
              <w:t>Müdürlüğümüzün hizmetlerini mevzuattaki hükümlere uygun olarak yürütmektedir.</w:t>
            </w:r>
          </w:p>
          <w:p w:rsidR="00114F36" w:rsidRPr="00005D67" w:rsidRDefault="00114F36" w:rsidP="00005D67">
            <w:pPr>
              <w:numPr>
                <w:ilvl w:val="0"/>
                <w:numId w:val="6"/>
              </w:numPr>
              <w:ind w:right="141"/>
              <w:rPr>
                <w:rFonts w:eastAsia="Calibri"/>
                <w:b/>
                <w:iCs/>
                <w:color w:val="000000"/>
                <w:sz w:val="18"/>
                <w:szCs w:val="18"/>
                <w:lang w:bidi="tr-TR"/>
              </w:rPr>
            </w:pPr>
            <w:r w:rsidRPr="00005D67">
              <w:rPr>
                <w:rFonts w:eastAsia="Calibri"/>
                <w:iCs/>
                <w:color w:val="000000"/>
                <w:sz w:val="18"/>
                <w:szCs w:val="18"/>
                <w:lang w:bidi="tr-TR"/>
              </w:rPr>
              <w:t xml:space="preserve">Tabi olduğumuz mevzuatın kapsamı, Müdürlüğümüzün yetkilerini çeşitlendirmekle birlikte sınırlamaktadır. </w:t>
            </w:r>
          </w:p>
          <w:p w:rsidR="00114F36" w:rsidRPr="00005D67" w:rsidRDefault="00114F36" w:rsidP="00005D67">
            <w:pPr>
              <w:numPr>
                <w:ilvl w:val="0"/>
                <w:numId w:val="6"/>
              </w:numPr>
              <w:ind w:right="141"/>
              <w:rPr>
                <w:rFonts w:eastAsia="Calibri"/>
                <w:b/>
                <w:iCs/>
                <w:color w:val="000000"/>
                <w:sz w:val="18"/>
                <w:szCs w:val="18"/>
                <w:lang w:bidi="tr-TR"/>
              </w:rPr>
            </w:pPr>
            <w:r w:rsidRPr="00005D67">
              <w:rPr>
                <w:rFonts w:eastAsia="Calibri"/>
                <w:iCs/>
                <w:color w:val="000000"/>
                <w:sz w:val="18"/>
                <w:szCs w:val="18"/>
                <w:lang w:bidi="tr-TR"/>
              </w:rPr>
              <w:t xml:space="preserve">Kurumsal kültürümüz, mevzuatta sık yaşanan değişikliklere hazırlıklı olmasına rağmen öğrenci ve velilerimizden oluşan paydaşlarımız, yeni ve farklı çalışmalara uyuma direnç göstermektedir. </w:t>
            </w:r>
          </w:p>
          <w:p w:rsidR="00114F36" w:rsidRPr="00005D67" w:rsidRDefault="00114F36" w:rsidP="00005D67">
            <w:pPr>
              <w:numPr>
                <w:ilvl w:val="0"/>
                <w:numId w:val="6"/>
              </w:numPr>
              <w:ind w:right="141"/>
              <w:rPr>
                <w:rFonts w:eastAsia="Calibri"/>
                <w:b/>
                <w:iCs/>
                <w:color w:val="000000"/>
                <w:sz w:val="18"/>
                <w:szCs w:val="18"/>
                <w:lang w:bidi="tr-TR"/>
              </w:rPr>
            </w:pPr>
            <w:r w:rsidRPr="00005D67">
              <w:rPr>
                <w:rFonts w:eastAsia="Calibri"/>
                <w:iCs/>
                <w:color w:val="000000"/>
                <w:sz w:val="18"/>
                <w:szCs w:val="18"/>
                <w:lang w:bidi="tr-TR"/>
              </w:rPr>
              <w:t xml:space="preserve">Mevzuat itibariyle öğrenci velilerinin eğitim faaliyetlerine müdahale alanını sınırlandıran herhangi bir mekanizma bulunmamaktadır. </w:t>
            </w:r>
          </w:p>
        </w:tc>
        <w:tc>
          <w:tcPr>
            <w:tcW w:w="0" w:type="auto"/>
            <w:shd w:val="clear" w:color="auto" w:fill="auto"/>
          </w:tcPr>
          <w:p w:rsidR="00114F36" w:rsidRPr="00005D67" w:rsidRDefault="00114F36" w:rsidP="00005D67">
            <w:pPr>
              <w:numPr>
                <w:ilvl w:val="0"/>
                <w:numId w:val="6"/>
              </w:numPr>
              <w:ind w:right="142"/>
              <w:rPr>
                <w:rFonts w:eastAsia="Calibri"/>
                <w:bCs/>
                <w:iCs/>
                <w:color w:val="000000"/>
                <w:sz w:val="18"/>
                <w:szCs w:val="18"/>
                <w:lang w:bidi="tr-TR"/>
              </w:rPr>
            </w:pPr>
            <w:r w:rsidRPr="00005D67">
              <w:rPr>
                <w:rFonts w:eastAsia="Calibri"/>
                <w:bCs/>
                <w:iCs/>
                <w:color w:val="000000"/>
                <w:sz w:val="18"/>
                <w:szCs w:val="18"/>
                <w:lang w:bidi="tr-TR"/>
              </w:rPr>
              <w:t>Diğer kurumlarla işbirliğinde, yetki alanının genişletilmesi</w:t>
            </w:r>
          </w:p>
          <w:p w:rsidR="00114F36" w:rsidRPr="00005D67" w:rsidRDefault="00114F36" w:rsidP="00005D67">
            <w:pPr>
              <w:numPr>
                <w:ilvl w:val="0"/>
                <w:numId w:val="6"/>
              </w:numPr>
              <w:ind w:right="142"/>
              <w:rPr>
                <w:rFonts w:eastAsia="Calibri"/>
                <w:bCs/>
                <w:iCs/>
                <w:color w:val="000000"/>
                <w:sz w:val="18"/>
                <w:szCs w:val="18"/>
                <w:lang w:bidi="tr-TR"/>
              </w:rPr>
            </w:pPr>
            <w:r w:rsidRPr="00005D67">
              <w:rPr>
                <w:rFonts w:eastAsia="Calibri"/>
                <w:bCs/>
                <w:iCs/>
                <w:color w:val="000000"/>
                <w:sz w:val="18"/>
                <w:szCs w:val="18"/>
                <w:lang w:bidi="tr-TR"/>
              </w:rPr>
              <w:t>Mevzuat itibariyle Okul Müdürlerinin yetkilerinin artırılması</w:t>
            </w:r>
          </w:p>
          <w:p w:rsidR="00114F36" w:rsidRPr="00005D67" w:rsidRDefault="00114F36" w:rsidP="00005D67">
            <w:pPr>
              <w:numPr>
                <w:ilvl w:val="0"/>
                <w:numId w:val="6"/>
              </w:numPr>
              <w:ind w:right="142"/>
              <w:rPr>
                <w:rFonts w:eastAsia="Calibri"/>
                <w:bCs/>
                <w:iCs/>
                <w:color w:val="000000"/>
                <w:sz w:val="18"/>
                <w:szCs w:val="18"/>
                <w:lang w:bidi="tr-TR"/>
              </w:rPr>
            </w:pPr>
            <w:r w:rsidRPr="00005D67">
              <w:rPr>
                <w:rFonts w:eastAsia="Calibri"/>
                <w:bCs/>
                <w:iCs/>
                <w:color w:val="000000"/>
                <w:sz w:val="18"/>
                <w:szCs w:val="18"/>
                <w:lang w:bidi="tr-TR"/>
              </w:rPr>
              <w:t>Eğitim uygulamaları konusunda ulusal düzeyde tanıtım çalışmaları yaparak öğrenci ve velilerinin bilgilendirilmesi</w:t>
            </w:r>
          </w:p>
          <w:p w:rsidR="00114F36" w:rsidRPr="00005D67" w:rsidRDefault="00114F36" w:rsidP="00005D67">
            <w:pPr>
              <w:ind w:left="223" w:right="142"/>
              <w:rPr>
                <w:rFonts w:eastAsia="Calibri"/>
                <w:bCs/>
                <w:iCs/>
                <w:color w:val="FF0000"/>
                <w:sz w:val="18"/>
                <w:szCs w:val="18"/>
                <w:lang w:bidi="tr-TR"/>
              </w:rPr>
            </w:pPr>
          </w:p>
          <w:p w:rsidR="00114F36" w:rsidRPr="00005D67" w:rsidRDefault="00114F36" w:rsidP="00005D67">
            <w:pPr>
              <w:numPr>
                <w:ilvl w:val="0"/>
                <w:numId w:val="6"/>
              </w:numPr>
              <w:ind w:right="142"/>
              <w:rPr>
                <w:rFonts w:eastAsia="Calibri"/>
                <w:bCs/>
                <w:iCs/>
                <w:color w:val="FF0000"/>
                <w:sz w:val="18"/>
                <w:szCs w:val="18"/>
                <w:lang w:bidi="tr-TR"/>
              </w:rPr>
            </w:pPr>
            <w:r w:rsidRPr="00005D67">
              <w:rPr>
                <w:rFonts w:eastAsia="Calibri"/>
                <w:bCs/>
                <w:iCs/>
                <w:color w:val="000000"/>
                <w:sz w:val="18"/>
                <w:szCs w:val="18"/>
                <w:lang w:bidi="tr-TR"/>
              </w:rPr>
              <w:t>Öğrenci velilerinin eğitim faaliyetlerine müdahale alanlarının sınırlandırılması için yasal tedbirlerin alınması</w:t>
            </w:r>
          </w:p>
          <w:p w:rsidR="00114F36" w:rsidRPr="00005D67" w:rsidRDefault="00114F36" w:rsidP="00005D67">
            <w:pPr>
              <w:ind w:left="223" w:right="142"/>
              <w:rPr>
                <w:rFonts w:eastAsia="Calibri"/>
                <w:bCs/>
                <w:iCs/>
                <w:color w:val="FF0000"/>
                <w:sz w:val="18"/>
                <w:szCs w:val="18"/>
                <w:lang w:bidi="tr-TR"/>
              </w:rPr>
            </w:pPr>
          </w:p>
        </w:tc>
      </w:tr>
      <w:tr w:rsidR="00114F36" w:rsidRPr="00005D67" w:rsidTr="00005D67">
        <w:trPr>
          <w:trHeight w:val="1005"/>
          <w:jc w:val="center"/>
        </w:trPr>
        <w:tc>
          <w:tcPr>
            <w:tcW w:w="2093" w:type="dxa"/>
            <w:shd w:val="clear" w:color="auto" w:fill="DBE5F1" w:themeFill="accent1" w:themeFillTint="33"/>
            <w:vAlign w:val="center"/>
          </w:tcPr>
          <w:p w:rsidR="00114F36" w:rsidRPr="00005D67" w:rsidRDefault="00114F36" w:rsidP="00114F36">
            <w:pPr>
              <w:ind w:left="107"/>
              <w:rPr>
                <w:rFonts w:eastAsia="Calibri"/>
                <w:b/>
                <w:bCs/>
                <w:iCs/>
                <w:color w:val="000000" w:themeColor="text1"/>
                <w:lang w:bidi="tr-TR"/>
              </w:rPr>
            </w:pPr>
            <w:r w:rsidRPr="00005D67">
              <w:rPr>
                <w:rFonts w:eastAsia="Calibri"/>
                <w:b/>
                <w:bCs/>
                <w:iCs/>
                <w:color w:val="000000" w:themeColor="text1"/>
                <w:lang w:bidi="tr-TR"/>
              </w:rPr>
              <w:t>Üst Politika Belgeleri Analizi</w:t>
            </w:r>
          </w:p>
        </w:tc>
        <w:tc>
          <w:tcPr>
            <w:tcW w:w="4836" w:type="dxa"/>
            <w:shd w:val="clear" w:color="auto" w:fill="FFFFFF"/>
            <w:vAlign w:val="center"/>
          </w:tcPr>
          <w:p w:rsidR="00114F36" w:rsidRPr="00005D67" w:rsidRDefault="00114F36" w:rsidP="00005D67">
            <w:pPr>
              <w:ind w:left="137" w:right="142" w:hanging="137"/>
              <w:rPr>
                <w:rFonts w:eastAsia="Calibri"/>
                <w:iCs/>
                <w:sz w:val="18"/>
                <w:szCs w:val="18"/>
                <w:lang w:bidi="tr-TR"/>
              </w:rPr>
            </w:pPr>
          </w:p>
        </w:tc>
        <w:tc>
          <w:tcPr>
            <w:tcW w:w="0" w:type="auto"/>
            <w:shd w:val="clear" w:color="auto" w:fill="FFFFFF"/>
            <w:vAlign w:val="center"/>
          </w:tcPr>
          <w:p w:rsidR="00114F36" w:rsidRPr="00005D67" w:rsidRDefault="00114F36" w:rsidP="00005D67">
            <w:pPr>
              <w:numPr>
                <w:ilvl w:val="0"/>
                <w:numId w:val="23"/>
              </w:numPr>
              <w:ind w:left="142" w:right="141" w:hanging="142"/>
              <w:rPr>
                <w:rFonts w:eastAsia="Calibri"/>
                <w:bCs/>
                <w:iCs/>
                <w:sz w:val="18"/>
                <w:szCs w:val="18"/>
                <w:lang w:bidi="tr-TR"/>
              </w:rPr>
            </w:pPr>
            <w:r w:rsidRPr="00005D67">
              <w:rPr>
                <w:rFonts w:eastAsia="Calibri"/>
                <w:bCs/>
                <w:iCs/>
                <w:sz w:val="18"/>
                <w:szCs w:val="18"/>
                <w:lang w:bidi="tr-TR"/>
              </w:rPr>
              <w:t>Stratejik Plan Hazırlama, Stratejik Yönetim Süreci ile ilgili diğer iş ve işlemler</w:t>
            </w:r>
          </w:p>
          <w:p w:rsidR="00114F36" w:rsidRPr="00005D67" w:rsidRDefault="00114F36" w:rsidP="00005D67">
            <w:pPr>
              <w:numPr>
                <w:ilvl w:val="0"/>
                <w:numId w:val="23"/>
              </w:numPr>
              <w:ind w:left="142" w:right="141" w:hanging="142"/>
              <w:rPr>
                <w:rFonts w:eastAsia="Calibri"/>
                <w:bCs/>
                <w:iCs/>
                <w:sz w:val="18"/>
                <w:szCs w:val="18"/>
                <w:lang w:bidi="tr-TR"/>
              </w:rPr>
            </w:pPr>
            <w:r w:rsidRPr="00005D67">
              <w:rPr>
                <w:rFonts w:eastAsia="Calibri"/>
                <w:bCs/>
                <w:iCs/>
                <w:sz w:val="18"/>
                <w:szCs w:val="18"/>
                <w:lang w:bidi="tr-TR"/>
              </w:rPr>
              <w:t>Stratejik Plan hedef ve göstergelerinin üst politika belgelerindeki ilke ve prensiplere uygun hazırlanması</w:t>
            </w:r>
          </w:p>
        </w:tc>
      </w:tr>
      <w:tr w:rsidR="00114F36" w:rsidRPr="00005D67" w:rsidTr="00005D67">
        <w:trPr>
          <w:trHeight w:val="274"/>
          <w:jc w:val="center"/>
        </w:trPr>
        <w:tc>
          <w:tcPr>
            <w:tcW w:w="2093" w:type="dxa"/>
            <w:shd w:val="clear" w:color="auto" w:fill="DBE5F1" w:themeFill="accent1" w:themeFillTint="33"/>
            <w:vAlign w:val="center"/>
          </w:tcPr>
          <w:p w:rsidR="00114F36" w:rsidRPr="00005D67" w:rsidRDefault="00114F36" w:rsidP="00114F36">
            <w:pPr>
              <w:ind w:left="107"/>
              <w:rPr>
                <w:rFonts w:eastAsia="Calibri"/>
                <w:b/>
                <w:bCs/>
                <w:iCs/>
                <w:color w:val="000000" w:themeColor="text1"/>
                <w:lang w:bidi="tr-TR"/>
              </w:rPr>
            </w:pPr>
            <w:r w:rsidRPr="00005D67">
              <w:rPr>
                <w:rFonts w:eastAsia="Calibri"/>
                <w:b/>
                <w:bCs/>
                <w:iCs/>
                <w:color w:val="000000" w:themeColor="text1"/>
                <w:lang w:bidi="tr-TR"/>
              </w:rPr>
              <w:t>Paydaş Analizi</w:t>
            </w:r>
          </w:p>
        </w:tc>
        <w:tc>
          <w:tcPr>
            <w:tcW w:w="4836" w:type="dxa"/>
            <w:shd w:val="clear" w:color="auto" w:fill="FFFFFF"/>
            <w:vAlign w:val="center"/>
          </w:tcPr>
          <w:p w:rsidR="00114F36" w:rsidRPr="00005D67" w:rsidRDefault="00114F36" w:rsidP="00005D67">
            <w:pPr>
              <w:numPr>
                <w:ilvl w:val="0"/>
                <w:numId w:val="21"/>
              </w:numPr>
              <w:ind w:left="137" w:right="142" w:hanging="137"/>
              <w:rPr>
                <w:rFonts w:eastAsia="Calibri"/>
                <w:iCs/>
                <w:sz w:val="18"/>
                <w:szCs w:val="18"/>
                <w:lang w:bidi="tr-TR"/>
              </w:rPr>
            </w:pPr>
            <w:r w:rsidRPr="00005D67">
              <w:rPr>
                <w:rFonts w:eastAsia="Calibri"/>
                <w:iCs/>
                <w:sz w:val="18"/>
                <w:szCs w:val="18"/>
                <w:lang w:bidi="tr-TR"/>
              </w:rPr>
              <w:t>Paydaş türü fazladır, paydaşlarımızın kurumumuzdan beklentileri farklı ve çok çeşitlidir</w:t>
            </w:r>
          </w:p>
        </w:tc>
        <w:tc>
          <w:tcPr>
            <w:tcW w:w="0" w:type="auto"/>
            <w:shd w:val="clear" w:color="auto" w:fill="FFFFFF"/>
            <w:vAlign w:val="center"/>
          </w:tcPr>
          <w:p w:rsidR="00114F36" w:rsidRPr="00005D67" w:rsidRDefault="00114F36" w:rsidP="00005D67">
            <w:pPr>
              <w:numPr>
                <w:ilvl w:val="0"/>
                <w:numId w:val="23"/>
              </w:numPr>
              <w:ind w:left="142" w:right="141" w:hanging="142"/>
              <w:rPr>
                <w:rFonts w:eastAsia="Calibri"/>
                <w:bCs/>
                <w:iCs/>
                <w:sz w:val="18"/>
                <w:szCs w:val="18"/>
                <w:lang w:bidi="tr-TR"/>
              </w:rPr>
            </w:pPr>
            <w:r w:rsidRPr="00005D67">
              <w:rPr>
                <w:rFonts w:eastAsia="Calibri"/>
                <w:bCs/>
                <w:iCs/>
                <w:sz w:val="18"/>
                <w:szCs w:val="18"/>
                <w:lang w:bidi="tr-TR"/>
              </w:rPr>
              <w:t>Paydaşların idareden beklentilerinin faaliyet alanlarıyla uyumu sağlanmalı, plan döneminde kurumsal faaliyetler hakkında paydaşlara düzenli bilgilendirme yapılması</w:t>
            </w:r>
          </w:p>
        </w:tc>
      </w:tr>
      <w:tr w:rsidR="00114F36" w:rsidRPr="00005D67" w:rsidTr="00005D67">
        <w:trPr>
          <w:trHeight w:val="274"/>
          <w:jc w:val="center"/>
        </w:trPr>
        <w:tc>
          <w:tcPr>
            <w:tcW w:w="2093" w:type="dxa"/>
            <w:shd w:val="clear" w:color="auto" w:fill="DBE5F1" w:themeFill="accent1" w:themeFillTint="33"/>
            <w:vAlign w:val="center"/>
          </w:tcPr>
          <w:p w:rsidR="00114F36" w:rsidRPr="00005D67" w:rsidRDefault="00114F36" w:rsidP="00114F36">
            <w:pPr>
              <w:ind w:left="107"/>
              <w:rPr>
                <w:rFonts w:eastAsia="Calibri"/>
                <w:b/>
                <w:bCs/>
                <w:iCs/>
                <w:color w:val="000000" w:themeColor="text1"/>
                <w:lang w:bidi="tr-TR"/>
              </w:rPr>
            </w:pPr>
            <w:r w:rsidRPr="00005D67">
              <w:rPr>
                <w:rFonts w:eastAsia="Calibri"/>
                <w:b/>
                <w:bCs/>
                <w:iCs/>
                <w:color w:val="000000" w:themeColor="text1"/>
                <w:lang w:bidi="tr-TR"/>
              </w:rPr>
              <w:t>İnsan Kaynakları Yetkinlik Analizi</w:t>
            </w:r>
          </w:p>
        </w:tc>
        <w:tc>
          <w:tcPr>
            <w:tcW w:w="4836" w:type="dxa"/>
            <w:shd w:val="clear" w:color="auto" w:fill="FFFFFF"/>
            <w:vAlign w:val="center"/>
          </w:tcPr>
          <w:p w:rsidR="00114F36" w:rsidRPr="00005D67" w:rsidRDefault="00114F36" w:rsidP="00005D67">
            <w:pPr>
              <w:numPr>
                <w:ilvl w:val="0"/>
                <w:numId w:val="20"/>
              </w:numPr>
              <w:ind w:left="146" w:right="142" w:hanging="142"/>
              <w:rPr>
                <w:rFonts w:eastAsia="Calibri"/>
                <w:iCs/>
                <w:sz w:val="18"/>
                <w:szCs w:val="18"/>
                <w:lang w:bidi="tr-TR"/>
              </w:rPr>
            </w:pPr>
            <w:r w:rsidRPr="00005D67">
              <w:rPr>
                <w:rFonts w:eastAsia="Calibri"/>
                <w:iCs/>
                <w:sz w:val="18"/>
                <w:szCs w:val="18"/>
                <w:lang w:bidi="tr-TR"/>
              </w:rPr>
              <w:t xml:space="preserve">Çalışanlarımızın her biri farklı türden yeterliliklere sahiptir </w:t>
            </w:r>
          </w:p>
          <w:p w:rsidR="00114F36" w:rsidRPr="00005D67" w:rsidRDefault="00114F36" w:rsidP="00005D67">
            <w:pPr>
              <w:numPr>
                <w:ilvl w:val="0"/>
                <w:numId w:val="20"/>
              </w:numPr>
              <w:ind w:left="146" w:right="142" w:hanging="142"/>
              <w:rPr>
                <w:rFonts w:eastAsia="Calibri"/>
                <w:iCs/>
                <w:sz w:val="18"/>
                <w:szCs w:val="18"/>
                <w:lang w:bidi="tr-TR"/>
              </w:rPr>
            </w:pPr>
            <w:r w:rsidRPr="00005D67">
              <w:rPr>
                <w:rFonts w:eastAsia="Calibri"/>
                <w:iCs/>
                <w:sz w:val="18"/>
                <w:szCs w:val="18"/>
                <w:lang w:bidi="tr-TR"/>
              </w:rPr>
              <w:t>Memurumuzun olmayışı idarecilerin iş yükünü arttırmaktadır.</w:t>
            </w:r>
          </w:p>
        </w:tc>
        <w:tc>
          <w:tcPr>
            <w:tcW w:w="0" w:type="auto"/>
            <w:shd w:val="clear" w:color="auto" w:fill="FFFFFF"/>
            <w:vAlign w:val="center"/>
          </w:tcPr>
          <w:p w:rsidR="00114F36" w:rsidRPr="00005D67" w:rsidRDefault="00114F36" w:rsidP="00005D67">
            <w:pPr>
              <w:numPr>
                <w:ilvl w:val="0"/>
                <w:numId w:val="23"/>
              </w:numPr>
              <w:ind w:left="142" w:right="141" w:hanging="142"/>
              <w:rPr>
                <w:rFonts w:eastAsia="Calibri"/>
                <w:bCs/>
                <w:iCs/>
                <w:sz w:val="18"/>
                <w:szCs w:val="18"/>
                <w:lang w:bidi="tr-TR"/>
              </w:rPr>
            </w:pPr>
            <w:r w:rsidRPr="00005D67">
              <w:rPr>
                <w:rFonts w:eastAsia="Calibri"/>
                <w:bCs/>
                <w:iCs/>
                <w:sz w:val="18"/>
                <w:szCs w:val="18"/>
                <w:lang w:bidi="tr-TR"/>
              </w:rPr>
              <w:t>Çalışanlarımızın her alanda bilgi sahibi olması için hizmet içi eğitim faaliyetleri düzenlenmesi</w:t>
            </w:r>
          </w:p>
          <w:p w:rsidR="00114F36" w:rsidRPr="00005D67" w:rsidRDefault="00114F36" w:rsidP="00005D67">
            <w:pPr>
              <w:numPr>
                <w:ilvl w:val="0"/>
                <w:numId w:val="23"/>
              </w:numPr>
              <w:ind w:left="142" w:right="141" w:hanging="142"/>
              <w:rPr>
                <w:rFonts w:eastAsia="Calibri"/>
                <w:bCs/>
                <w:iCs/>
                <w:sz w:val="18"/>
                <w:szCs w:val="18"/>
                <w:lang w:bidi="tr-TR"/>
              </w:rPr>
            </w:pPr>
            <w:r w:rsidRPr="00005D67">
              <w:rPr>
                <w:rFonts w:eastAsia="Calibri"/>
                <w:bCs/>
                <w:iCs/>
                <w:sz w:val="18"/>
                <w:szCs w:val="18"/>
                <w:lang w:bidi="tr-TR"/>
              </w:rPr>
              <w:t>Kadrolu memur teminin sağlanması</w:t>
            </w:r>
          </w:p>
        </w:tc>
      </w:tr>
      <w:tr w:rsidR="00114F36" w:rsidRPr="00005D67" w:rsidTr="00005D67">
        <w:trPr>
          <w:trHeight w:val="274"/>
          <w:jc w:val="center"/>
        </w:trPr>
        <w:tc>
          <w:tcPr>
            <w:tcW w:w="2093" w:type="dxa"/>
            <w:shd w:val="clear" w:color="auto" w:fill="DBE5F1" w:themeFill="accent1" w:themeFillTint="33"/>
            <w:vAlign w:val="center"/>
          </w:tcPr>
          <w:p w:rsidR="00114F36" w:rsidRPr="00005D67" w:rsidRDefault="00114F36" w:rsidP="00114F36">
            <w:pPr>
              <w:ind w:left="107"/>
              <w:rPr>
                <w:rFonts w:eastAsia="Calibri"/>
                <w:b/>
                <w:bCs/>
                <w:iCs/>
                <w:color w:val="000000" w:themeColor="text1"/>
                <w:lang w:bidi="tr-TR"/>
              </w:rPr>
            </w:pPr>
            <w:r w:rsidRPr="00005D67">
              <w:rPr>
                <w:rFonts w:eastAsia="Calibri"/>
                <w:b/>
                <w:bCs/>
                <w:iCs/>
                <w:color w:val="000000" w:themeColor="text1"/>
                <w:lang w:bidi="tr-TR"/>
              </w:rPr>
              <w:t>Kurum Kültürü Analizi</w:t>
            </w:r>
          </w:p>
        </w:tc>
        <w:tc>
          <w:tcPr>
            <w:tcW w:w="4836" w:type="dxa"/>
            <w:shd w:val="clear" w:color="auto" w:fill="FFFFFF"/>
            <w:vAlign w:val="center"/>
          </w:tcPr>
          <w:p w:rsidR="00114F36" w:rsidRPr="00005D67" w:rsidRDefault="00114F36" w:rsidP="00005D67">
            <w:pPr>
              <w:numPr>
                <w:ilvl w:val="0"/>
                <w:numId w:val="22"/>
              </w:numPr>
              <w:ind w:left="137" w:right="142" w:hanging="137"/>
              <w:rPr>
                <w:rFonts w:eastAsia="Calibri"/>
                <w:iCs/>
                <w:sz w:val="18"/>
                <w:szCs w:val="18"/>
                <w:lang w:bidi="tr-TR"/>
              </w:rPr>
            </w:pPr>
            <w:r w:rsidRPr="00005D67">
              <w:rPr>
                <w:rFonts w:eastAsia="Calibri"/>
                <w:iCs/>
                <w:sz w:val="18"/>
                <w:szCs w:val="18"/>
                <w:lang w:bidi="tr-TR"/>
              </w:rPr>
              <w:t xml:space="preserve">Kurumsal kültürümüz gelişmiş durumdadır. Kurum içi iletişim gelişmiştir, halkla ilişkiler sağlıklı bir şekilde yürütülmektedir. </w:t>
            </w:r>
          </w:p>
          <w:p w:rsidR="00114F36" w:rsidRPr="00005D67" w:rsidRDefault="00114F36" w:rsidP="00005D67">
            <w:pPr>
              <w:numPr>
                <w:ilvl w:val="0"/>
                <w:numId w:val="22"/>
              </w:numPr>
              <w:ind w:left="137" w:right="142" w:hanging="137"/>
              <w:rPr>
                <w:rFonts w:eastAsia="Calibri"/>
                <w:iCs/>
                <w:sz w:val="18"/>
                <w:szCs w:val="18"/>
                <w:lang w:bidi="tr-TR"/>
              </w:rPr>
            </w:pPr>
            <w:r w:rsidRPr="00005D67">
              <w:rPr>
                <w:rFonts w:eastAsia="Calibri"/>
                <w:iCs/>
                <w:sz w:val="18"/>
                <w:szCs w:val="18"/>
                <w:lang w:bidi="tr-TR"/>
              </w:rPr>
              <w:t>Eğitim faaliyetlerine velilerin katılım oranı düşüktür.</w:t>
            </w:r>
          </w:p>
        </w:tc>
        <w:tc>
          <w:tcPr>
            <w:tcW w:w="0" w:type="auto"/>
            <w:shd w:val="clear" w:color="auto" w:fill="FFFFFF"/>
            <w:vAlign w:val="center"/>
          </w:tcPr>
          <w:p w:rsidR="00114F36" w:rsidRPr="00005D67" w:rsidRDefault="00114F36" w:rsidP="00005D67">
            <w:pPr>
              <w:numPr>
                <w:ilvl w:val="0"/>
                <w:numId w:val="20"/>
              </w:numPr>
              <w:ind w:left="142" w:right="141" w:hanging="142"/>
              <w:rPr>
                <w:rFonts w:eastAsia="Calibri"/>
                <w:bCs/>
                <w:iCs/>
                <w:sz w:val="18"/>
                <w:szCs w:val="18"/>
                <w:lang w:bidi="tr-TR"/>
              </w:rPr>
            </w:pPr>
            <w:r w:rsidRPr="00005D67">
              <w:rPr>
                <w:rFonts w:eastAsia="Calibri"/>
                <w:bCs/>
                <w:iCs/>
                <w:sz w:val="18"/>
                <w:szCs w:val="18"/>
                <w:lang w:bidi="tr-TR"/>
              </w:rPr>
              <w:t>Eğitim-öğretim faaliyetlerine genel katılım oranlarının yükseltilmesi</w:t>
            </w:r>
          </w:p>
        </w:tc>
      </w:tr>
      <w:tr w:rsidR="00114F36" w:rsidRPr="00005D67" w:rsidTr="00005D67">
        <w:trPr>
          <w:trHeight w:val="272"/>
          <w:jc w:val="center"/>
        </w:trPr>
        <w:tc>
          <w:tcPr>
            <w:tcW w:w="2093" w:type="dxa"/>
            <w:shd w:val="clear" w:color="auto" w:fill="DBE5F1" w:themeFill="accent1" w:themeFillTint="33"/>
            <w:vAlign w:val="center"/>
          </w:tcPr>
          <w:p w:rsidR="00114F36" w:rsidRPr="00005D67" w:rsidRDefault="00114F36" w:rsidP="00114F36">
            <w:pPr>
              <w:ind w:left="107"/>
              <w:rPr>
                <w:rFonts w:eastAsia="Calibri"/>
                <w:b/>
                <w:bCs/>
                <w:iCs/>
                <w:color w:val="000000" w:themeColor="text1"/>
                <w:lang w:bidi="tr-TR"/>
              </w:rPr>
            </w:pPr>
            <w:r w:rsidRPr="00005D67">
              <w:rPr>
                <w:rFonts w:eastAsia="Calibri"/>
                <w:b/>
                <w:bCs/>
                <w:iCs/>
                <w:color w:val="000000" w:themeColor="text1"/>
                <w:lang w:bidi="tr-TR"/>
              </w:rPr>
              <w:t>Fiziki Kaynak Analizi</w:t>
            </w:r>
          </w:p>
        </w:tc>
        <w:tc>
          <w:tcPr>
            <w:tcW w:w="4836" w:type="dxa"/>
            <w:shd w:val="clear" w:color="auto" w:fill="FFFFFF"/>
            <w:vAlign w:val="center"/>
          </w:tcPr>
          <w:p w:rsidR="00114F36" w:rsidRPr="00005D67" w:rsidRDefault="00114F36" w:rsidP="00005D67">
            <w:pPr>
              <w:numPr>
                <w:ilvl w:val="0"/>
                <w:numId w:val="22"/>
              </w:numPr>
              <w:ind w:left="137" w:right="142" w:hanging="137"/>
              <w:rPr>
                <w:rFonts w:eastAsia="Calibri"/>
                <w:iCs/>
                <w:sz w:val="18"/>
                <w:szCs w:val="18"/>
                <w:lang w:bidi="tr-TR"/>
              </w:rPr>
            </w:pPr>
            <w:r w:rsidRPr="00005D67">
              <w:rPr>
                <w:rFonts w:eastAsia="Calibri"/>
                <w:iCs/>
                <w:sz w:val="18"/>
                <w:szCs w:val="18"/>
                <w:lang w:bidi="tr-TR"/>
              </w:rPr>
              <w:t>Kurumumuz mesleki eğitim için uygun bir binaya sahip değildir.</w:t>
            </w:r>
          </w:p>
          <w:p w:rsidR="00114F36" w:rsidRPr="00005D67" w:rsidRDefault="00114F36" w:rsidP="00005D67">
            <w:pPr>
              <w:numPr>
                <w:ilvl w:val="0"/>
                <w:numId w:val="22"/>
              </w:numPr>
              <w:ind w:left="137" w:right="142" w:hanging="137"/>
              <w:rPr>
                <w:rFonts w:eastAsia="Calibri"/>
                <w:iCs/>
                <w:sz w:val="18"/>
                <w:szCs w:val="18"/>
                <w:lang w:bidi="tr-TR"/>
              </w:rPr>
            </w:pPr>
            <w:r w:rsidRPr="00005D67">
              <w:rPr>
                <w:rFonts w:eastAsia="Calibri"/>
                <w:iCs/>
                <w:sz w:val="18"/>
                <w:szCs w:val="18"/>
                <w:lang w:bidi="tr-TR"/>
              </w:rPr>
              <w:t>Anaokulunun ek binaya sahip olmaması</w:t>
            </w:r>
          </w:p>
          <w:p w:rsidR="00114F36" w:rsidRPr="00005D67" w:rsidRDefault="00114F36" w:rsidP="00005D67">
            <w:pPr>
              <w:ind w:right="142"/>
              <w:rPr>
                <w:rFonts w:eastAsia="Calibri"/>
                <w:iCs/>
                <w:sz w:val="18"/>
                <w:szCs w:val="18"/>
                <w:lang w:bidi="tr-TR"/>
              </w:rPr>
            </w:pPr>
          </w:p>
        </w:tc>
        <w:tc>
          <w:tcPr>
            <w:tcW w:w="0" w:type="auto"/>
            <w:shd w:val="clear" w:color="auto" w:fill="FFFFFF"/>
            <w:vAlign w:val="center"/>
          </w:tcPr>
          <w:p w:rsidR="00114F36" w:rsidRPr="00005D67" w:rsidRDefault="00114F36" w:rsidP="00005D67">
            <w:pPr>
              <w:numPr>
                <w:ilvl w:val="0"/>
                <w:numId w:val="20"/>
              </w:numPr>
              <w:ind w:left="142" w:right="141" w:hanging="142"/>
              <w:rPr>
                <w:rFonts w:eastAsia="Calibri"/>
                <w:bCs/>
                <w:iCs/>
                <w:sz w:val="18"/>
                <w:szCs w:val="18"/>
                <w:lang w:bidi="tr-TR"/>
              </w:rPr>
            </w:pPr>
            <w:r w:rsidRPr="00005D67">
              <w:rPr>
                <w:rFonts w:eastAsia="Calibri"/>
                <w:bCs/>
                <w:iCs/>
                <w:sz w:val="18"/>
                <w:szCs w:val="18"/>
                <w:lang w:bidi="tr-TR"/>
              </w:rPr>
              <w:t>Mevcut hizmet binası yerine yeni bir hizmet binası yapılması</w:t>
            </w:r>
          </w:p>
          <w:p w:rsidR="00114F36" w:rsidRPr="00005D67" w:rsidRDefault="00114F36" w:rsidP="00005D67">
            <w:pPr>
              <w:ind w:right="141"/>
              <w:rPr>
                <w:rFonts w:eastAsia="Calibri"/>
                <w:bCs/>
                <w:iCs/>
                <w:sz w:val="18"/>
                <w:szCs w:val="18"/>
                <w:lang w:bidi="tr-TR"/>
              </w:rPr>
            </w:pPr>
          </w:p>
        </w:tc>
      </w:tr>
      <w:tr w:rsidR="00114F36" w:rsidRPr="00005D67" w:rsidTr="00005D67">
        <w:trPr>
          <w:trHeight w:val="274"/>
          <w:jc w:val="center"/>
        </w:trPr>
        <w:tc>
          <w:tcPr>
            <w:tcW w:w="2093" w:type="dxa"/>
            <w:shd w:val="clear" w:color="auto" w:fill="DBE5F1" w:themeFill="accent1" w:themeFillTint="33"/>
            <w:vAlign w:val="center"/>
          </w:tcPr>
          <w:p w:rsidR="00114F36" w:rsidRPr="00005D67" w:rsidRDefault="00114F36" w:rsidP="00114F36">
            <w:pPr>
              <w:ind w:left="107"/>
              <w:rPr>
                <w:rFonts w:eastAsia="Calibri"/>
                <w:b/>
                <w:bCs/>
                <w:iCs/>
                <w:color w:val="000000" w:themeColor="text1"/>
                <w:lang w:bidi="tr-TR"/>
              </w:rPr>
            </w:pPr>
            <w:r w:rsidRPr="00005D67">
              <w:rPr>
                <w:rFonts w:eastAsia="Calibri"/>
                <w:b/>
                <w:bCs/>
                <w:iCs/>
                <w:color w:val="000000" w:themeColor="text1"/>
                <w:lang w:bidi="tr-TR"/>
              </w:rPr>
              <w:t>Teknoloji ve Bilişim Altyapısı Analizi</w:t>
            </w:r>
          </w:p>
        </w:tc>
        <w:tc>
          <w:tcPr>
            <w:tcW w:w="4836" w:type="dxa"/>
            <w:shd w:val="clear" w:color="auto" w:fill="FFFFFF"/>
            <w:vAlign w:val="center"/>
          </w:tcPr>
          <w:p w:rsidR="00114F36" w:rsidRPr="00005D67" w:rsidRDefault="00114F36" w:rsidP="00005D67">
            <w:pPr>
              <w:numPr>
                <w:ilvl w:val="0"/>
                <w:numId w:val="22"/>
              </w:numPr>
              <w:ind w:left="137" w:right="142" w:hanging="137"/>
              <w:rPr>
                <w:rFonts w:eastAsia="Calibri"/>
                <w:iCs/>
                <w:sz w:val="18"/>
                <w:szCs w:val="18"/>
                <w:lang w:bidi="tr-TR"/>
              </w:rPr>
            </w:pPr>
            <w:r w:rsidRPr="00005D67">
              <w:rPr>
                <w:rFonts w:eastAsia="Calibri"/>
                <w:iCs/>
                <w:sz w:val="18"/>
                <w:szCs w:val="18"/>
                <w:lang w:bidi="tr-TR"/>
              </w:rPr>
              <w:t>Okulumuzda bilişim bölümünün olması sebebi ile öğretmen sıkıntımız yoktur ama teknik eleman sıkıntısı yaşanmaktadır.</w:t>
            </w:r>
          </w:p>
        </w:tc>
        <w:tc>
          <w:tcPr>
            <w:tcW w:w="0" w:type="auto"/>
            <w:shd w:val="clear" w:color="auto" w:fill="FFFFFF"/>
            <w:vAlign w:val="center"/>
          </w:tcPr>
          <w:p w:rsidR="00114F36" w:rsidRPr="00005D67" w:rsidRDefault="00114F36" w:rsidP="00005D67">
            <w:pPr>
              <w:numPr>
                <w:ilvl w:val="0"/>
                <w:numId w:val="20"/>
              </w:numPr>
              <w:ind w:left="142" w:right="141" w:hanging="142"/>
              <w:rPr>
                <w:rFonts w:eastAsia="Calibri"/>
                <w:bCs/>
                <w:iCs/>
                <w:sz w:val="18"/>
                <w:szCs w:val="18"/>
                <w:lang w:bidi="tr-TR"/>
              </w:rPr>
            </w:pPr>
            <w:r w:rsidRPr="00005D67">
              <w:rPr>
                <w:rFonts w:eastAsia="Calibri"/>
                <w:bCs/>
                <w:iCs/>
                <w:sz w:val="18"/>
                <w:szCs w:val="18"/>
                <w:lang w:bidi="tr-TR"/>
              </w:rPr>
              <w:t>Gerekli teknik personel ihtiyacının giderilmesi</w:t>
            </w:r>
          </w:p>
        </w:tc>
      </w:tr>
      <w:tr w:rsidR="00114F36" w:rsidRPr="00005D67" w:rsidTr="00005D67">
        <w:trPr>
          <w:trHeight w:val="637"/>
          <w:jc w:val="center"/>
        </w:trPr>
        <w:tc>
          <w:tcPr>
            <w:tcW w:w="2093" w:type="dxa"/>
            <w:shd w:val="clear" w:color="auto" w:fill="DBE5F1" w:themeFill="accent1" w:themeFillTint="33"/>
            <w:vAlign w:val="center"/>
          </w:tcPr>
          <w:p w:rsidR="00114F36" w:rsidRPr="00005D67" w:rsidRDefault="00114F36" w:rsidP="00114F36">
            <w:pPr>
              <w:ind w:left="107"/>
              <w:rPr>
                <w:rFonts w:eastAsia="Calibri"/>
                <w:b/>
                <w:bCs/>
                <w:iCs/>
                <w:color w:val="000000" w:themeColor="text1"/>
                <w:lang w:bidi="tr-TR"/>
              </w:rPr>
            </w:pPr>
            <w:r w:rsidRPr="00005D67">
              <w:rPr>
                <w:rFonts w:eastAsia="Calibri"/>
                <w:b/>
                <w:bCs/>
                <w:iCs/>
                <w:color w:val="000000" w:themeColor="text1"/>
                <w:lang w:bidi="tr-TR"/>
              </w:rPr>
              <w:t>Mali Kaynak Analizi</w:t>
            </w:r>
          </w:p>
        </w:tc>
        <w:tc>
          <w:tcPr>
            <w:tcW w:w="4836" w:type="dxa"/>
            <w:shd w:val="clear" w:color="auto" w:fill="FFFFFF"/>
            <w:vAlign w:val="center"/>
          </w:tcPr>
          <w:p w:rsidR="00114F36" w:rsidRPr="00005D67" w:rsidRDefault="00114F36" w:rsidP="00005D67">
            <w:pPr>
              <w:numPr>
                <w:ilvl w:val="0"/>
                <w:numId w:val="22"/>
              </w:numPr>
              <w:ind w:left="137" w:right="142" w:hanging="137"/>
              <w:rPr>
                <w:rFonts w:eastAsia="Calibri"/>
                <w:b/>
                <w:bCs/>
                <w:iCs/>
                <w:sz w:val="18"/>
                <w:szCs w:val="18"/>
                <w:lang w:bidi="tr-TR"/>
              </w:rPr>
            </w:pPr>
            <w:r w:rsidRPr="00005D67">
              <w:rPr>
                <w:rFonts w:eastAsia="Calibri"/>
                <w:bCs/>
                <w:iCs/>
                <w:sz w:val="18"/>
                <w:szCs w:val="18"/>
                <w:lang w:bidi="tr-TR"/>
              </w:rPr>
              <w:t>Ailelerin gelir düzeyi düşük olduğundan okul-aile birliğine az miktarda bağış yapılmaktadır</w:t>
            </w:r>
          </w:p>
        </w:tc>
        <w:tc>
          <w:tcPr>
            <w:tcW w:w="0" w:type="auto"/>
            <w:shd w:val="clear" w:color="auto" w:fill="FFFFFF"/>
            <w:vAlign w:val="center"/>
          </w:tcPr>
          <w:p w:rsidR="00114F36" w:rsidRPr="00005D67" w:rsidRDefault="00114F36" w:rsidP="00005D67">
            <w:pPr>
              <w:numPr>
                <w:ilvl w:val="0"/>
                <w:numId w:val="20"/>
              </w:numPr>
              <w:ind w:left="142" w:right="141" w:hanging="142"/>
              <w:rPr>
                <w:rFonts w:eastAsia="Calibri"/>
                <w:bCs/>
                <w:iCs/>
                <w:sz w:val="16"/>
                <w:szCs w:val="16"/>
                <w:lang w:bidi="tr-TR"/>
              </w:rPr>
            </w:pPr>
            <w:r w:rsidRPr="00005D67">
              <w:rPr>
                <w:rFonts w:eastAsia="Calibri"/>
                <w:bCs/>
                <w:iCs/>
                <w:sz w:val="16"/>
                <w:szCs w:val="16"/>
                <w:lang w:bidi="tr-TR"/>
              </w:rPr>
              <w:t>Harcama planlamalarında mali kaynaklarda meydana gelecek öngörülemeyen değişikliklerin dikkate alınması</w:t>
            </w:r>
          </w:p>
          <w:p w:rsidR="00114F36" w:rsidRPr="00005D67" w:rsidRDefault="00114F36" w:rsidP="00005D67">
            <w:pPr>
              <w:pStyle w:val="AralkYok"/>
              <w:rPr>
                <w:rFonts w:eastAsia="Calibri"/>
              </w:rPr>
            </w:pPr>
          </w:p>
        </w:tc>
      </w:tr>
      <w:bookmarkEnd w:id="129"/>
      <w:bookmarkEnd w:id="130"/>
    </w:tbl>
    <w:p w:rsidR="00C27A06" w:rsidRDefault="00C27A06" w:rsidP="002A692F">
      <w:pPr>
        <w:jc w:val="both"/>
        <w:rPr>
          <w:szCs w:val="24"/>
        </w:rPr>
      </w:pPr>
    </w:p>
    <w:p w:rsidR="00005D67" w:rsidRDefault="00005D67" w:rsidP="002A692F">
      <w:pPr>
        <w:jc w:val="both"/>
        <w:rPr>
          <w:szCs w:val="24"/>
        </w:rPr>
      </w:pPr>
    </w:p>
    <w:p w:rsidR="00005D67" w:rsidRDefault="00005D67" w:rsidP="002A692F">
      <w:pPr>
        <w:jc w:val="both"/>
        <w:rPr>
          <w:szCs w:val="24"/>
        </w:rPr>
      </w:pPr>
    </w:p>
    <w:p w:rsidR="00005D67" w:rsidRDefault="00005D67" w:rsidP="002A692F">
      <w:pPr>
        <w:jc w:val="both"/>
        <w:rPr>
          <w:szCs w:val="24"/>
        </w:rPr>
      </w:pPr>
    </w:p>
    <w:p w:rsidR="00005D67" w:rsidRDefault="00005D67" w:rsidP="002A692F">
      <w:pPr>
        <w:jc w:val="both"/>
        <w:rPr>
          <w:szCs w:val="24"/>
        </w:rPr>
      </w:pPr>
    </w:p>
    <w:p w:rsidR="00005D67" w:rsidRDefault="00005D67" w:rsidP="002A692F">
      <w:pPr>
        <w:jc w:val="both"/>
        <w:rPr>
          <w:szCs w:val="24"/>
        </w:rPr>
      </w:pPr>
    </w:p>
    <w:p w:rsidR="003322A4" w:rsidRPr="00C97E65" w:rsidRDefault="00F43286" w:rsidP="00F43286">
      <w:pPr>
        <w:pStyle w:val="Balk1"/>
        <w:rPr>
          <w:rFonts w:asciiTheme="minorHAnsi" w:hAnsiTheme="minorHAnsi"/>
          <w:sz w:val="52"/>
          <w:szCs w:val="52"/>
        </w:rPr>
      </w:pPr>
      <w:bookmarkStart w:id="133" w:name="_Toc27074459"/>
      <w:r w:rsidRPr="00C97E65">
        <w:rPr>
          <w:rFonts w:asciiTheme="minorHAnsi" w:hAnsiTheme="minorHAnsi"/>
          <w:sz w:val="52"/>
          <w:szCs w:val="52"/>
        </w:rPr>
        <w:lastRenderedPageBreak/>
        <w:t xml:space="preserve"> </w:t>
      </w:r>
      <w:bookmarkStart w:id="134" w:name="_Toc27640249"/>
      <w:r w:rsidRPr="00C97E65">
        <w:rPr>
          <w:rFonts w:asciiTheme="minorHAnsi" w:hAnsiTheme="minorHAnsi"/>
          <w:sz w:val="52"/>
          <w:szCs w:val="52"/>
        </w:rPr>
        <w:t>BÖLÜM</w:t>
      </w:r>
      <w:r w:rsidR="00895BAB">
        <w:rPr>
          <w:rFonts w:asciiTheme="minorHAnsi" w:hAnsiTheme="minorHAnsi"/>
          <w:sz w:val="52"/>
          <w:szCs w:val="52"/>
        </w:rPr>
        <w:t xml:space="preserve"> </w:t>
      </w:r>
      <w:r w:rsidR="00895BAB" w:rsidRPr="00895BAB">
        <w:rPr>
          <w:rFonts w:ascii="Times New Roman" w:hAnsi="Times New Roman" w:cs="Times New Roman"/>
          <w:sz w:val="52"/>
          <w:szCs w:val="52"/>
        </w:rPr>
        <w:t>III</w:t>
      </w:r>
      <w:r w:rsidRPr="00895BAB">
        <w:rPr>
          <w:rFonts w:ascii="Times New Roman" w:hAnsi="Times New Roman" w:cs="Times New Roman"/>
          <w:sz w:val="52"/>
          <w:szCs w:val="52"/>
        </w:rPr>
        <w:t>:</w:t>
      </w:r>
      <w:r w:rsidRPr="00C97E65">
        <w:rPr>
          <w:rFonts w:asciiTheme="minorHAnsi" w:hAnsiTheme="minorHAnsi"/>
          <w:sz w:val="52"/>
          <w:szCs w:val="52"/>
        </w:rPr>
        <w:t xml:space="preserve"> GELECEĞE BAKIŞ</w:t>
      </w:r>
      <w:bookmarkEnd w:id="133"/>
      <w:bookmarkEnd w:id="134"/>
    </w:p>
    <w:p w:rsidR="00153471" w:rsidRPr="00533079" w:rsidRDefault="00153471" w:rsidP="002A692F">
      <w:pPr>
        <w:pStyle w:val="Balk6"/>
        <w:rPr>
          <w:szCs w:val="24"/>
        </w:rPr>
      </w:pPr>
      <w:bookmarkStart w:id="135" w:name="_Toc411525143"/>
      <w:bookmarkStart w:id="136" w:name="_Toc416085144"/>
      <w:bookmarkStart w:id="137" w:name="_Toc529519458"/>
      <w:r w:rsidRPr="00533079">
        <w:rPr>
          <w:szCs w:val="24"/>
        </w:rPr>
        <w:t>MİSYON, VİZYON VE TEMEL DEĞERLER</w:t>
      </w:r>
      <w:bookmarkEnd w:id="135"/>
      <w:bookmarkEnd w:id="136"/>
      <w:bookmarkEnd w:id="137"/>
    </w:p>
    <w:p w:rsidR="00533079" w:rsidRDefault="00533079" w:rsidP="005D0B45">
      <w:pPr>
        <w:ind w:firstLine="709"/>
        <w:jc w:val="both"/>
        <w:rPr>
          <w:rFonts w:ascii="Times New Roman" w:hAnsi="Times New Roman" w:cs="Times New Roman"/>
        </w:rPr>
      </w:pPr>
    </w:p>
    <w:p w:rsidR="00E209E7" w:rsidRPr="00533079" w:rsidRDefault="008E325C" w:rsidP="005D0B45">
      <w:pPr>
        <w:ind w:firstLine="709"/>
        <w:jc w:val="both"/>
        <w:rPr>
          <w:rFonts w:ascii="Times New Roman" w:hAnsi="Times New Roman" w:cs="Times New Roman"/>
        </w:rPr>
      </w:pPr>
      <w:r w:rsidRPr="00533079">
        <w:rPr>
          <w:rFonts w:ascii="Times New Roman" w:hAnsi="Times New Roman" w:cs="Times New Roman"/>
        </w:rPr>
        <w:t xml:space="preserve">Okul </w:t>
      </w:r>
      <w:r w:rsidR="00E209E7" w:rsidRPr="00533079">
        <w:rPr>
          <w:rFonts w:ascii="Times New Roman" w:hAnsi="Times New Roman" w:cs="Times New Roman"/>
        </w:rPr>
        <w:t xml:space="preserve">Müdürlüğümüzün </w:t>
      </w:r>
      <w:r w:rsidR="00556F0C" w:rsidRPr="00533079">
        <w:rPr>
          <w:rFonts w:ascii="Times New Roman" w:hAnsi="Times New Roman" w:cs="Times New Roman"/>
        </w:rPr>
        <w:t>m</w:t>
      </w:r>
      <w:r w:rsidR="00E209E7" w:rsidRPr="00533079">
        <w:rPr>
          <w:rFonts w:ascii="Times New Roman" w:hAnsi="Times New Roman" w:cs="Times New Roman"/>
        </w:rPr>
        <w:t xml:space="preserve">isyon, vizyon, temel </w:t>
      </w:r>
      <w:r w:rsidR="009D3841" w:rsidRPr="00533079">
        <w:rPr>
          <w:rFonts w:ascii="Times New Roman" w:hAnsi="Times New Roman" w:cs="Times New Roman"/>
        </w:rPr>
        <w:t>ilke</w:t>
      </w:r>
      <w:r w:rsidR="00E209E7" w:rsidRPr="00533079">
        <w:rPr>
          <w:rFonts w:ascii="Times New Roman" w:hAnsi="Times New Roman" w:cs="Times New Roman"/>
        </w:rPr>
        <w:t xml:space="preserve"> ve </w:t>
      </w:r>
      <w:r w:rsidR="0067655C" w:rsidRPr="00533079">
        <w:rPr>
          <w:rFonts w:ascii="Times New Roman" w:hAnsi="Times New Roman" w:cs="Times New Roman"/>
        </w:rPr>
        <w:t>değerlerinin</w:t>
      </w:r>
      <w:r w:rsidR="00E209E7" w:rsidRPr="00533079">
        <w:rPr>
          <w:rFonts w:ascii="Times New Roman" w:hAnsi="Times New Roman" w:cs="Times New Roman"/>
        </w:rPr>
        <w:t xml:space="preserve"> o</w:t>
      </w:r>
      <w:r w:rsidR="00D53515" w:rsidRPr="00533079">
        <w:rPr>
          <w:rFonts w:ascii="Times New Roman" w:hAnsi="Times New Roman" w:cs="Times New Roman"/>
        </w:rPr>
        <w:t xml:space="preserve">luşturulması </w:t>
      </w:r>
      <w:r w:rsidR="00196C43" w:rsidRPr="00533079">
        <w:rPr>
          <w:rFonts w:ascii="Times New Roman" w:hAnsi="Times New Roman" w:cs="Times New Roman"/>
        </w:rPr>
        <w:t xml:space="preserve">kapsamında </w:t>
      </w:r>
      <w:r w:rsidRPr="00533079">
        <w:rPr>
          <w:rFonts w:ascii="Times New Roman" w:hAnsi="Times New Roman" w:cs="Times New Roman"/>
        </w:rPr>
        <w:t xml:space="preserve">öğretmenlerimiz, öğrencilerimiz, velilerimiz, çalışanlarımız ve diğer </w:t>
      </w:r>
      <w:r w:rsidR="00782D62" w:rsidRPr="00533079">
        <w:rPr>
          <w:rFonts w:ascii="Times New Roman" w:hAnsi="Times New Roman" w:cs="Times New Roman"/>
        </w:rPr>
        <w:t>paydaşlarımızdan alınan</w:t>
      </w:r>
      <w:r w:rsidR="00E209E7" w:rsidRPr="00533079">
        <w:rPr>
          <w:rFonts w:ascii="Times New Roman" w:hAnsi="Times New Roman" w:cs="Times New Roman"/>
        </w:rPr>
        <w:t xml:space="preserve"> görüşler, </w:t>
      </w:r>
      <w:r w:rsidRPr="00533079">
        <w:rPr>
          <w:rFonts w:ascii="Times New Roman" w:hAnsi="Times New Roman" w:cs="Times New Roman"/>
        </w:rPr>
        <w:t>sonucunda</w:t>
      </w:r>
      <w:r w:rsidR="009D3841" w:rsidRPr="00533079">
        <w:rPr>
          <w:rFonts w:ascii="Times New Roman" w:hAnsi="Times New Roman" w:cs="Times New Roman"/>
        </w:rPr>
        <w:t xml:space="preserve">stratejik plan hazırlama ekibi tarafından </w:t>
      </w:r>
      <w:r w:rsidR="00782D62" w:rsidRPr="00533079">
        <w:rPr>
          <w:rFonts w:ascii="Times New Roman" w:hAnsi="Times New Roman" w:cs="Times New Roman"/>
        </w:rPr>
        <w:t>oluşturulan Misyon</w:t>
      </w:r>
      <w:r w:rsidR="00D57FD5" w:rsidRPr="00533079">
        <w:rPr>
          <w:rFonts w:ascii="Times New Roman" w:hAnsi="Times New Roman" w:cs="Times New Roman"/>
        </w:rPr>
        <w:t xml:space="preserve">, Vizyon, </w:t>
      </w:r>
      <w:r w:rsidR="00782D62" w:rsidRPr="00533079">
        <w:rPr>
          <w:rFonts w:ascii="Times New Roman" w:hAnsi="Times New Roman" w:cs="Times New Roman"/>
        </w:rPr>
        <w:t>Temel Değerler</w:t>
      </w:r>
      <w:r w:rsidR="00005D67">
        <w:rPr>
          <w:rFonts w:ascii="Times New Roman" w:hAnsi="Times New Roman" w:cs="Times New Roman"/>
        </w:rPr>
        <w:t>, o</w:t>
      </w:r>
      <w:r w:rsidRPr="00533079">
        <w:rPr>
          <w:rFonts w:ascii="Times New Roman" w:hAnsi="Times New Roman" w:cs="Times New Roman"/>
        </w:rPr>
        <w:t xml:space="preserve">kulumuz </w:t>
      </w:r>
      <w:r w:rsidR="009D3841" w:rsidRPr="00533079">
        <w:rPr>
          <w:rFonts w:ascii="Times New Roman" w:hAnsi="Times New Roman" w:cs="Times New Roman"/>
        </w:rPr>
        <w:t>üst kurula</w:t>
      </w:r>
      <w:r w:rsidRPr="00533079">
        <w:rPr>
          <w:rFonts w:ascii="Times New Roman" w:hAnsi="Times New Roman" w:cs="Times New Roman"/>
        </w:rPr>
        <w:t>na</w:t>
      </w:r>
      <w:r w:rsidR="009D3841" w:rsidRPr="00533079">
        <w:rPr>
          <w:rFonts w:ascii="Times New Roman" w:hAnsi="Times New Roman" w:cs="Times New Roman"/>
        </w:rPr>
        <w:t xml:space="preserve"> sunulmuş ve</w:t>
      </w:r>
      <w:r w:rsidR="00167D58" w:rsidRPr="00533079">
        <w:rPr>
          <w:rFonts w:ascii="Times New Roman" w:hAnsi="Times New Roman" w:cs="Times New Roman"/>
        </w:rPr>
        <w:t xml:space="preserve"> üst kurul tarafından</w:t>
      </w:r>
      <w:r w:rsidR="009D3841" w:rsidRPr="00533079">
        <w:rPr>
          <w:rFonts w:ascii="Times New Roman" w:hAnsi="Times New Roman" w:cs="Times New Roman"/>
        </w:rPr>
        <w:t xml:space="preserve"> onaylanmıştır.</w:t>
      </w:r>
    </w:p>
    <w:p w:rsidR="004B4FF4" w:rsidRDefault="004B4FF4" w:rsidP="005D0B45">
      <w:pPr>
        <w:ind w:firstLine="709"/>
        <w:jc w:val="both"/>
        <w:rPr>
          <w:rFonts w:ascii="Times New Roman" w:hAnsi="Times New Roman" w:cs="Times New Roman"/>
          <w:szCs w:val="24"/>
        </w:rPr>
      </w:pPr>
    </w:p>
    <w:p w:rsidR="002A692F" w:rsidRDefault="00033F17" w:rsidP="005D0B45">
      <w:pPr>
        <w:ind w:firstLine="709"/>
        <w:jc w:val="both"/>
        <w:rPr>
          <w:rFonts w:ascii="Times New Roman" w:hAnsi="Times New Roman" w:cs="Times New Roman"/>
          <w:szCs w:val="24"/>
        </w:rPr>
      </w:pPr>
      <w:r>
        <w:rPr>
          <w:rFonts w:ascii="Times New Roman" w:hAnsi="Times New Roman" w:cs="Times New Roman"/>
          <w:noProof/>
          <w:szCs w:val="24"/>
        </w:rPr>
        <w:pict>
          <v:roundrect id="Yuvarlatılmış Dikdörtgen 1" o:spid="_x0000_s1030" style="position:absolute;left:0;text-align:left;margin-left:0;margin-top:8.25pt;width:447pt;height:138pt;z-index:251759616;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" fillcolor="white [3201]" strokecolor="#1f497d [3215]" strokeweight="5pt">
            <v:stroke linestyle="thickThin"/>
            <v:shadow color="#868686"/>
            <v:textbox style="mso-next-textbox:#Yuvarlatılmış Dikdörtgen 1">
              <w:txbxContent>
                <w:p w:rsidR="005C47BF" w:rsidRPr="00A52D7A" w:rsidRDefault="005C47BF" w:rsidP="004B4FF4">
                  <w:pPr>
                    <w:pStyle w:val="Balk2"/>
                    <w:ind w:firstLine="284"/>
                    <w:rPr>
                      <w:b/>
                    </w:rPr>
                  </w:pPr>
                  <w:r w:rsidRPr="00A52D7A">
                    <w:rPr>
                      <w:b/>
                    </w:rPr>
                    <w:t xml:space="preserve"> </w:t>
                  </w:r>
                  <w:bookmarkStart w:id="138" w:name="_Toc27391473"/>
                  <w:bookmarkStart w:id="139" w:name="_Toc27639954"/>
                  <w:bookmarkStart w:id="140" w:name="_Toc27640028"/>
                  <w:bookmarkStart w:id="141" w:name="_Toc27640102"/>
                  <w:bookmarkStart w:id="142" w:name="_Toc27640176"/>
                  <w:bookmarkStart w:id="143" w:name="_Toc27640250"/>
                  <w:r w:rsidRPr="00A52D7A">
                    <w:rPr>
                      <w:b/>
                    </w:rPr>
                    <w:t>MİSYONUMUZ</w:t>
                  </w:r>
                  <w:bookmarkEnd w:id="138"/>
                  <w:bookmarkEnd w:id="139"/>
                  <w:bookmarkEnd w:id="140"/>
                  <w:bookmarkEnd w:id="141"/>
                  <w:bookmarkEnd w:id="142"/>
                  <w:bookmarkEnd w:id="143"/>
                </w:p>
                <w:p w:rsidR="005C47BF" w:rsidRPr="004B4FF4" w:rsidRDefault="005C47BF" w:rsidP="004B4FF4">
                  <w:pPr>
                    <w:spacing w:before="120"/>
                  </w:pPr>
                  <w:r w:rsidRPr="004B4FF4">
                    <w:rPr>
                      <w:rStyle w:val="Gvdemetni2"/>
                      <w:rFonts w:ascii="Times New Roman" w:hAnsi="Times New Roman" w:cs="Times New Roman"/>
                      <w:i/>
                      <w:color w:val="000000"/>
                      <w:sz w:val="28"/>
                      <w:szCs w:val="28"/>
                    </w:rPr>
                    <w:t>Atatürk ilke ve inkılaplarına bağlı ,Türk milletinin milli, ahlaki, insani, manevi ve kültürel değerlerini benimseyen, turizm sektörünün ihtiyaç duyduğu mesleki konuda yeterli bilgiye sahip, başarılı, çağdaş, üretken, hür ve bilimsel düşünme gücüne sahip, nitelikli bireyler  yetiştirmektir.</w:t>
                  </w:r>
                </w:p>
                <w:p w:rsidR="005C47BF" w:rsidRPr="00C06AF3" w:rsidRDefault="005C47BF" w:rsidP="004B4FF4">
                  <w:pPr>
                    <w:jc w:val="center"/>
                    <w:rPr>
                      <w:rFonts w:ascii="Monotype Corsiva" w:hAnsi="Monotype Corsiva"/>
                      <w:sz w:val="28"/>
                      <w:szCs w:val="28"/>
                    </w:rPr>
                  </w:pPr>
                </w:p>
              </w:txbxContent>
            </v:textbox>
            <w10:wrap anchorx="margin"/>
          </v:roundrect>
        </w:pict>
      </w:r>
    </w:p>
    <w:p w:rsidR="008E325C" w:rsidRPr="004B4FF4" w:rsidRDefault="008E325C" w:rsidP="004B4FF4">
      <w:pPr>
        <w:jc w:val="both"/>
        <w:rPr>
          <w:rFonts w:ascii="Times New Roman" w:hAnsi="Times New Roman" w:cs="Times New Roman"/>
          <w:szCs w:val="24"/>
        </w:rPr>
      </w:pPr>
    </w:p>
    <w:p w:rsidR="001C79AB" w:rsidRPr="001C79AB" w:rsidRDefault="001C79AB" w:rsidP="00B11140">
      <w:pPr>
        <w:ind w:left="284"/>
        <w:jc w:val="both"/>
        <w:rPr>
          <w:rStyle w:val="Gvdemetni2"/>
          <w:i/>
          <w:color w:val="000000"/>
          <w:sz w:val="28"/>
          <w:szCs w:val="28"/>
        </w:rPr>
      </w:pPr>
    </w:p>
    <w:p w:rsidR="004B4FF4" w:rsidRDefault="004B4FF4" w:rsidP="004B4FF4">
      <w:pPr>
        <w:pStyle w:val="AralkYok"/>
      </w:pPr>
      <w:bookmarkStart w:id="144" w:name="_Toc27074461"/>
    </w:p>
    <w:p w:rsidR="004B4FF4" w:rsidRDefault="004B4FF4" w:rsidP="004B4FF4">
      <w:pPr>
        <w:pStyle w:val="AralkYok"/>
      </w:pPr>
    </w:p>
    <w:bookmarkEnd w:id="144"/>
    <w:p w:rsidR="00B11140" w:rsidRPr="00C97E65" w:rsidRDefault="00B11140" w:rsidP="004B4FF4">
      <w:pPr>
        <w:pStyle w:val="AralkYok"/>
      </w:pPr>
    </w:p>
    <w:p w:rsidR="001C79AB" w:rsidRDefault="00E553EB" w:rsidP="001C79AB">
      <w:pPr>
        <w:pStyle w:val="Gvdemetni21"/>
        <w:shd w:val="clear" w:color="auto" w:fill="auto"/>
        <w:spacing w:line="480" w:lineRule="exact"/>
        <w:ind w:firstLine="0"/>
        <w:jc w:val="both"/>
        <w:rPr>
          <w:rStyle w:val="Gvdemetni2"/>
          <w:color w:val="000000"/>
        </w:rPr>
      </w:pPr>
      <w:r w:rsidRPr="00C97E65">
        <w:rPr>
          <w:b/>
          <w:szCs w:val="24"/>
        </w:rPr>
        <w:tab/>
      </w:r>
      <w:r w:rsidR="00F71BAE" w:rsidRPr="00C97E65">
        <w:rPr>
          <w:rStyle w:val="Gvdemetni2"/>
          <w:color w:val="000000"/>
        </w:rPr>
        <w:tab/>
      </w:r>
      <w:r w:rsidR="00F71BAE" w:rsidRPr="00C97E65">
        <w:rPr>
          <w:rStyle w:val="Gvdemetni2"/>
          <w:color w:val="000000"/>
        </w:rPr>
        <w:tab/>
      </w:r>
      <w:r w:rsidR="00F71BAE" w:rsidRPr="00C97E65">
        <w:rPr>
          <w:rStyle w:val="Gvdemetni2"/>
          <w:color w:val="000000"/>
        </w:rPr>
        <w:tab/>
      </w:r>
      <w:r w:rsidR="00F71BAE" w:rsidRPr="00C97E65">
        <w:rPr>
          <w:rStyle w:val="Gvdemetni2"/>
          <w:color w:val="000000"/>
        </w:rPr>
        <w:tab/>
      </w:r>
      <w:r w:rsidR="00F71BAE" w:rsidRPr="00C97E65">
        <w:rPr>
          <w:rStyle w:val="Gvdemetni2"/>
          <w:color w:val="000000"/>
        </w:rPr>
        <w:tab/>
      </w:r>
      <w:r w:rsidR="00F71BAE" w:rsidRPr="00C97E65">
        <w:rPr>
          <w:rStyle w:val="Gvdemetni2"/>
          <w:color w:val="000000"/>
        </w:rPr>
        <w:tab/>
      </w:r>
      <w:r w:rsidR="00F71BAE" w:rsidRPr="00C97E65">
        <w:rPr>
          <w:rStyle w:val="Gvdemetni2"/>
          <w:color w:val="000000"/>
        </w:rPr>
        <w:tab/>
      </w:r>
      <w:r w:rsidR="00F71BAE" w:rsidRPr="00C97E65">
        <w:rPr>
          <w:rStyle w:val="Gvdemetni2"/>
          <w:color w:val="000000"/>
        </w:rPr>
        <w:tab/>
      </w:r>
      <w:r w:rsidR="00F71BAE" w:rsidRPr="00C97E65">
        <w:rPr>
          <w:rStyle w:val="Gvdemetni2"/>
          <w:color w:val="000000"/>
        </w:rPr>
        <w:tab/>
      </w:r>
      <w:r w:rsidR="00F71BAE" w:rsidRPr="00C97E65">
        <w:rPr>
          <w:rStyle w:val="Gvdemetni2"/>
          <w:color w:val="000000"/>
        </w:rPr>
        <w:tab/>
      </w:r>
      <w:r w:rsidR="00F71BAE" w:rsidRPr="00C97E65">
        <w:rPr>
          <w:rStyle w:val="Gvdemetni2"/>
          <w:color w:val="000000"/>
        </w:rPr>
        <w:tab/>
      </w:r>
      <w:r w:rsidR="00F71BAE" w:rsidRPr="00C97E65">
        <w:rPr>
          <w:rStyle w:val="Gvdemetni2"/>
          <w:color w:val="000000"/>
        </w:rPr>
        <w:tab/>
      </w:r>
    </w:p>
    <w:p w:rsidR="004B4FF4" w:rsidRDefault="004B4FF4" w:rsidP="001C79AB">
      <w:pPr>
        <w:pStyle w:val="Gvdemetni21"/>
        <w:shd w:val="clear" w:color="auto" w:fill="auto"/>
        <w:spacing w:line="480" w:lineRule="exact"/>
        <w:ind w:firstLine="0"/>
        <w:jc w:val="both"/>
        <w:rPr>
          <w:rStyle w:val="Gvdemetni2"/>
          <w:color w:val="000000"/>
          <w:sz w:val="28"/>
          <w:szCs w:val="28"/>
        </w:rPr>
      </w:pPr>
    </w:p>
    <w:p w:rsidR="004B4FF4" w:rsidRDefault="004B4FF4" w:rsidP="001C79AB">
      <w:pPr>
        <w:pStyle w:val="Gvdemetni21"/>
        <w:shd w:val="clear" w:color="auto" w:fill="auto"/>
        <w:spacing w:line="480" w:lineRule="exact"/>
        <w:ind w:firstLine="0"/>
        <w:jc w:val="both"/>
        <w:rPr>
          <w:rStyle w:val="Gvdemetni2"/>
          <w:color w:val="000000"/>
          <w:sz w:val="28"/>
          <w:szCs w:val="28"/>
        </w:rPr>
      </w:pPr>
    </w:p>
    <w:p w:rsidR="004B4FF4" w:rsidRDefault="004B4FF4" w:rsidP="001C79AB">
      <w:pPr>
        <w:pStyle w:val="Gvdemetni21"/>
        <w:shd w:val="clear" w:color="auto" w:fill="auto"/>
        <w:spacing w:line="480" w:lineRule="exact"/>
        <w:ind w:firstLine="0"/>
        <w:jc w:val="both"/>
        <w:rPr>
          <w:rStyle w:val="Gvdemetni2"/>
          <w:color w:val="000000"/>
          <w:sz w:val="28"/>
          <w:szCs w:val="28"/>
        </w:rPr>
      </w:pPr>
    </w:p>
    <w:p w:rsidR="004B4FF4" w:rsidRDefault="00033F17" w:rsidP="001C79AB">
      <w:pPr>
        <w:pStyle w:val="Gvdemetni21"/>
        <w:shd w:val="clear" w:color="auto" w:fill="auto"/>
        <w:spacing w:line="480" w:lineRule="exact"/>
        <w:ind w:firstLine="0"/>
        <w:jc w:val="both"/>
        <w:rPr>
          <w:rStyle w:val="Gvdemetni2"/>
          <w:color w:val="000000"/>
          <w:sz w:val="28"/>
          <w:szCs w:val="28"/>
        </w:rPr>
      </w:pPr>
      <w:r w:rsidRPr="00033F17">
        <w:rPr>
          <w:rFonts w:ascii="Times New Roman" w:hAnsi="Times New Roman" w:cs="Times New Roman"/>
          <w:noProof/>
          <w:szCs w:val="24"/>
        </w:rPr>
        <w:pict>
          <v:roundrect id="Yuvarlatılmış Dikdörtgen 5" o:spid="_x0000_s1027" style="position:absolute;left:0;text-align:left;margin-left:0;margin-top:2.65pt;width:447pt;height:130.5pt;z-index:251761664;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" fillcolor="white [3201]" strokecolor="#1f497d [3215]" strokeweight="5pt">
            <v:stroke linestyle="thickThin"/>
            <v:shadow color="#868686"/>
            <v:textbox style="mso-next-textbox:#Yuvarlatılmış Dikdörtgen 5">
              <w:txbxContent>
                <w:p w:rsidR="005C47BF" w:rsidRPr="00A52D7A" w:rsidRDefault="005C47BF" w:rsidP="004B4FF4">
                  <w:pPr>
                    <w:pStyle w:val="Balk2"/>
                    <w:ind w:firstLine="284"/>
                    <w:rPr>
                      <w:b/>
                    </w:rPr>
                  </w:pPr>
                  <w:bookmarkStart w:id="145" w:name="_Toc27391474"/>
                  <w:bookmarkStart w:id="146" w:name="_Toc27639955"/>
                  <w:bookmarkStart w:id="147" w:name="_Toc27640029"/>
                  <w:bookmarkStart w:id="148" w:name="_Toc27640103"/>
                  <w:bookmarkStart w:id="149" w:name="_Toc27640177"/>
                  <w:bookmarkStart w:id="150" w:name="_Toc27640251"/>
                  <w:r w:rsidRPr="00A52D7A">
                    <w:rPr>
                      <w:b/>
                    </w:rPr>
                    <w:t>VİZYONUMUZ</w:t>
                  </w:r>
                  <w:bookmarkEnd w:id="145"/>
                  <w:bookmarkEnd w:id="146"/>
                  <w:bookmarkEnd w:id="147"/>
                  <w:bookmarkEnd w:id="148"/>
                  <w:bookmarkEnd w:id="149"/>
                  <w:bookmarkEnd w:id="150"/>
                </w:p>
                <w:p w:rsidR="005C47BF" w:rsidRPr="004B4FF4" w:rsidRDefault="005C47BF" w:rsidP="004B4FF4">
                  <w:pPr>
                    <w:spacing w:before="120"/>
                    <w:jc w:val="center"/>
                    <w:rPr>
                      <w:i/>
                      <w:shd w:val="clear" w:color="auto" w:fill="FFFFFF"/>
                    </w:rPr>
                  </w:pPr>
                  <w:r w:rsidRPr="004B4FF4">
                    <w:rPr>
                      <w:rStyle w:val="Gvdemetni2"/>
                      <w:rFonts w:ascii="Times New Roman" w:hAnsi="Times New Roman" w:cs="Times New Roman"/>
                      <w:i/>
                      <w:color w:val="000000"/>
                      <w:sz w:val="28"/>
                      <w:szCs w:val="28"/>
                    </w:rPr>
                    <w:t>Turizm ve Otelcilik Mesleki Eğitiminde  il çapında ilgi gören, toplum tarafından tercihedilen; bölgede örnek gösterilen ve işletmelerin ihtiyaç duyduğu alanlarda nitelikli bireyler yetiştiren bir kurum olmak.</w:t>
                  </w:r>
                </w:p>
              </w:txbxContent>
            </v:textbox>
            <w10:wrap anchorx="margin"/>
          </v:roundrect>
        </w:pict>
      </w:r>
    </w:p>
    <w:p w:rsidR="00B11140" w:rsidRPr="00C97E65" w:rsidRDefault="00B11140" w:rsidP="00B11140">
      <w:pPr>
        <w:ind w:left="284"/>
        <w:jc w:val="both"/>
        <w:rPr>
          <w:b/>
          <w:szCs w:val="24"/>
        </w:rPr>
      </w:pPr>
    </w:p>
    <w:p w:rsidR="00F86775" w:rsidRDefault="00F86775" w:rsidP="004B4FF4">
      <w:pPr>
        <w:jc w:val="both"/>
        <w:rPr>
          <w:b/>
          <w:szCs w:val="24"/>
        </w:rPr>
      </w:pPr>
    </w:p>
    <w:p w:rsidR="004B4FF4" w:rsidRDefault="004B4FF4" w:rsidP="004B4FF4">
      <w:pPr>
        <w:jc w:val="both"/>
        <w:rPr>
          <w:b/>
          <w:szCs w:val="24"/>
        </w:rPr>
      </w:pPr>
    </w:p>
    <w:p w:rsidR="004B4FF4" w:rsidRDefault="004B4FF4" w:rsidP="004B4FF4">
      <w:pPr>
        <w:jc w:val="both"/>
        <w:rPr>
          <w:b/>
          <w:szCs w:val="24"/>
        </w:rPr>
      </w:pPr>
    </w:p>
    <w:p w:rsidR="004B4FF4" w:rsidRDefault="004B4FF4" w:rsidP="004B4FF4">
      <w:pPr>
        <w:jc w:val="both"/>
        <w:rPr>
          <w:b/>
          <w:szCs w:val="24"/>
        </w:rPr>
      </w:pPr>
    </w:p>
    <w:p w:rsidR="004B4FF4" w:rsidRDefault="004B4FF4" w:rsidP="004B4FF4">
      <w:pPr>
        <w:jc w:val="both"/>
        <w:rPr>
          <w:b/>
          <w:szCs w:val="24"/>
        </w:rPr>
      </w:pPr>
    </w:p>
    <w:p w:rsidR="004B4FF4" w:rsidRDefault="004B4FF4" w:rsidP="004B4FF4">
      <w:pPr>
        <w:jc w:val="both"/>
        <w:rPr>
          <w:b/>
          <w:szCs w:val="24"/>
        </w:rPr>
      </w:pPr>
    </w:p>
    <w:p w:rsidR="004B4FF4" w:rsidRDefault="004B4FF4" w:rsidP="004B4FF4">
      <w:pPr>
        <w:jc w:val="both"/>
        <w:rPr>
          <w:b/>
          <w:szCs w:val="24"/>
        </w:rPr>
      </w:pPr>
    </w:p>
    <w:p w:rsidR="004B4FF4" w:rsidRDefault="004B4FF4" w:rsidP="004B4FF4">
      <w:pPr>
        <w:jc w:val="both"/>
        <w:rPr>
          <w:b/>
          <w:szCs w:val="24"/>
        </w:rPr>
      </w:pPr>
    </w:p>
    <w:p w:rsidR="004B4FF4" w:rsidRDefault="004B4FF4" w:rsidP="004B4FF4">
      <w:pPr>
        <w:jc w:val="both"/>
        <w:rPr>
          <w:b/>
          <w:szCs w:val="24"/>
        </w:rPr>
      </w:pPr>
    </w:p>
    <w:p w:rsidR="004B4FF4" w:rsidRDefault="004B4FF4" w:rsidP="004B4FF4">
      <w:pPr>
        <w:jc w:val="both"/>
        <w:rPr>
          <w:b/>
          <w:szCs w:val="24"/>
        </w:rPr>
      </w:pPr>
    </w:p>
    <w:p w:rsidR="004B4FF4" w:rsidRDefault="00033F17" w:rsidP="004B4FF4">
      <w:pPr>
        <w:jc w:val="both"/>
        <w:rPr>
          <w:b/>
          <w:szCs w:val="24"/>
        </w:rPr>
      </w:pPr>
      <w:r w:rsidRPr="00033F17">
        <w:rPr>
          <w:rFonts w:eastAsia="AGaramondPro-Regula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0" o:spid="_x0000_s1028" type="#_x0000_t176" style="position:absolute;left:0;text-align:left;margin-left:0;margin-top:1.65pt;width:256.5pt;height:262.5pt;z-index:2517637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" strokecolor="#1f497d [3215]" strokeweight="5pt">
            <v:stroke linestyle="thickThin"/>
            <v:shadow color="#868686"/>
            <v:textbox style="mso-next-textbox:#Akış Çizelgesi: Öteki İşlem 10">
              <w:txbxContent>
                <w:p w:rsidR="005C47BF" w:rsidRPr="00A52D7A" w:rsidRDefault="005C47BF" w:rsidP="004B4FF4">
                  <w:pPr>
                    <w:pStyle w:val="Balk2"/>
                    <w:rPr>
                      <w:b/>
                    </w:rPr>
                  </w:pPr>
                  <w:bookmarkStart w:id="151" w:name="_Toc27391475"/>
                  <w:bookmarkStart w:id="152" w:name="_Toc27639956"/>
                  <w:bookmarkStart w:id="153" w:name="_Toc27640030"/>
                  <w:bookmarkStart w:id="154" w:name="_Toc27640104"/>
                  <w:bookmarkStart w:id="155" w:name="_Toc27640178"/>
                  <w:bookmarkStart w:id="156" w:name="_Toc27640252"/>
                  <w:r w:rsidRPr="00A52D7A">
                    <w:rPr>
                      <w:b/>
                    </w:rPr>
                    <w:t>Temel Değerlerimiz</w:t>
                  </w:r>
                  <w:bookmarkEnd w:id="151"/>
                  <w:bookmarkEnd w:id="152"/>
                  <w:bookmarkEnd w:id="153"/>
                  <w:bookmarkEnd w:id="154"/>
                  <w:bookmarkEnd w:id="155"/>
                  <w:bookmarkEnd w:id="156"/>
                </w:p>
                <w:p w:rsidR="005C47BF" w:rsidRPr="00274A5C" w:rsidRDefault="005C47BF" w:rsidP="004B4FF4">
                  <w:pPr>
                    <w:pStyle w:val="ListeParagraf"/>
                    <w:numPr>
                      <w:ilvl w:val="0"/>
                      <w:numId w:val="24"/>
                    </w:numPr>
                    <w:ind w:left="641" w:hanging="357"/>
                    <w:rPr>
                      <w:rFonts w:ascii="Times New Roman" w:hAnsi="Times New Roman" w:cs="Times New Roman"/>
                      <w:i/>
                      <w:sz w:val="22"/>
                      <w:szCs w:val="22"/>
                    </w:rPr>
                  </w:pPr>
                  <w:r w:rsidRPr="00274A5C">
                    <w:rPr>
                      <w:rFonts w:ascii="Times New Roman" w:hAnsi="Times New Roman" w:cs="Times New Roman"/>
                      <w:i/>
                      <w:sz w:val="22"/>
                      <w:szCs w:val="22"/>
                    </w:rPr>
                    <w:t>Milli ve Manevi Değerler</w:t>
                  </w:r>
                </w:p>
                <w:p w:rsidR="005C47BF" w:rsidRPr="00274A5C" w:rsidRDefault="005C47BF" w:rsidP="004B4FF4">
                  <w:pPr>
                    <w:pStyle w:val="ListeParagraf"/>
                    <w:numPr>
                      <w:ilvl w:val="0"/>
                      <w:numId w:val="24"/>
                    </w:numPr>
                    <w:ind w:left="641" w:hanging="357"/>
                    <w:rPr>
                      <w:rFonts w:ascii="Times New Roman" w:hAnsi="Times New Roman" w:cs="Times New Roman"/>
                      <w:i/>
                      <w:sz w:val="22"/>
                      <w:szCs w:val="22"/>
                    </w:rPr>
                  </w:pPr>
                  <w:r w:rsidRPr="00274A5C">
                    <w:rPr>
                      <w:rFonts w:ascii="Times New Roman" w:hAnsi="Times New Roman" w:cs="Times New Roman"/>
                      <w:i/>
                      <w:sz w:val="22"/>
                      <w:szCs w:val="22"/>
                    </w:rPr>
                    <w:t>Yasalara Saygı</w:t>
                  </w:r>
                </w:p>
                <w:p w:rsidR="005C47BF" w:rsidRPr="00274A5C" w:rsidRDefault="005C47BF" w:rsidP="004B4FF4">
                  <w:pPr>
                    <w:pStyle w:val="ListeParagraf"/>
                    <w:numPr>
                      <w:ilvl w:val="0"/>
                      <w:numId w:val="24"/>
                    </w:numPr>
                    <w:ind w:left="641" w:hanging="357"/>
                    <w:rPr>
                      <w:rFonts w:ascii="Times New Roman" w:hAnsi="Times New Roman" w:cs="Times New Roman"/>
                      <w:i/>
                      <w:sz w:val="22"/>
                      <w:szCs w:val="22"/>
                    </w:rPr>
                  </w:pPr>
                  <w:r w:rsidRPr="00274A5C">
                    <w:rPr>
                      <w:rFonts w:ascii="Times New Roman" w:hAnsi="Times New Roman" w:cs="Times New Roman"/>
                      <w:i/>
                      <w:sz w:val="22"/>
                      <w:szCs w:val="22"/>
                    </w:rPr>
                    <w:t>Akılcılık</w:t>
                  </w:r>
                </w:p>
                <w:p w:rsidR="005C47BF" w:rsidRPr="00274A5C" w:rsidRDefault="005C47BF" w:rsidP="004B4FF4">
                  <w:pPr>
                    <w:pStyle w:val="ListeParagraf"/>
                    <w:numPr>
                      <w:ilvl w:val="0"/>
                      <w:numId w:val="24"/>
                    </w:numPr>
                    <w:ind w:left="641" w:hanging="357"/>
                    <w:rPr>
                      <w:rFonts w:ascii="Times New Roman" w:hAnsi="Times New Roman" w:cs="Times New Roman"/>
                      <w:i/>
                      <w:sz w:val="22"/>
                      <w:szCs w:val="22"/>
                    </w:rPr>
                  </w:pPr>
                  <w:r w:rsidRPr="00274A5C">
                    <w:rPr>
                      <w:rFonts w:ascii="Times New Roman" w:hAnsi="Times New Roman" w:cs="Times New Roman"/>
                      <w:i/>
                      <w:sz w:val="22"/>
                      <w:szCs w:val="22"/>
                    </w:rPr>
                    <w:t>Çağdaşlık</w:t>
                  </w:r>
                </w:p>
                <w:p w:rsidR="005C47BF" w:rsidRPr="00274A5C" w:rsidRDefault="005C47BF" w:rsidP="004B4FF4">
                  <w:pPr>
                    <w:pStyle w:val="ListeParagraf"/>
                    <w:widowControl w:val="0"/>
                    <w:numPr>
                      <w:ilvl w:val="0"/>
                      <w:numId w:val="24"/>
                    </w:numPr>
                    <w:autoSpaceDE w:val="0"/>
                    <w:autoSpaceDN w:val="0"/>
                    <w:ind w:left="641" w:hanging="357"/>
                    <w:contextualSpacing w:val="0"/>
                    <w:rPr>
                      <w:rFonts w:ascii="Times New Roman" w:hAnsi="Times New Roman" w:cs="Times New Roman"/>
                      <w:i/>
                      <w:sz w:val="22"/>
                      <w:szCs w:val="22"/>
                    </w:rPr>
                  </w:pPr>
                  <w:r w:rsidRPr="00274A5C">
                    <w:rPr>
                      <w:rFonts w:ascii="Times New Roman" w:hAnsi="Times New Roman" w:cs="Times New Roman"/>
                      <w:i/>
                      <w:sz w:val="22"/>
                      <w:szCs w:val="22"/>
                    </w:rPr>
                    <w:t>İşbirliği ve Bilgi Paylaşımı</w:t>
                  </w:r>
                </w:p>
                <w:p w:rsidR="005C47BF" w:rsidRPr="00274A5C" w:rsidRDefault="005C47BF" w:rsidP="004B4FF4">
                  <w:pPr>
                    <w:pStyle w:val="ListeParagraf"/>
                    <w:widowControl w:val="0"/>
                    <w:numPr>
                      <w:ilvl w:val="0"/>
                      <w:numId w:val="24"/>
                    </w:numPr>
                    <w:autoSpaceDE w:val="0"/>
                    <w:autoSpaceDN w:val="0"/>
                    <w:ind w:left="641" w:hanging="357"/>
                    <w:contextualSpacing w:val="0"/>
                    <w:rPr>
                      <w:rFonts w:ascii="Times New Roman" w:hAnsi="Times New Roman" w:cs="Times New Roman"/>
                      <w:i/>
                      <w:sz w:val="22"/>
                      <w:szCs w:val="22"/>
                    </w:rPr>
                  </w:pPr>
                  <w:r w:rsidRPr="00274A5C">
                    <w:rPr>
                      <w:rFonts w:ascii="Times New Roman" w:hAnsi="Times New Roman" w:cs="Times New Roman"/>
                      <w:i/>
                      <w:sz w:val="22"/>
                      <w:szCs w:val="22"/>
                    </w:rPr>
                    <w:t>Demokratik Sorun Çözme Yöntemleri</w:t>
                  </w:r>
                </w:p>
                <w:p w:rsidR="005C47BF" w:rsidRPr="00274A5C" w:rsidRDefault="005C47BF" w:rsidP="004B4FF4">
                  <w:pPr>
                    <w:pStyle w:val="ListeParagraf"/>
                    <w:numPr>
                      <w:ilvl w:val="0"/>
                      <w:numId w:val="24"/>
                    </w:numPr>
                    <w:ind w:left="641" w:hanging="357"/>
                    <w:rPr>
                      <w:rFonts w:ascii="Times New Roman" w:hAnsi="Times New Roman" w:cs="Times New Roman"/>
                      <w:i/>
                      <w:sz w:val="22"/>
                      <w:szCs w:val="22"/>
                    </w:rPr>
                  </w:pPr>
                  <w:r w:rsidRPr="00274A5C">
                    <w:rPr>
                      <w:rFonts w:ascii="Times New Roman" w:hAnsi="Times New Roman" w:cs="Times New Roman"/>
                      <w:i/>
                      <w:sz w:val="22"/>
                      <w:szCs w:val="22"/>
                    </w:rPr>
                    <w:t>Eleştirel Düşünme</w:t>
                  </w:r>
                </w:p>
                <w:p w:rsidR="005C47BF" w:rsidRPr="00274A5C" w:rsidRDefault="005C47BF" w:rsidP="004B4FF4">
                  <w:pPr>
                    <w:pStyle w:val="ListeParagraf"/>
                    <w:numPr>
                      <w:ilvl w:val="0"/>
                      <w:numId w:val="24"/>
                    </w:numPr>
                    <w:ind w:left="641" w:hanging="357"/>
                    <w:rPr>
                      <w:rFonts w:ascii="Times New Roman" w:hAnsi="Times New Roman" w:cs="Times New Roman"/>
                      <w:i/>
                      <w:sz w:val="22"/>
                      <w:szCs w:val="22"/>
                    </w:rPr>
                  </w:pPr>
                  <w:r w:rsidRPr="00274A5C">
                    <w:rPr>
                      <w:rFonts w:ascii="Times New Roman" w:hAnsi="Times New Roman" w:cs="Times New Roman"/>
                      <w:i/>
                      <w:sz w:val="22"/>
                      <w:szCs w:val="22"/>
                    </w:rPr>
                    <w:t>Fırsat Eşitliği</w:t>
                  </w:r>
                </w:p>
                <w:p w:rsidR="005C47BF" w:rsidRPr="00274A5C" w:rsidRDefault="005C47BF" w:rsidP="004B4FF4">
                  <w:pPr>
                    <w:pStyle w:val="ListeParagraf"/>
                    <w:numPr>
                      <w:ilvl w:val="0"/>
                      <w:numId w:val="24"/>
                    </w:numPr>
                    <w:ind w:left="641" w:hanging="357"/>
                    <w:rPr>
                      <w:rFonts w:ascii="Times New Roman" w:hAnsi="Times New Roman" w:cs="Times New Roman"/>
                      <w:i/>
                      <w:sz w:val="22"/>
                      <w:szCs w:val="22"/>
                    </w:rPr>
                  </w:pPr>
                  <w:r w:rsidRPr="00274A5C">
                    <w:rPr>
                      <w:rFonts w:ascii="Times New Roman" w:hAnsi="Times New Roman" w:cs="Times New Roman"/>
                      <w:i/>
                      <w:sz w:val="22"/>
                      <w:szCs w:val="22"/>
                    </w:rPr>
                    <w:t>Kaliteli Hizmet</w:t>
                  </w:r>
                </w:p>
                <w:p w:rsidR="005C47BF" w:rsidRPr="00274A5C" w:rsidRDefault="005C47BF" w:rsidP="004B4FF4">
                  <w:pPr>
                    <w:pStyle w:val="ListeParagraf"/>
                    <w:numPr>
                      <w:ilvl w:val="0"/>
                      <w:numId w:val="24"/>
                    </w:numPr>
                    <w:ind w:left="641" w:hanging="357"/>
                    <w:rPr>
                      <w:rFonts w:ascii="Times New Roman" w:hAnsi="Times New Roman" w:cs="Times New Roman"/>
                      <w:i/>
                      <w:sz w:val="22"/>
                      <w:szCs w:val="22"/>
                    </w:rPr>
                  </w:pPr>
                  <w:r w:rsidRPr="00274A5C">
                    <w:rPr>
                      <w:rFonts w:ascii="Times New Roman" w:hAnsi="Times New Roman" w:cs="Times New Roman"/>
                      <w:i/>
                      <w:sz w:val="22"/>
                      <w:szCs w:val="22"/>
                    </w:rPr>
                    <w:t>Stratejik Yönetim Süreci</w:t>
                  </w:r>
                </w:p>
                <w:p w:rsidR="005C47BF" w:rsidRPr="00274A5C" w:rsidRDefault="005C47BF" w:rsidP="004B4FF4">
                  <w:pPr>
                    <w:pStyle w:val="ListeParagraf"/>
                    <w:numPr>
                      <w:ilvl w:val="0"/>
                      <w:numId w:val="24"/>
                    </w:numPr>
                    <w:ind w:left="641" w:hanging="357"/>
                    <w:rPr>
                      <w:rFonts w:ascii="Times New Roman" w:hAnsi="Times New Roman" w:cs="Times New Roman"/>
                      <w:i/>
                      <w:sz w:val="22"/>
                      <w:szCs w:val="22"/>
                    </w:rPr>
                  </w:pPr>
                  <w:r w:rsidRPr="00274A5C">
                    <w:rPr>
                      <w:rFonts w:ascii="Times New Roman" w:hAnsi="Times New Roman" w:cs="Times New Roman"/>
                      <w:i/>
                      <w:sz w:val="22"/>
                      <w:szCs w:val="22"/>
                    </w:rPr>
                    <w:t>Araştırma ve Geliştirme</w:t>
                  </w:r>
                </w:p>
                <w:p w:rsidR="005C47BF" w:rsidRPr="00274A5C" w:rsidRDefault="005C47BF" w:rsidP="004B4FF4">
                  <w:pPr>
                    <w:pStyle w:val="ListeParagraf"/>
                    <w:numPr>
                      <w:ilvl w:val="0"/>
                      <w:numId w:val="24"/>
                    </w:numPr>
                    <w:ind w:left="641" w:hanging="357"/>
                    <w:rPr>
                      <w:rFonts w:ascii="Times New Roman" w:hAnsi="Times New Roman" w:cs="Times New Roman"/>
                      <w:i/>
                      <w:sz w:val="22"/>
                      <w:szCs w:val="22"/>
                    </w:rPr>
                  </w:pPr>
                  <w:r w:rsidRPr="00274A5C">
                    <w:rPr>
                      <w:rFonts w:ascii="Times New Roman" w:hAnsi="Times New Roman" w:cs="Times New Roman"/>
                      <w:i/>
                      <w:sz w:val="22"/>
                      <w:szCs w:val="22"/>
                    </w:rPr>
                    <w:t>Evrensel Değerler</w:t>
                  </w:r>
                </w:p>
                <w:p w:rsidR="005C47BF" w:rsidRPr="00274A5C" w:rsidRDefault="005C47BF" w:rsidP="004B4FF4">
                  <w:pPr>
                    <w:pStyle w:val="ListeParagraf"/>
                    <w:numPr>
                      <w:ilvl w:val="0"/>
                      <w:numId w:val="24"/>
                    </w:numPr>
                    <w:ind w:left="641" w:hanging="357"/>
                    <w:rPr>
                      <w:rFonts w:ascii="Times New Roman" w:hAnsi="Times New Roman" w:cs="Times New Roman"/>
                      <w:i/>
                      <w:sz w:val="22"/>
                      <w:szCs w:val="22"/>
                    </w:rPr>
                  </w:pPr>
                  <w:r w:rsidRPr="00274A5C">
                    <w:rPr>
                      <w:rFonts w:ascii="Times New Roman" w:hAnsi="Times New Roman" w:cs="Times New Roman"/>
                      <w:i/>
                      <w:sz w:val="22"/>
                      <w:szCs w:val="22"/>
                    </w:rPr>
                    <w:t>Kişisel ve Mesleki Gelişim</w:t>
                  </w:r>
                </w:p>
                <w:p w:rsidR="005C47BF" w:rsidRPr="00E018B7" w:rsidRDefault="005C47BF" w:rsidP="004B4FF4">
                  <w:pPr>
                    <w:pStyle w:val="ListeParagraf"/>
                    <w:numPr>
                      <w:ilvl w:val="0"/>
                      <w:numId w:val="24"/>
                    </w:numPr>
                    <w:ind w:left="641" w:hanging="357"/>
                    <w:rPr>
                      <w:rFonts w:ascii="Times New Roman" w:hAnsi="Times New Roman" w:cs="Times New Roman"/>
                      <w:i/>
                      <w:sz w:val="22"/>
                      <w:szCs w:val="22"/>
                    </w:rPr>
                  </w:pPr>
                  <w:r w:rsidRPr="00E018B7">
                    <w:rPr>
                      <w:rFonts w:ascii="Times New Roman" w:hAnsi="Times New Roman" w:cs="Times New Roman"/>
                      <w:i/>
                      <w:sz w:val="22"/>
                      <w:szCs w:val="22"/>
                    </w:rPr>
                    <w:t>Üretkenlik</w:t>
                  </w:r>
                </w:p>
                <w:p w:rsidR="005C47BF" w:rsidRPr="00E018B7" w:rsidRDefault="005C47BF" w:rsidP="004B4FF4">
                  <w:pPr>
                    <w:pStyle w:val="ListeParagraf"/>
                    <w:numPr>
                      <w:ilvl w:val="0"/>
                      <w:numId w:val="24"/>
                    </w:numPr>
                    <w:ind w:left="641" w:hanging="357"/>
                    <w:rPr>
                      <w:rFonts w:ascii="Times New Roman" w:hAnsi="Times New Roman" w:cs="Times New Roman"/>
                      <w:i/>
                      <w:sz w:val="24"/>
                      <w:szCs w:val="24"/>
                    </w:rPr>
                  </w:pPr>
                  <w:r w:rsidRPr="00E018B7">
                    <w:rPr>
                      <w:rFonts w:ascii="Times New Roman" w:hAnsi="Times New Roman" w:cs="Times New Roman"/>
                      <w:i/>
                      <w:sz w:val="22"/>
                      <w:szCs w:val="22"/>
                    </w:rPr>
                    <w:t>İletişim Yöntemlerinin</w:t>
                  </w:r>
                  <w:r w:rsidRPr="00E018B7">
                    <w:rPr>
                      <w:rFonts w:ascii="Times New Roman" w:hAnsi="Times New Roman" w:cs="Times New Roman"/>
                      <w:i/>
                      <w:sz w:val="24"/>
                      <w:szCs w:val="24"/>
                    </w:rPr>
                    <w:t xml:space="preserve"> Geliştirilmesi</w:t>
                  </w:r>
                </w:p>
                <w:p w:rsidR="005C47BF" w:rsidRPr="00CF3406" w:rsidRDefault="005C47BF" w:rsidP="004B4FF4">
                  <w:pPr>
                    <w:rPr>
                      <w:sz w:val="24"/>
                      <w:szCs w:val="24"/>
                    </w:rPr>
                  </w:pPr>
                </w:p>
              </w:txbxContent>
            </v:textbox>
            <w10:wrap anchorx="margin"/>
          </v:shape>
        </w:pict>
      </w:r>
    </w:p>
    <w:p w:rsidR="004B4FF4" w:rsidRDefault="00033F17" w:rsidP="004B4FF4">
      <w:pPr>
        <w:jc w:val="both"/>
        <w:rPr>
          <w:b/>
          <w:szCs w:val="24"/>
        </w:rPr>
      </w:pPr>
      <w:r>
        <w:rPr>
          <w:b/>
          <w:noProof/>
          <w:szCs w:val="24"/>
        </w:rPr>
        <w:pict>
          <v:shape id="Akış Çizelgesi: Öteki İşlem 7" o:spid="_x0000_s1029" type="#_x0000_t176" style="position:absolute;left:0;text-align:left;margin-left:172.55pt;margin-top:348.55pt;width:251.3pt;height:263.5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" strokecolor="#0070c0" strokeweight="5pt">
            <v:stroke linestyle="thickThin"/>
            <v:shadow color="#868686"/>
            <v:textbox style="mso-next-textbox:#Akış Çizelgesi: Öteki İşlem 7">
              <w:txbxContent>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Milli ve Manevi Değerler</w:t>
                  </w:r>
                </w:p>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Yasalara Saygı</w:t>
                  </w:r>
                </w:p>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Akılcılık</w:t>
                  </w:r>
                </w:p>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Çağdaşlık</w:t>
                  </w:r>
                </w:p>
                <w:p w:rsidR="005C47BF" w:rsidRPr="00CF3406" w:rsidRDefault="005C47BF" w:rsidP="004B4FF4">
                  <w:pPr>
                    <w:pStyle w:val="ListeParagraf"/>
                    <w:widowControl w:val="0"/>
                    <w:numPr>
                      <w:ilvl w:val="0"/>
                      <w:numId w:val="24"/>
                    </w:numPr>
                    <w:autoSpaceDE w:val="0"/>
                    <w:autoSpaceDN w:val="0"/>
                    <w:ind w:left="641" w:hanging="357"/>
                    <w:contextualSpacing w:val="0"/>
                    <w:rPr>
                      <w:rFonts w:ascii="Monotype Corsiva" w:hAnsi="Monotype Corsiva" w:cs="Times New Roman"/>
                      <w:sz w:val="24"/>
                      <w:szCs w:val="24"/>
                    </w:rPr>
                  </w:pPr>
                  <w:r w:rsidRPr="00CF3406">
                    <w:rPr>
                      <w:rFonts w:ascii="Monotype Corsiva" w:hAnsi="Monotype Corsiva" w:cs="Times New Roman"/>
                      <w:sz w:val="24"/>
                      <w:szCs w:val="24"/>
                    </w:rPr>
                    <w:t>İşbirliği ve Bilgi Paylaşımı</w:t>
                  </w:r>
                </w:p>
                <w:p w:rsidR="005C47BF" w:rsidRPr="00CF3406" w:rsidRDefault="005C47BF" w:rsidP="004B4FF4">
                  <w:pPr>
                    <w:pStyle w:val="ListeParagraf"/>
                    <w:widowControl w:val="0"/>
                    <w:numPr>
                      <w:ilvl w:val="0"/>
                      <w:numId w:val="24"/>
                    </w:numPr>
                    <w:autoSpaceDE w:val="0"/>
                    <w:autoSpaceDN w:val="0"/>
                    <w:ind w:left="641" w:hanging="357"/>
                    <w:contextualSpacing w:val="0"/>
                    <w:rPr>
                      <w:rFonts w:ascii="Monotype Corsiva" w:hAnsi="Monotype Corsiva" w:cs="Times New Roman"/>
                      <w:sz w:val="24"/>
                      <w:szCs w:val="24"/>
                    </w:rPr>
                  </w:pPr>
                  <w:r w:rsidRPr="00CF3406">
                    <w:rPr>
                      <w:rFonts w:ascii="Monotype Corsiva" w:hAnsi="Monotype Corsiva" w:cs="Times New Roman"/>
                      <w:sz w:val="24"/>
                      <w:szCs w:val="24"/>
                    </w:rPr>
                    <w:t>Demokratik Sorun Çözme Yöntemleri</w:t>
                  </w:r>
                </w:p>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Eleştirel Düşünme</w:t>
                  </w:r>
                </w:p>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Fırsat Eşitliği</w:t>
                  </w:r>
                </w:p>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Kaliteli Hizmet</w:t>
                  </w:r>
                </w:p>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Stratejik Yönetim Süreci</w:t>
                  </w:r>
                </w:p>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Araştırma ve Geliştirme</w:t>
                  </w:r>
                </w:p>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Evrensel Değerler</w:t>
                  </w:r>
                </w:p>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Kişisel ve Mesleki Gelişim</w:t>
                  </w:r>
                </w:p>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Üretkenlik</w:t>
                  </w:r>
                </w:p>
                <w:p w:rsidR="005C47BF" w:rsidRPr="00CF3406" w:rsidRDefault="005C47BF" w:rsidP="004B4FF4">
                  <w:pPr>
                    <w:pStyle w:val="ListeParagraf"/>
                    <w:numPr>
                      <w:ilvl w:val="0"/>
                      <w:numId w:val="24"/>
                    </w:numPr>
                    <w:ind w:left="641" w:hanging="357"/>
                    <w:rPr>
                      <w:rFonts w:ascii="Monotype Corsiva" w:hAnsi="Monotype Corsiva" w:cs="Times New Roman"/>
                      <w:sz w:val="24"/>
                      <w:szCs w:val="24"/>
                    </w:rPr>
                  </w:pPr>
                  <w:r w:rsidRPr="00CF3406">
                    <w:rPr>
                      <w:rFonts w:ascii="Monotype Corsiva" w:hAnsi="Monotype Corsiva" w:cs="Times New Roman"/>
                      <w:sz w:val="24"/>
                      <w:szCs w:val="24"/>
                    </w:rPr>
                    <w:t>İletişim Yöntemlerinin Geliştirilmesi</w:t>
                  </w:r>
                </w:p>
                <w:p w:rsidR="005C47BF" w:rsidRPr="00CF3406" w:rsidRDefault="005C47BF" w:rsidP="004B4FF4">
                  <w:pPr>
                    <w:rPr>
                      <w:sz w:val="24"/>
                      <w:szCs w:val="24"/>
                    </w:rPr>
                  </w:pPr>
                </w:p>
              </w:txbxContent>
            </v:textbox>
          </v:shape>
        </w:pict>
      </w:r>
    </w:p>
    <w:p w:rsidR="0004224D" w:rsidRPr="00C97E65" w:rsidRDefault="0004224D" w:rsidP="0004224D">
      <w:pPr>
        <w:pStyle w:val="ListeParagraf"/>
        <w:autoSpaceDE w:val="0"/>
        <w:autoSpaceDN w:val="0"/>
        <w:adjustRightInd w:val="0"/>
        <w:spacing w:before="120" w:line="432" w:lineRule="auto"/>
        <w:ind w:left="0"/>
        <w:jc w:val="both"/>
        <w:rPr>
          <w:rFonts w:eastAsia="AGaramondPro-Regular"/>
          <w:szCs w:val="24"/>
        </w:rPr>
      </w:pPr>
      <w:bookmarkStart w:id="157" w:name="_Toc411525145"/>
      <w:bookmarkStart w:id="158" w:name="_Toc416085153"/>
      <w:bookmarkStart w:id="159" w:name="_Toc529519459"/>
    </w:p>
    <w:p w:rsidR="0004224D" w:rsidRPr="00C97E65" w:rsidRDefault="0004224D" w:rsidP="0004224D">
      <w:pPr>
        <w:pStyle w:val="ListeParagraf"/>
        <w:autoSpaceDE w:val="0"/>
        <w:autoSpaceDN w:val="0"/>
        <w:adjustRightInd w:val="0"/>
        <w:spacing w:before="120" w:line="432" w:lineRule="auto"/>
        <w:ind w:left="0"/>
        <w:jc w:val="both"/>
        <w:rPr>
          <w:rFonts w:eastAsia="AGaramondPro-Regular"/>
          <w:szCs w:val="24"/>
        </w:rPr>
      </w:pPr>
    </w:p>
    <w:p w:rsidR="0004224D" w:rsidRPr="00C97E65" w:rsidRDefault="0004224D" w:rsidP="0004224D">
      <w:pPr>
        <w:pStyle w:val="ListeParagraf"/>
        <w:autoSpaceDE w:val="0"/>
        <w:autoSpaceDN w:val="0"/>
        <w:adjustRightInd w:val="0"/>
        <w:spacing w:before="120" w:line="432" w:lineRule="auto"/>
        <w:ind w:left="0"/>
        <w:jc w:val="both"/>
        <w:rPr>
          <w:rFonts w:eastAsia="AGaramondPro-Regular"/>
          <w:szCs w:val="24"/>
        </w:rPr>
      </w:pPr>
    </w:p>
    <w:p w:rsidR="0004224D" w:rsidRPr="00C97E65" w:rsidRDefault="0004224D" w:rsidP="0004224D">
      <w:pPr>
        <w:pStyle w:val="ListeParagraf"/>
        <w:autoSpaceDE w:val="0"/>
        <w:autoSpaceDN w:val="0"/>
        <w:adjustRightInd w:val="0"/>
        <w:spacing w:before="120" w:line="432" w:lineRule="auto"/>
        <w:ind w:left="0"/>
        <w:jc w:val="both"/>
        <w:rPr>
          <w:rFonts w:eastAsia="AGaramondPro-Regular"/>
          <w:szCs w:val="24"/>
        </w:rPr>
      </w:pPr>
    </w:p>
    <w:p w:rsidR="0004224D" w:rsidRPr="00C97E65" w:rsidRDefault="0004224D" w:rsidP="0004224D">
      <w:pPr>
        <w:pStyle w:val="ListeParagraf"/>
        <w:autoSpaceDE w:val="0"/>
        <w:autoSpaceDN w:val="0"/>
        <w:adjustRightInd w:val="0"/>
        <w:spacing w:before="120" w:line="432" w:lineRule="auto"/>
        <w:ind w:left="0"/>
        <w:jc w:val="both"/>
        <w:rPr>
          <w:rFonts w:eastAsia="AGaramondPro-Regular"/>
          <w:szCs w:val="24"/>
        </w:rPr>
      </w:pPr>
    </w:p>
    <w:p w:rsidR="0004224D" w:rsidRPr="00C97E65" w:rsidRDefault="0004224D" w:rsidP="0004224D">
      <w:pPr>
        <w:pStyle w:val="ListeParagraf"/>
        <w:autoSpaceDE w:val="0"/>
        <w:autoSpaceDN w:val="0"/>
        <w:adjustRightInd w:val="0"/>
        <w:spacing w:before="120" w:line="432" w:lineRule="auto"/>
        <w:ind w:left="0"/>
        <w:jc w:val="both"/>
        <w:rPr>
          <w:rFonts w:eastAsia="AGaramondPro-Regular"/>
          <w:szCs w:val="24"/>
        </w:rPr>
      </w:pPr>
    </w:p>
    <w:p w:rsidR="0004224D" w:rsidRPr="00C97E65" w:rsidRDefault="0004224D" w:rsidP="0004224D">
      <w:pPr>
        <w:pStyle w:val="ListeParagraf"/>
        <w:autoSpaceDE w:val="0"/>
        <w:autoSpaceDN w:val="0"/>
        <w:adjustRightInd w:val="0"/>
        <w:spacing w:before="120" w:line="432" w:lineRule="auto"/>
        <w:ind w:left="0"/>
        <w:jc w:val="both"/>
        <w:rPr>
          <w:rFonts w:eastAsia="AGaramondPro-Regular"/>
          <w:szCs w:val="24"/>
        </w:rPr>
      </w:pPr>
    </w:p>
    <w:p w:rsidR="0004224D" w:rsidRPr="00C97E65" w:rsidRDefault="0004224D" w:rsidP="0004224D">
      <w:pPr>
        <w:pStyle w:val="ListeParagraf"/>
        <w:autoSpaceDE w:val="0"/>
        <w:autoSpaceDN w:val="0"/>
        <w:adjustRightInd w:val="0"/>
        <w:spacing w:before="120" w:line="432" w:lineRule="auto"/>
        <w:ind w:left="0"/>
        <w:jc w:val="both"/>
        <w:rPr>
          <w:rFonts w:eastAsia="AGaramondPro-Regular"/>
          <w:szCs w:val="24"/>
        </w:rPr>
      </w:pPr>
    </w:p>
    <w:p w:rsidR="004B4FF4" w:rsidRDefault="004B4FF4" w:rsidP="0004224D">
      <w:pPr>
        <w:pStyle w:val="ListeParagraf"/>
        <w:autoSpaceDE w:val="0"/>
        <w:autoSpaceDN w:val="0"/>
        <w:adjustRightInd w:val="0"/>
        <w:spacing w:before="120" w:line="432" w:lineRule="auto"/>
        <w:ind w:left="0"/>
        <w:jc w:val="both"/>
        <w:rPr>
          <w:rFonts w:eastAsia="AGaramondPro-Regular"/>
          <w:szCs w:val="24"/>
        </w:rPr>
      </w:pPr>
    </w:p>
    <w:p w:rsidR="0004224D" w:rsidRPr="00C97E65" w:rsidRDefault="0004224D" w:rsidP="0004224D">
      <w:pPr>
        <w:pStyle w:val="ListeParagraf"/>
        <w:autoSpaceDE w:val="0"/>
        <w:autoSpaceDN w:val="0"/>
        <w:adjustRightInd w:val="0"/>
        <w:spacing w:before="120" w:line="432" w:lineRule="auto"/>
        <w:ind w:left="0"/>
        <w:jc w:val="both"/>
        <w:rPr>
          <w:rFonts w:eastAsia="AGaramondPro-Regular"/>
          <w:szCs w:val="24"/>
        </w:rPr>
      </w:pPr>
    </w:p>
    <w:p w:rsidR="00533079" w:rsidRDefault="00533079" w:rsidP="00533079">
      <w:pPr>
        <w:pStyle w:val="Balk1"/>
      </w:pPr>
      <w:bookmarkStart w:id="160" w:name="_Toc27074463"/>
    </w:p>
    <w:p w:rsidR="00533079" w:rsidRPr="00533079" w:rsidRDefault="008D4E73" w:rsidP="00533079">
      <w:pPr>
        <w:pStyle w:val="Balk1"/>
      </w:pPr>
      <w:bookmarkStart w:id="161" w:name="_Toc27640253"/>
      <w:r w:rsidRPr="00C97E65">
        <w:t xml:space="preserve">BÖLÜM IV: </w:t>
      </w:r>
      <w:r w:rsidR="002F5FC9" w:rsidRPr="00C97E65">
        <w:t xml:space="preserve">AMAÇ, HEDEF VE </w:t>
      </w:r>
      <w:bookmarkEnd w:id="157"/>
      <w:bookmarkEnd w:id="158"/>
      <w:bookmarkEnd w:id="159"/>
      <w:r w:rsidR="003322A4" w:rsidRPr="00C97E65">
        <w:t>EYLEMLE</w:t>
      </w:r>
      <w:bookmarkEnd w:id="160"/>
      <w:r w:rsidR="00683EF0">
        <w:t>r</w:t>
      </w:r>
      <w:bookmarkEnd w:id="161"/>
    </w:p>
    <w:p w:rsidR="00533079" w:rsidRDefault="00533079" w:rsidP="00533079"/>
    <w:p w:rsidR="00D52DDE" w:rsidRDefault="00D52DDE" w:rsidP="00533079"/>
    <w:p w:rsidR="00D52DDE" w:rsidRDefault="00D52DDE" w:rsidP="00533079"/>
    <w:p w:rsidR="00E245E2" w:rsidRPr="00E245E2" w:rsidRDefault="00E245E2" w:rsidP="00E245E2">
      <w:pPr>
        <w:pStyle w:val="Balk2"/>
        <w:rPr>
          <w:b/>
        </w:rPr>
      </w:pPr>
      <w:r w:rsidRPr="00E245E2">
        <w:rPr>
          <w:b/>
        </w:rPr>
        <w:t>Stratejik Amaçlar ve Hedefler</w:t>
      </w:r>
    </w:p>
    <w:p w:rsidR="00A4552E" w:rsidRDefault="00A4552E" w:rsidP="00A4552E"/>
    <w:p w:rsidR="00D52DDE" w:rsidRDefault="00E245E2" w:rsidP="00E245E2">
      <w:pPr>
        <w:pStyle w:val="Trnak"/>
      </w:pPr>
      <w:r>
        <w:t>Tablo 34</w:t>
      </w:r>
      <w:r w:rsidRPr="00484413">
        <w:t>. Stratejik Amaçlar, Hedefle</w:t>
      </w:r>
      <w:r>
        <w:t>r</w:t>
      </w:r>
    </w:p>
    <w:tbl>
      <w:tblPr>
        <w:tblStyle w:val="DzTablo41"/>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9006"/>
      </w:tblGrid>
      <w:tr w:rsidR="00D52DDE" w:rsidRPr="00484413" w:rsidTr="00E245E2">
        <w:trPr>
          <w:cnfStyle w:val="100000000000"/>
          <w:trHeight w:val="680"/>
          <w:jc w:val="center"/>
        </w:trPr>
        <w:tc>
          <w:tcPr>
            <w:cnfStyle w:val="001000000000"/>
            <w:tcW w:w="1661" w:type="dxa"/>
            <w:shd w:val="clear" w:color="auto" w:fill="95B3D7" w:themeFill="accent1" w:themeFillTint="99"/>
          </w:tcPr>
          <w:p w:rsidR="00D52DDE" w:rsidRPr="00E245E2" w:rsidRDefault="00D52DDE" w:rsidP="00D52DDE">
            <w:pPr>
              <w:jc w:val="both"/>
              <w:rPr>
                <w:rFonts w:asciiTheme="majorHAnsi" w:eastAsia="Times New Roman" w:hAnsiTheme="majorHAnsi"/>
                <w:color w:val="000000" w:themeColor="text1"/>
                <w:sz w:val="24"/>
                <w:szCs w:val="20"/>
              </w:rPr>
            </w:pPr>
            <w:r w:rsidRPr="00E245E2">
              <w:rPr>
                <w:rFonts w:asciiTheme="majorHAnsi" w:eastAsia="Times New Roman" w:hAnsiTheme="majorHAnsi"/>
                <w:color w:val="000000" w:themeColor="text1"/>
                <w:sz w:val="24"/>
                <w:szCs w:val="20"/>
              </w:rPr>
              <w:t>AMAÇ 1 (A1)</w:t>
            </w:r>
          </w:p>
        </w:tc>
        <w:tc>
          <w:tcPr>
            <w:tcW w:w="9006" w:type="dxa"/>
          </w:tcPr>
          <w:p w:rsidR="00D52DDE" w:rsidRPr="00D52DDE" w:rsidRDefault="00D52DDE" w:rsidP="00D52DDE">
            <w:pPr>
              <w:jc w:val="both"/>
              <w:cnfStyle w:val="100000000000"/>
              <w:rPr>
                <w:rFonts w:ascii="Times New Roman" w:eastAsia="Times New Roman" w:hAnsi="Times New Roman"/>
                <w:color w:val="000000"/>
                <w:sz w:val="24"/>
              </w:rPr>
            </w:pPr>
            <w:r w:rsidRPr="00D52DDE">
              <w:rPr>
                <w:rFonts w:ascii="Times New Roman" w:eastAsia="Times New Roman" w:hAnsi="Times New Roman"/>
                <w:color w:val="000000"/>
                <w:sz w:val="24"/>
              </w:rPr>
              <w:t>Bütün öğrencilerimize, medeniyetimizin ve insanlığın ortak değerleri ile çağın gereklerine uygun bilgi, beceri, tutum ve davranışların kazan</w:t>
            </w:r>
            <w:r w:rsidRPr="00D52DDE">
              <w:rPr>
                <w:rFonts w:ascii="Times New Roman" w:eastAsia="Times New Roman" w:hAnsi="Times New Roman"/>
                <w:color w:val="000000"/>
                <w:sz w:val="24"/>
              </w:rPr>
              <w:softHyphen/>
              <w:t>dırılması sağlanacaktır.</w:t>
            </w:r>
          </w:p>
        </w:tc>
      </w:tr>
      <w:tr w:rsidR="00D52DDE" w:rsidRPr="00484413" w:rsidTr="00E245E2">
        <w:trPr>
          <w:cnfStyle w:val="000000100000"/>
          <w:trHeight w:val="680"/>
          <w:jc w:val="center"/>
        </w:trPr>
        <w:tc>
          <w:tcPr>
            <w:cnfStyle w:val="001000000000"/>
            <w:tcW w:w="1661" w:type="dxa"/>
            <w:shd w:val="clear" w:color="auto" w:fill="95B3D7" w:themeFill="accent1" w:themeFillTint="99"/>
          </w:tcPr>
          <w:p w:rsidR="00D52DDE" w:rsidRPr="00E245E2" w:rsidRDefault="00D52DDE" w:rsidP="00D52DDE">
            <w:pPr>
              <w:jc w:val="right"/>
              <w:rPr>
                <w:rFonts w:asciiTheme="majorHAnsi" w:eastAsia="Times New Roman" w:hAnsiTheme="majorHAnsi"/>
                <w:color w:val="000000" w:themeColor="text1"/>
                <w:sz w:val="24"/>
                <w:szCs w:val="20"/>
              </w:rPr>
            </w:pPr>
            <w:r w:rsidRPr="00E245E2">
              <w:rPr>
                <w:rFonts w:asciiTheme="majorHAnsi" w:eastAsia="Times New Roman" w:hAnsiTheme="majorHAnsi"/>
                <w:color w:val="000000" w:themeColor="text1"/>
                <w:sz w:val="24"/>
                <w:szCs w:val="20"/>
              </w:rPr>
              <w:t>Hedef 1.1 (H1.1)</w:t>
            </w:r>
          </w:p>
        </w:tc>
        <w:tc>
          <w:tcPr>
            <w:tcW w:w="9006" w:type="dxa"/>
            <w:shd w:val="clear" w:color="auto" w:fill="FFFFFF" w:themeFill="background1"/>
          </w:tcPr>
          <w:p w:rsidR="00D52DDE" w:rsidRPr="00484413" w:rsidRDefault="00D52DDE" w:rsidP="00D52DDE">
            <w:pPr>
              <w:cnfStyle w:val="000000100000"/>
              <w:rPr>
                <w:rFonts w:ascii="Times New Roman" w:eastAsia="Times New Roman" w:hAnsi="Times New Roman"/>
                <w:color w:val="000000"/>
                <w:sz w:val="24"/>
                <w:szCs w:val="20"/>
              </w:rPr>
            </w:pPr>
            <w:r w:rsidRPr="00D52DDE">
              <w:rPr>
                <w:rFonts w:ascii="Times New Roman" w:eastAsia="Times New Roman" w:hAnsi="Times New Roman"/>
                <w:color w:val="000000"/>
                <w:sz w:val="24"/>
                <w:szCs w:val="20"/>
              </w:rPr>
              <w:t>Tüm alanlarda ve sınıflarda  öğrencilerimizin her düzeydeki yeterliklerinin belirlenmesi, izlenmesi ve desteklenmesi için et</w:t>
            </w:r>
            <w:r w:rsidRPr="00D52DDE">
              <w:rPr>
                <w:rFonts w:ascii="Times New Roman" w:eastAsia="Times New Roman" w:hAnsi="Times New Roman"/>
                <w:color w:val="000000"/>
                <w:sz w:val="24"/>
                <w:szCs w:val="20"/>
              </w:rPr>
              <w:softHyphen/>
              <w:t>kin bir sistemi kurulacaktır ve okuma alışkanlığı kazandırılacaktır.</w:t>
            </w:r>
          </w:p>
        </w:tc>
      </w:tr>
      <w:tr w:rsidR="00D52DDE" w:rsidRPr="00484413" w:rsidTr="00E245E2">
        <w:trPr>
          <w:trHeight w:val="680"/>
          <w:jc w:val="center"/>
        </w:trPr>
        <w:tc>
          <w:tcPr>
            <w:cnfStyle w:val="001000000000"/>
            <w:tcW w:w="1661" w:type="dxa"/>
            <w:shd w:val="clear" w:color="auto" w:fill="95B3D7" w:themeFill="accent1" w:themeFillTint="99"/>
          </w:tcPr>
          <w:p w:rsidR="00D52DDE" w:rsidRPr="00E245E2" w:rsidRDefault="00D52DDE" w:rsidP="00D52DDE">
            <w:pPr>
              <w:jc w:val="right"/>
              <w:rPr>
                <w:rFonts w:asciiTheme="majorHAnsi" w:eastAsia="Times New Roman" w:hAnsiTheme="majorHAnsi"/>
                <w:color w:val="000000" w:themeColor="text1"/>
                <w:sz w:val="24"/>
                <w:szCs w:val="20"/>
              </w:rPr>
            </w:pPr>
            <w:r w:rsidRPr="00E245E2">
              <w:rPr>
                <w:rFonts w:asciiTheme="majorHAnsi" w:eastAsia="Times New Roman" w:hAnsiTheme="majorHAnsi"/>
                <w:color w:val="000000" w:themeColor="text1"/>
                <w:sz w:val="24"/>
                <w:szCs w:val="20"/>
              </w:rPr>
              <w:t xml:space="preserve">  Hedef 1.2 (H1.2)</w:t>
            </w:r>
          </w:p>
        </w:tc>
        <w:tc>
          <w:tcPr>
            <w:tcW w:w="9006" w:type="dxa"/>
          </w:tcPr>
          <w:p w:rsidR="00D52DDE" w:rsidRPr="00484413" w:rsidRDefault="00EE4ACF" w:rsidP="00D52DDE">
            <w:pPr>
              <w:jc w:val="both"/>
              <w:cnfStyle w:val="000000000000"/>
              <w:rPr>
                <w:rFonts w:ascii="Times New Roman" w:eastAsia="Times New Roman" w:hAnsi="Times New Roman"/>
                <w:color w:val="000000"/>
                <w:sz w:val="24"/>
                <w:szCs w:val="20"/>
              </w:rPr>
            </w:pPr>
            <w:r w:rsidRPr="00EE4ACF">
              <w:rPr>
                <w:rFonts w:ascii="Times New Roman" w:eastAsia="Times New Roman" w:hAnsi="Times New Roman"/>
                <w:color w:val="000000"/>
                <w:sz w:val="24"/>
                <w:szCs w:val="20"/>
              </w:rPr>
              <w:t>Öğrenme süreçlerini destekleyen dijital içerik ve beceri destekli dönüşüm ile öğrenci ve öğretmenlerimizin eşit öğrenme ve öğretme fırsatlarını yakalamaları ve öğrenmenin sınıf duvarlarını aşması sağlanacaktır.</w:t>
            </w:r>
          </w:p>
        </w:tc>
      </w:tr>
      <w:tr w:rsidR="00D52DDE" w:rsidRPr="00484413" w:rsidTr="00E245E2">
        <w:trPr>
          <w:cnfStyle w:val="000000100000"/>
          <w:trHeight w:val="680"/>
          <w:jc w:val="center"/>
        </w:trPr>
        <w:tc>
          <w:tcPr>
            <w:cnfStyle w:val="001000000000"/>
            <w:tcW w:w="1661" w:type="dxa"/>
            <w:shd w:val="clear" w:color="auto" w:fill="95B3D7" w:themeFill="accent1" w:themeFillTint="99"/>
          </w:tcPr>
          <w:p w:rsidR="00D52DDE" w:rsidRPr="00E245E2" w:rsidRDefault="00D52DDE" w:rsidP="00D52DDE">
            <w:pPr>
              <w:jc w:val="both"/>
              <w:rPr>
                <w:rFonts w:asciiTheme="majorHAnsi" w:eastAsia="Times New Roman" w:hAnsiTheme="majorHAnsi"/>
                <w:color w:val="000000" w:themeColor="text1"/>
                <w:sz w:val="24"/>
                <w:szCs w:val="20"/>
              </w:rPr>
            </w:pPr>
            <w:r w:rsidRPr="00E245E2">
              <w:rPr>
                <w:rFonts w:asciiTheme="majorHAnsi" w:eastAsia="Times New Roman" w:hAnsiTheme="majorHAnsi"/>
                <w:color w:val="000000" w:themeColor="text1"/>
                <w:sz w:val="24"/>
                <w:szCs w:val="20"/>
              </w:rPr>
              <w:t>AMAÇ 2 (A2)</w:t>
            </w:r>
          </w:p>
        </w:tc>
        <w:tc>
          <w:tcPr>
            <w:tcW w:w="9006" w:type="dxa"/>
            <w:shd w:val="clear" w:color="auto" w:fill="FFFFFF" w:themeFill="background1"/>
          </w:tcPr>
          <w:p w:rsidR="00D52DDE" w:rsidRPr="00484413" w:rsidRDefault="00EE4ACF" w:rsidP="00D52DDE">
            <w:pPr>
              <w:jc w:val="both"/>
              <w:cnfStyle w:val="000000100000"/>
              <w:rPr>
                <w:rFonts w:ascii="Times New Roman" w:eastAsia="Times New Roman" w:hAnsi="Times New Roman"/>
                <w:b/>
                <w:color w:val="000000"/>
                <w:sz w:val="24"/>
                <w:szCs w:val="20"/>
              </w:rPr>
            </w:pPr>
            <w:r w:rsidRPr="00EE4ACF">
              <w:rPr>
                <w:rFonts w:ascii="Times New Roman" w:eastAsia="Times New Roman" w:hAnsi="Times New Roman"/>
                <w:b/>
                <w:color w:val="000000"/>
                <w:sz w:val="24"/>
                <w:szCs w:val="20"/>
              </w:rPr>
              <w:t>Öğrencileri ilgi, yetenek ve kapasiteleri doğrultusunda hayata ve üst öğretime hazırlayan bir ortaöğretim sistemi ile toplumsal sorunlara çö</w:t>
            </w:r>
            <w:r w:rsidRPr="00EE4ACF">
              <w:rPr>
                <w:rFonts w:ascii="Times New Roman" w:eastAsia="Times New Roman" w:hAnsi="Times New Roman"/>
                <w:b/>
                <w:color w:val="000000"/>
                <w:sz w:val="24"/>
                <w:szCs w:val="20"/>
              </w:rPr>
              <w:softHyphen/>
              <w:t>züm getiren, ülkenin sosyal, kültürel ve ekonomik kalkınmasına katkı sunan öğrenciler yetiştirilecektir.</w:t>
            </w:r>
          </w:p>
        </w:tc>
      </w:tr>
      <w:tr w:rsidR="00D52DDE" w:rsidRPr="00484413" w:rsidTr="00E245E2">
        <w:trPr>
          <w:trHeight w:val="680"/>
          <w:jc w:val="center"/>
        </w:trPr>
        <w:tc>
          <w:tcPr>
            <w:cnfStyle w:val="001000000000"/>
            <w:tcW w:w="1661" w:type="dxa"/>
            <w:shd w:val="clear" w:color="auto" w:fill="95B3D7" w:themeFill="accent1" w:themeFillTint="99"/>
          </w:tcPr>
          <w:p w:rsidR="00D52DDE" w:rsidRPr="00E245E2" w:rsidRDefault="00D52DDE" w:rsidP="00D52DDE">
            <w:pPr>
              <w:jc w:val="right"/>
              <w:rPr>
                <w:rFonts w:asciiTheme="majorHAnsi" w:eastAsia="Times New Roman" w:hAnsiTheme="majorHAnsi"/>
                <w:color w:val="000000" w:themeColor="text1"/>
                <w:sz w:val="24"/>
                <w:szCs w:val="20"/>
              </w:rPr>
            </w:pPr>
            <w:r w:rsidRPr="00E245E2">
              <w:rPr>
                <w:rFonts w:asciiTheme="majorHAnsi" w:eastAsia="Times New Roman" w:hAnsiTheme="majorHAnsi"/>
                <w:color w:val="000000" w:themeColor="text1"/>
                <w:sz w:val="24"/>
                <w:szCs w:val="20"/>
              </w:rPr>
              <w:t>Hedef 2.1 (H2.1)</w:t>
            </w:r>
          </w:p>
        </w:tc>
        <w:tc>
          <w:tcPr>
            <w:tcW w:w="9006" w:type="dxa"/>
            <w:shd w:val="clear" w:color="auto" w:fill="FFFFFF" w:themeFill="background1"/>
          </w:tcPr>
          <w:p w:rsidR="00D52DDE" w:rsidRPr="00484413" w:rsidRDefault="00EE4ACF" w:rsidP="00D52DDE">
            <w:pPr>
              <w:jc w:val="both"/>
              <w:cnfStyle w:val="000000000000"/>
              <w:rPr>
                <w:rFonts w:ascii="Times New Roman" w:eastAsia="Times New Roman" w:hAnsi="Times New Roman"/>
                <w:color w:val="000000"/>
                <w:sz w:val="24"/>
                <w:szCs w:val="20"/>
              </w:rPr>
            </w:pPr>
            <w:r w:rsidRPr="00EE4ACF">
              <w:rPr>
                <w:rFonts w:ascii="Times New Roman" w:eastAsia="Times New Roman" w:hAnsi="Times New Roman"/>
                <w:color w:val="000000"/>
                <w:sz w:val="24"/>
                <w:szCs w:val="20"/>
              </w:rPr>
              <w:t>Öğrencilerin okula uyum ve devamsızlık sorunlarını gideren etkin bir yönetim ve rehberlik yapısı kurulacaktır.</w:t>
            </w:r>
          </w:p>
        </w:tc>
      </w:tr>
      <w:tr w:rsidR="00D52DDE" w:rsidRPr="00484413" w:rsidTr="00E245E2">
        <w:trPr>
          <w:cnfStyle w:val="000000100000"/>
          <w:trHeight w:val="680"/>
          <w:jc w:val="center"/>
        </w:trPr>
        <w:tc>
          <w:tcPr>
            <w:cnfStyle w:val="001000000000"/>
            <w:tcW w:w="1661" w:type="dxa"/>
            <w:shd w:val="clear" w:color="auto" w:fill="95B3D7" w:themeFill="accent1" w:themeFillTint="99"/>
          </w:tcPr>
          <w:p w:rsidR="00D52DDE" w:rsidRPr="00E245E2" w:rsidRDefault="00D52DDE" w:rsidP="00D52DDE">
            <w:pPr>
              <w:jc w:val="right"/>
              <w:rPr>
                <w:rFonts w:asciiTheme="majorHAnsi" w:eastAsia="Times New Roman" w:hAnsiTheme="majorHAnsi"/>
                <w:color w:val="000000" w:themeColor="text1"/>
                <w:sz w:val="24"/>
                <w:szCs w:val="20"/>
              </w:rPr>
            </w:pPr>
            <w:r w:rsidRPr="00E245E2">
              <w:rPr>
                <w:rFonts w:asciiTheme="majorHAnsi" w:eastAsia="Times New Roman" w:hAnsiTheme="majorHAnsi"/>
                <w:color w:val="000000" w:themeColor="text1"/>
                <w:sz w:val="24"/>
                <w:szCs w:val="20"/>
              </w:rPr>
              <w:t>Hedef 2.2 (H2.2)</w:t>
            </w:r>
          </w:p>
        </w:tc>
        <w:tc>
          <w:tcPr>
            <w:tcW w:w="9006" w:type="dxa"/>
            <w:shd w:val="clear" w:color="auto" w:fill="FFFFFF" w:themeFill="background1"/>
          </w:tcPr>
          <w:p w:rsidR="00D52DDE" w:rsidRPr="00484413" w:rsidRDefault="00EE4ACF" w:rsidP="00D52DDE">
            <w:pPr>
              <w:jc w:val="both"/>
              <w:cnfStyle w:val="000000100000"/>
              <w:rPr>
                <w:rFonts w:ascii="Times New Roman" w:eastAsia="Times New Roman" w:hAnsi="Times New Roman"/>
                <w:color w:val="FF0000"/>
                <w:sz w:val="24"/>
                <w:szCs w:val="20"/>
              </w:rPr>
            </w:pPr>
            <w:r w:rsidRPr="00EE4ACF">
              <w:rPr>
                <w:rFonts w:ascii="Times New Roman" w:eastAsia="Times New Roman" w:hAnsi="Times New Roman"/>
                <w:sz w:val="24"/>
                <w:szCs w:val="20"/>
              </w:rPr>
              <w:t>Öğrenme kazanımlarını takip eden bir yönetim anlayışı ile öğrencilerimizin akademik başarıları ve üst öğretime hazırlayan ve  sosyal faaliyetlere etkin katılımı artırılacaktır.</w:t>
            </w:r>
          </w:p>
        </w:tc>
      </w:tr>
      <w:tr w:rsidR="00D52DDE" w:rsidRPr="00484413" w:rsidTr="00E245E2">
        <w:trPr>
          <w:trHeight w:val="699"/>
          <w:jc w:val="center"/>
        </w:trPr>
        <w:tc>
          <w:tcPr>
            <w:cnfStyle w:val="001000000000"/>
            <w:tcW w:w="1661" w:type="dxa"/>
            <w:shd w:val="clear" w:color="auto" w:fill="95B3D7" w:themeFill="accent1" w:themeFillTint="99"/>
          </w:tcPr>
          <w:p w:rsidR="00D52DDE" w:rsidRPr="00E245E2" w:rsidRDefault="00D52DDE" w:rsidP="00D52DDE">
            <w:pPr>
              <w:jc w:val="both"/>
              <w:rPr>
                <w:rFonts w:asciiTheme="majorHAnsi" w:eastAsia="Times New Roman" w:hAnsiTheme="majorHAnsi"/>
                <w:color w:val="000000" w:themeColor="text1"/>
                <w:sz w:val="24"/>
                <w:szCs w:val="20"/>
              </w:rPr>
            </w:pPr>
            <w:r w:rsidRPr="00E245E2">
              <w:rPr>
                <w:rFonts w:asciiTheme="majorHAnsi" w:eastAsia="Times New Roman" w:hAnsiTheme="majorHAnsi"/>
                <w:color w:val="000000" w:themeColor="text1"/>
                <w:sz w:val="24"/>
                <w:szCs w:val="20"/>
              </w:rPr>
              <w:t>AMAÇ 3 (A3)</w:t>
            </w:r>
          </w:p>
        </w:tc>
        <w:tc>
          <w:tcPr>
            <w:tcW w:w="9006" w:type="dxa"/>
            <w:shd w:val="clear" w:color="auto" w:fill="FFFFFF" w:themeFill="background1"/>
          </w:tcPr>
          <w:p w:rsidR="00D52DDE" w:rsidRPr="00484413" w:rsidRDefault="00EE4ACF" w:rsidP="00D52DDE">
            <w:pPr>
              <w:jc w:val="both"/>
              <w:cnfStyle w:val="000000000000"/>
              <w:rPr>
                <w:rFonts w:ascii="Times New Roman" w:eastAsia="Times New Roman" w:hAnsi="Times New Roman"/>
                <w:b/>
                <w:color w:val="000000"/>
                <w:sz w:val="24"/>
                <w:szCs w:val="20"/>
              </w:rPr>
            </w:pPr>
            <w:r w:rsidRPr="00EE4ACF">
              <w:rPr>
                <w:rFonts w:ascii="Times New Roman" w:eastAsia="Times New Roman" w:hAnsi="Times New Roman"/>
                <w:b/>
                <w:color w:val="000000"/>
                <w:sz w:val="24"/>
                <w:szCs w:val="20"/>
              </w:rPr>
              <w:t>Özel eğitim ve rehberlik hizmetlerinin etkinliği artırılarak bireylerin bedensel, ruhsal ve zihinsel gelişimleri desteklenecektir.</w:t>
            </w:r>
          </w:p>
        </w:tc>
      </w:tr>
      <w:tr w:rsidR="00D52DDE" w:rsidRPr="00484413" w:rsidTr="00E245E2">
        <w:trPr>
          <w:cnfStyle w:val="000000100000"/>
          <w:trHeight w:val="680"/>
          <w:jc w:val="center"/>
        </w:trPr>
        <w:tc>
          <w:tcPr>
            <w:cnfStyle w:val="001000000000"/>
            <w:tcW w:w="1661" w:type="dxa"/>
            <w:shd w:val="clear" w:color="auto" w:fill="95B3D7" w:themeFill="accent1" w:themeFillTint="99"/>
          </w:tcPr>
          <w:p w:rsidR="00D52DDE" w:rsidRPr="00E245E2" w:rsidRDefault="00D52DDE" w:rsidP="00D52DDE">
            <w:pPr>
              <w:jc w:val="right"/>
              <w:rPr>
                <w:rFonts w:asciiTheme="majorHAnsi" w:eastAsia="Times New Roman" w:hAnsiTheme="majorHAnsi"/>
                <w:color w:val="000000" w:themeColor="text1"/>
                <w:sz w:val="24"/>
                <w:szCs w:val="20"/>
              </w:rPr>
            </w:pPr>
            <w:r w:rsidRPr="00E245E2">
              <w:rPr>
                <w:rFonts w:asciiTheme="majorHAnsi" w:eastAsia="Times New Roman" w:hAnsiTheme="majorHAnsi"/>
                <w:color w:val="000000" w:themeColor="text1"/>
                <w:sz w:val="24"/>
                <w:szCs w:val="20"/>
              </w:rPr>
              <w:t>Hedef 3.1 (H3.1)</w:t>
            </w:r>
          </w:p>
        </w:tc>
        <w:tc>
          <w:tcPr>
            <w:tcW w:w="9006" w:type="dxa"/>
          </w:tcPr>
          <w:p w:rsidR="00D52DDE" w:rsidRPr="00484413" w:rsidRDefault="00EE4ACF" w:rsidP="00D52DDE">
            <w:pPr>
              <w:jc w:val="both"/>
              <w:cnfStyle w:val="000000100000"/>
              <w:rPr>
                <w:rFonts w:ascii="Times New Roman" w:eastAsia="Times New Roman" w:hAnsi="Times New Roman"/>
                <w:color w:val="000000"/>
                <w:sz w:val="24"/>
                <w:szCs w:val="20"/>
              </w:rPr>
            </w:pPr>
            <w:r w:rsidRPr="00EE4ACF">
              <w:rPr>
                <w:rFonts w:ascii="Times New Roman" w:eastAsia="Times New Roman" w:hAnsi="Times New Roman"/>
                <w:color w:val="000000"/>
                <w:sz w:val="24"/>
                <w:szCs w:val="20"/>
              </w:rPr>
              <w:t>Etkin bir rehberlik anlayışıyla, öğrencilerimizi ilgi ve becerileriyle orantılı bir şekilde üst öğrenime veya istihdama hazır hale getiren daha kaliteli bir kurum yapısına geçilecektir.</w:t>
            </w:r>
          </w:p>
        </w:tc>
      </w:tr>
      <w:tr w:rsidR="00D52DDE" w:rsidRPr="00484413" w:rsidTr="00E245E2">
        <w:trPr>
          <w:trHeight w:val="699"/>
          <w:jc w:val="center"/>
        </w:trPr>
        <w:tc>
          <w:tcPr>
            <w:cnfStyle w:val="001000000000"/>
            <w:tcW w:w="1661" w:type="dxa"/>
            <w:shd w:val="clear" w:color="auto" w:fill="95B3D7" w:themeFill="accent1" w:themeFillTint="99"/>
          </w:tcPr>
          <w:p w:rsidR="00D52DDE" w:rsidRPr="00E245E2" w:rsidRDefault="00D52DDE" w:rsidP="00D52DDE">
            <w:pPr>
              <w:jc w:val="right"/>
              <w:rPr>
                <w:rFonts w:asciiTheme="majorHAnsi" w:eastAsia="Times New Roman" w:hAnsiTheme="majorHAnsi"/>
                <w:color w:val="000000" w:themeColor="text1"/>
                <w:sz w:val="24"/>
                <w:szCs w:val="20"/>
              </w:rPr>
            </w:pPr>
            <w:r w:rsidRPr="00E245E2">
              <w:rPr>
                <w:rFonts w:asciiTheme="majorHAnsi" w:eastAsia="Times New Roman" w:hAnsiTheme="majorHAnsi"/>
                <w:color w:val="000000" w:themeColor="text1"/>
                <w:sz w:val="24"/>
                <w:szCs w:val="20"/>
              </w:rPr>
              <w:t>Hedef 3.2 (H3.2)</w:t>
            </w:r>
          </w:p>
        </w:tc>
        <w:tc>
          <w:tcPr>
            <w:tcW w:w="9006" w:type="dxa"/>
            <w:shd w:val="clear" w:color="auto" w:fill="FFFFFF" w:themeFill="background1"/>
          </w:tcPr>
          <w:p w:rsidR="00D52DDE" w:rsidRPr="00484413" w:rsidRDefault="00EE4ACF" w:rsidP="00D52DDE">
            <w:pPr>
              <w:jc w:val="both"/>
              <w:cnfStyle w:val="000000000000"/>
              <w:rPr>
                <w:rFonts w:ascii="Times New Roman" w:eastAsia="Times New Roman" w:hAnsi="Times New Roman"/>
                <w:color w:val="FF0000"/>
                <w:sz w:val="24"/>
                <w:szCs w:val="20"/>
              </w:rPr>
            </w:pPr>
            <w:r w:rsidRPr="00EE4ACF">
              <w:rPr>
                <w:rFonts w:ascii="Times New Roman" w:eastAsia="Times New Roman" w:hAnsi="Times New Roman"/>
                <w:sz w:val="24"/>
                <w:szCs w:val="20"/>
              </w:rPr>
              <w:t>Özel eğitim ihtiyacı olan bireyleri akranlarından soyutlamayan ve birlikte yaşama kültürünü güçlendiren yaklaşım modeli geliştirilecektir</w:t>
            </w:r>
          </w:p>
        </w:tc>
      </w:tr>
      <w:tr w:rsidR="00EE4ACF" w:rsidRPr="00484413" w:rsidTr="00E245E2">
        <w:trPr>
          <w:cnfStyle w:val="000000100000"/>
          <w:trHeight w:val="699"/>
          <w:jc w:val="center"/>
        </w:trPr>
        <w:tc>
          <w:tcPr>
            <w:cnfStyle w:val="001000000000"/>
            <w:tcW w:w="1661" w:type="dxa"/>
            <w:shd w:val="clear" w:color="auto" w:fill="95B3D7" w:themeFill="accent1" w:themeFillTint="99"/>
          </w:tcPr>
          <w:p w:rsidR="00EE4ACF" w:rsidRPr="00E245E2" w:rsidRDefault="00EE4ACF" w:rsidP="00E245E2">
            <w:pPr>
              <w:jc w:val="right"/>
              <w:rPr>
                <w:rFonts w:asciiTheme="majorHAnsi" w:eastAsia="Times New Roman" w:hAnsiTheme="majorHAnsi"/>
                <w:color w:val="000000" w:themeColor="text1"/>
                <w:sz w:val="24"/>
              </w:rPr>
            </w:pPr>
            <w:r w:rsidRPr="00E245E2">
              <w:rPr>
                <w:rFonts w:asciiTheme="majorHAnsi" w:eastAsia="Times New Roman" w:hAnsiTheme="majorHAnsi"/>
                <w:color w:val="000000" w:themeColor="text1"/>
                <w:sz w:val="24"/>
              </w:rPr>
              <w:t>AMA</w:t>
            </w:r>
            <w:r w:rsidR="00E245E2" w:rsidRPr="00E245E2">
              <w:rPr>
                <w:rFonts w:asciiTheme="majorHAnsi" w:eastAsia="Times New Roman" w:hAnsiTheme="majorHAnsi"/>
                <w:color w:val="000000" w:themeColor="text1"/>
                <w:sz w:val="24"/>
              </w:rPr>
              <w:t>Ç</w:t>
            </w:r>
            <w:r w:rsidRPr="00E245E2">
              <w:rPr>
                <w:rFonts w:asciiTheme="majorHAnsi" w:eastAsia="Times New Roman" w:hAnsiTheme="majorHAnsi"/>
                <w:color w:val="000000" w:themeColor="text1"/>
                <w:sz w:val="24"/>
              </w:rPr>
              <w:t xml:space="preserve"> 4 (A4)</w:t>
            </w:r>
          </w:p>
        </w:tc>
        <w:tc>
          <w:tcPr>
            <w:tcW w:w="9006" w:type="dxa"/>
            <w:shd w:val="clear" w:color="auto" w:fill="FFFFFF" w:themeFill="background1"/>
          </w:tcPr>
          <w:p w:rsidR="00EE4ACF" w:rsidRPr="00EE4ACF" w:rsidRDefault="00EE4ACF" w:rsidP="00D52DDE">
            <w:pPr>
              <w:jc w:val="both"/>
              <w:cnfStyle w:val="000000100000"/>
              <w:rPr>
                <w:rFonts w:ascii="Times New Roman" w:eastAsia="Times New Roman" w:hAnsi="Times New Roman"/>
                <w:sz w:val="24"/>
              </w:rPr>
            </w:pPr>
            <w:r w:rsidRPr="00EE4ACF">
              <w:rPr>
                <w:rFonts w:ascii="Times New Roman" w:eastAsia="Times New Roman" w:hAnsi="Times New Roman"/>
                <w:b/>
                <w:sz w:val="24"/>
              </w:rPr>
              <w:t>Mesleki ve teknik eğitim ve hayat boyu öğrenme sistemleri toplumun ihtiyaçlarına ve iş gücü piyasası ile bilgi çağının gereklerine uygun biçimde düzenlenecektir.</w:t>
            </w:r>
          </w:p>
        </w:tc>
      </w:tr>
      <w:tr w:rsidR="00EE4ACF" w:rsidRPr="00484413" w:rsidTr="00E245E2">
        <w:trPr>
          <w:trHeight w:val="699"/>
          <w:jc w:val="center"/>
        </w:trPr>
        <w:tc>
          <w:tcPr>
            <w:cnfStyle w:val="001000000000"/>
            <w:tcW w:w="1661" w:type="dxa"/>
            <w:shd w:val="clear" w:color="auto" w:fill="95B3D7" w:themeFill="accent1" w:themeFillTint="99"/>
          </w:tcPr>
          <w:p w:rsidR="00EE4ACF" w:rsidRPr="00E245E2" w:rsidRDefault="00EE4ACF" w:rsidP="00D52DDE">
            <w:pPr>
              <w:jc w:val="right"/>
              <w:rPr>
                <w:rFonts w:asciiTheme="majorHAnsi" w:eastAsia="Times New Roman" w:hAnsiTheme="majorHAnsi"/>
                <w:color w:val="000000" w:themeColor="text1"/>
                <w:sz w:val="24"/>
              </w:rPr>
            </w:pPr>
            <w:r w:rsidRPr="00E245E2">
              <w:rPr>
                <w:rFonts w:asciiTheme="majorHAnsi" w:eastAsia="Times New Roman" w:hAnsiTheme="majorHAnsi"/>
                <w:color w:val="000000" w:themeColor="text1"/>
                <w:sz w:val="24"/>
              </w:rPr>
              <w:t>Hedef 4.1</w:t>
            </w:r>
          </w:p>
          <w:p w:rsidR="00EE4ACF" w:rsidRPr="00E245E2" w:rsidRDefault="00EE4ACF" w:rsidP="00D52DDE">
            <w:pPr>
              <w:jc w:val="right"/>
              <w:rPr>
                <w:rFonts w:asciiTheme="majorHAnsi" w:eastAsia="Times New Roman" w:hAnsiTheme="majorHAnsi"/>
                <w:color w:val="000000" w:themeColor="text1"/>
                <w:sz w:val="24"/>
              </w:rPr>
            </w:pPr>
            <w:r w:rsidRPr="00E245E2">
              <w:rPr>
                <w:rFonts w:asciiTheme="majorHAnsi" w:eastAsia="Times New Roman" w:hAnsiTheme="majorHAnsi"/>
                <w:color w:val="000000" w:themeColor="text1"/>
                <w:sz w:val="24"/>
              </w:rPr>
              <w:t>(H4.1)</w:t>
            </w:r>
          </w:p>
        </w:tc>
        <w:tc>
          <w:tcPr>
            <w:tcW w:w="9006" w:type="dxa"/>
            <w:shd w:val="clear" w:color="auto" w:fill="FFFFFF" w:themeFill="background1"/>
          </w:tcPr>
          <w:p w:rsidR="00EE4ACF" w:rsidRPr="00EE4ACF" w:rsidRDefault="00EE4ACF" w:rsidP="00D52DDE">
            <w:pPr>
              <w:jc w:val="both"/>
              <w:cnfStyle w:val="000000000000"/>
              <w:rPr>
                <w:rFonts w:ascii="Times New Roman" w:eastAsia="Times New Roman" w:hAnsi="Times New Roman"/>
                <w:sz w:val="24"/>
              </w:rPr>
            </w:pPr>
            <w:r w:rsidRPr="00EE4ACF">
              <w:rPr>
                <w:rFonts w:ascii="Times New Roman" w:eastAsia="Times New Roman" w:hAnsi="Times New Roman"/>
                <w:sz w:val="24"/>
              </w:rPr>
              <w:t>Eğitim ve öğretim faaliyetlerinin daha nitelikli olarak verilebilmesi için okulumuzun kurumsal kapasitesi güçlendirilecektir.</w:t>
            </w:r>
          </w:p>
        </w:tc>
      </w:tr>
      <w:tr w:rsidR="00EE4ACF" w:rsidRPr="00484413" w:rsidTr="00E245E2">
        <w:trPr>
          <w:cnfStyle w:val="000000100000"/>
          <w:trHeight w:val="699"/>
          <w:jc w:val="center"/>
        </w:trPr>
        <w:tc>
          <w:tcPr>
            <w:cnfStyle w:val="001000000000"/>
            <w:tcW w:w="1661" w:type="dxa"/>
            <w:shd w:val="clear" w:color="auto" w:fill="95B3D7" w:themeFill="accent1" w:themeFillTint="99"/>
          </w:tcPr>
          <w:p w:rsidR="00EE4ACF" w:rsidRPr="00E245E2" w:rsidRDefault="00EE4ACF" w:rsidP="00D52DDE">
            <w:pPr>
              <w:jc w:val="right"/>
              <w:rPr>
                <w:rFonts w:asciiTheme="majorHAnsi" w:eastAsia="Times New Roman" w:hAnsiTheme="majorHAnsi"/>
                <w:color w:val="000000" w:themeColor="text1"/>
                <w:sz w:val="24"/>
              </w:rPr>
            </w:pPr>
            <w:r w:rsidRPr="00E245E2">
              <w:rPr>
                <w:rFonts w:asciiTheme="majorHAnsi" w:eastAsia="Times New Roman" w:hAnsiTheme="majorHAnsi"/>
                <w:color w:val="000000" w:themeColor="text1"/>
                <w:sz w:val="24"/>
              </w:rPr>
              <w:t>Hedef 4.2</w:t>
            </w:r>
          </w:p>
          <w:p w:rsidR="00EE4ACF" w:rsidRPr="00E245E2" w:rsidRDefault="00EE4ACF" w:rsidP="00EE4ACF">
            <w:pPr>
              <w:jc w:val="right"/>
              <w:rPr>
                <w:rFonts w:asciiTheme="majorHAnsi" w:eastAsia="Times New Roman" w:hAnsiTheme="majorHAnsi"/>
                <w:color w:val="000000" w:themeColor="text1"/>
                <w:sz w:val="24"/>
              </w:rPr>
            </w:pPr>
            <w:r w:rsidRPr="00E245E2">
              <w:rPr>
                <w:rFonts w:asciiTheme="majorHAnsi" w:eastAsia="Times New Roman" w:hAnsiTheme="majorHAnsi"/>
                <w:color w:val="000000" w:themeColor="text1"/>
                <w:sz w:val="24"/>
              </w:rPr>
              <w:t>(H4.2)</w:t>
            </w:r>
          </w:p>
        </w:tc>
        <w:tc>
          <w:tcPr>
            <w:tcW w:w="9006" w:type="dxa"/>
            <w:shd w:val="clear" w:color="auto" w:fill="FFFFFF" w:themeFill="background1"/>
          </w:tcPr>
          <w:p w:rsidR="00EE4ACF" w:rsidRPr="00EE4ACF" w:rsidRDefault="00EE4ACF" w:rsidP="00D52DDE">
            <w:pPr>
              <w:jc w:val="both"/>
              <w:cnfStyle w:val="000000100000"/>
              <w:rPr>
                <w:rFonts w:ascii="Times New Roman" w:eastAsia="Times New Roman" w:hAnsi="Times New Roman"/>
                <w:sz w:val="24"/>
              </w:rPr>
            </w:pPr>
            <w:r w:rsidRPr="00EE4ACF">
              <w:rPr>
                <w:rFonts w:ascii="Times New Roman" w:eastAsia="Times New Roman" w:hAnsi="Times New Roman"/>
                <w:sz w:val="24"/>
              </w:rPr>
              <w:t>Katılımcı, çoğulcu, şeffaf, etkin bilgi-yönetim sistemiyle hizmet veren; bir yönetim ve organizasyon yapısı oluşturmak</w:t>
            </w:r>
          </w:p>
        </w:tc>
      </w:tr>
      <w:tr w:rsidR="00EE4ACF" w:rsidRPr="00484413" w:rsidTr="00E245E2">
        <w:trPr>
          <w:trHeight w:val="699"/>
          <w:jc w:val="center"/>
        </w:trPr>
        <w:tc>
          <w:tcPr>
            <w:cnfStyle w:val="001000000000"/>
            <w:tcW w:w="1661" w:type="dxa"/>
            <w:shd w:val="clear" w:color="auto" w:fill="95B3D7" w:themeFill="accent1" w:themeFillTint="99"/>
          </w:tcPr>
          <w:p w:rsidR="00EE4ACF" w:rsidRPr="00E245E2" w:rsidRDefault="00EE4ACF" w:rsidP="00D52DDE">
            <w:pPr>
              <w:jc w:val="right"/>
              <w:rPr>
                <w:rFonts w:asciiTheme="majorHAnsi" w:eastAsia="Times New Roman" w:hAnsiTheme="majorHAnsi"/>
                <w:color w:val="000000" w:themeColor="text1"/>
                <w:sz w:val="24"/>
              </w:rPr>
            </w:pPr>
            <w:r w:rsidRPr="00E245E2">
              <w:rPr>
                <w:rFonts w:asciiTheme="majorHAnsi" w:eastAsia="Times New Roman" w:hAnsiTheme="majorHAnsi"/>
                <w:color w:val="000000" w:themeColor="text1"/>
                <w:sz w:val="24"/>
              </w:rPr>
              <w:t>Hedef 4.3</w:t>
            </w:r>
          </w:p>
          <w:p w:rsidR="00EE4ACF" w:rsidRPr="00E245E2" w:rsidRDefault="00EE4ACF" w:rsidP="00D52DDE">
            <w:pPr>
              <w:jc w:val="right"/>
              <w:rPr>
                <w:rFonts w:asciiTheme="majorHAnsi" w:eastAsia="Times New Roman" w:hAnsiTheme="majorHAnsi"/>
                <w:color w:val="000000" w:themeColor="text1"/>
                <w:sz w:val="24"/>
              </w:rPr>
            </w:pPr>
            <w:r w:rsidRPr="00E245E2">
              <w:rPr>
                <w:rFonts w:asciiTheme="majorHAnsi" w:eastAsia="Times New Roman" w:hAnsiTheme="majorHAnsi"/>
                <w:color w:val="000000" w:themeColor="text1"/>
                <w:sz w:val="24"/>
              </w:rPr>
              <w:t>(H4.3)</w:t>
            </w:r>
          </w:p>
        </w:tc>
        <w:tc>
          <w:tcPr>
            <w:tcW w:w="9006" w:type="dxa"/>
            <w:shd w:val="clear" w:color="auto" w:fill="FFFFFF" w:themeFill="background1"/>
          </w:tcPr>
          <w:p w:rsidR="00EE4ACF" w:rsidRPr="00EE4ACF" w:rsidRDefault="00E245E2" w:rsidP="00D52DDE">
            <w:pPr>
              <w:jc w:val="both"/>
              <w:cnfStyle w:val="000000000000"/>
              <w:rPr>
                <w:rFonts w:ascii="Times New Roman" w:eastAsia="Times New Roman" w:hAnsi="Times New Roman"/>
                <w:sz w:val="24"/>
              </w:rPr>
            </w:pPr>
            <w:r w:rsidRPr="00E245E2">
              <w:rPr>
                <w:rFonts w:ascii="Times New Roman" w:eastAsia="Times New Roman" w:hAnsi="Times New Roman"/>
                <w:sz w:val="24"/>
              </w:rPr>
              <w:t>Mesleki ve teknik eğitime atfedilen değer ve memnuniyet  artırılacaktır.</w:t>
            </w:r>
          </w:p>
        </w:tc>
      </w:tr>
    </w:tbl>
    <w:p w:rsidR="00D52DDE" w:rsidRDefault="00D52DDE" w:rsidP="00A4552E"/>
    <w:p w:rsidR="00E245E2" w:rsidRDefault="00E245E2" w:rsidP="00A4552E"/>
    <w:p w:rsidR="00683EF0" w:rsidRDefault="00683EF0" w:rsidP="00A4552E"/>
    <w:p w:rsidR="00D52DDE" w:rsidRDefault="00D52DDE" w:rsidP="00A4552E"/>
    <w:p w:rsidR="00E245E2" w:rsidRPr="00E245E2" w:rsidRDefault="00E245E2" w:rsidP="00E245E2">
      <w:pPr>
        <w:pStyle w:val="Balk2"/>
        <w:rPr>
          <w:rFonts w:eastAsia="Times New Roman"/>
          <w:b/>
          <w:color w:val="000000" w:themeColor="text1"/>
        </w:rPr>
      </w:pPr>
      <w:bookmarkStart w:id="162" w:name="_Toc27640254"/>
      <w:r w:rsidRPr="00E245E2">
        <w:rPr>
          <w:rFonts w:eastAsia="+mn-ea"/>
          <w:b/>
          <w:color w:val="000000" w:themeColor="text1"/>
        </w:rPr>
        <w:lastRenderedPageBreak/>
        <w:t>Stratejik Hedefler, Performans Göstergeleri, Stratejiler</w:t>
      </w:r>
      <w:r w:rsidRPr="00E245E2">
        <w:rPr>
          <w:rFonts w:ascii="Calibri" w:eastAsia="+mn-ea" w:hAnsi="Calibri" w:cs="+mn-cs"/>
          <w:b/>
          <w:color w:val="000000" w:themeColor="text1"/>
        </w:rPr>
        <w:t xml:space="preserve"> </w:t>
      </w:r>
    </w:p>
    <w:p w:rsidR="00E245E2" w:rsidRPr="00E245E2" w:rsidRDefault="00E245E2" w:rsidP="00E245E2"/>
    <w:p w:rsidR="0004224D" w:rsidRPr="00683EF0" w:rsidRDefault="0057637F" w:rsidP="00683EF0">
      <w:pPr>
        <w:pStyle w:val="Balk2"/>
        <w:rPr>
          <w:b/>
          <w:sz w:val="28"/>
          <w:szCs w:val="28"/>
        </w:rPr>
      </w:pPr>
      <w:r w:rsidRPr="00683EF0">
        <w:rPr>
          <w:b/>
          <w:sz w:val="28"/>
          <w:szCs w:val="28"/>
        </w:rPr>
        <w:t>Amaç 1:</w:t>
      </w:r>
      <w:bookmarkEnd w:id="162"/>
    </w:p>
    <w:p w:rsidR="0004224D" w:rsidRDefault="0004224D" w:rsidP="00683EF0">
      <w:pPr>
        <w:pStyle w:val="Balk2"/>
        <w:rPr>
          <w:b/>
          <w:sz w:val="28"/>
          <w:szCs w:val="28"/>
        </w:rPr>
      </w:pPr>
      <w:bookmarkStart w:id="163" w:name="_Toc27640255"/>
      <w:r w:rsidRPr="00683EF0">
        <w:rPr>
          <w:b/>
          <w:sz w:val="28"/>
          <w:szCs w:val="28"/>
        </w:rPr>
        <w:t>Bütün öğrencilerimize, medeniyetimizin ve insanlığın ortak değerleri ile çağın gereklerine uygun bilgi, beceri, tutum ve davranışların kazan</w:t>
      </w:r>
      <w:r w:rsidRPr="00683EF0">
        <w:rPr>
          <w:b/>
          <w:sz w:val="28"/>
          <w:szCs w:val="28"/>
        </w:rPr>
        <w:softHyphen/>
        <w:t>dırılması sağlanacaktır.</w:t>
      </w:r>
      <w:bookmarkEnd w:id="163"/>
    </w:p>
    <w:p w:rsidR="00683EF0" w:rsidRDefault="00683EF0" w:rsidP="00683EF0"/>
    <w:p w:rsidR="00C40AD4" w:rsidRPr="00C97E65" w:rsidRDefault="00C40AD4" w:rsidP="00683EF0">
      <w:pPr>
        <w:pStyle w:val="AralkYok"/>
        <w:rPr>
          <w:rStyle w:val="Balk3Char"/>
          <w:rFonts w:asciiTheme="minorHAnsi" w:hAnsiTheme="minorHAnsi"/>
        </w:rPr>
      </w:pPr>
    </w:p>
    <w:p w:rsidR="00176854" w:rsidRPr="00533079" w:rsidRDefault="0004224D" w:rsidP="00683EF0">
      <w:pPr>
        <w:pStyle w:val="Balk6"/>
        <w:rPr>
          <w:rFonts w:cs="Minion Pro"/>
          <w:szCs w:val="24"/>
        </w:rPr>
      </w:pPr>
      <w:bookmarkStart w:id="164" w:name="_Toc27074464"/>
      <w:r w:rsidRPr="00533079">
        <w:rPr>
          <w:szCs w:val="24"/>
        </w:rPr>
        <w:t xml:space="preserve">Hedef 1.1: </w:t>
      </w:r>
      <w:r w:rsidR="00176854" w:rsidRPr="00533079">
        <w:rPr>
          <w:szCs w:val="24"/>
        </w:rPr>
        <w:t xml:space="preserve">Tüm alanlarda ve </w:t>
      </w:r>
      <w:r w:rsidR="00A516A9" w:rsidRPr="00533079">
        <w:rPr>
          <w:szCs w:val="24"/>
        </w:rPr>
        <w:t xml:space="preserve">sınıflarda </w:t>
      </w:r>
      <w:r w:rsidR="00176854" w:rsidRPr="00533079">
        <w:rPr>
          <w:szCs w:val="24"/>
        </w:rPr>
        <w:t xml:space="preserve"> öğrencilerimizin her düzeydeki yeterliklerinin belirlenmesi, izlenmesi ve desteklenmesi için et</w:t>
      </w:r>
      <w:r w:rsidR="00176854" w:rsidRPr="00533079">
        <w:rPr>
          <w:szCs w:val="24"/>
        </w:rPr>
        <w:softHyphen/>
        <w:t>kin bir sistemi kurulacaktı</w:t>
      </w:r>
      <w:r w:rsidR="00A516A9" w:rsidRPr="00533079">
        <w:rPr>
          <w:szCs w:val="24"/>
        </w:rPr>
        <w:t>r ve okuma alışkanlığı kazandırılacaktır</w:t>
      </w:r>
      <w:r w:rsidR="00A516A9" w:rsidRPr="00533079">
        <w:rPr>
          <w:rFonts w:cs="Minion Pro"/>
          <w:szCs w:val="24"/>
        </w:rPr>
        <w:t>.</w:t>
      </w:r>
      <w:bookmarkEnd w:id="164"/>
    </w:p>
    <w:p w:rsidR="0004224D" w:rsidRPr="00C97E65" w:rsidRDefault="0004224D" w:rsidP="0004224D">
      <w:pPr>
        <w:rPr>
          <w:rFonts w:cs="Minion Pro"/>
          <w:i/>
          <w:iCs/>
          <w:color w:val="000000"/>
          <w:sz w:val="23"/>
          <w:szCs w:val="23"/>
        </w:rPr>
      </w:pPr>
    </w:p>
    <w:p w:rsidR="00981661" w:rsidRPr="00C97E65" w:rsidRDefault="00662123" w:rsidP="00662123">
      <w:pPr>
        <w:pStyle w:val="Trnak"/>
      </w:pPr>
      <w:r>
        <w:t xml:space="preserve">Tablo 24 </w:t>
      </w:r>
      <w:r w:rsidR="00533079">
        <w:t>-</w:t>
      </w:r>
      <w:r>
        <w:t>Hedef 1.1</w:t>
      </w: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6"/>
        <w:gridCol w:w="1108"/>
        <w:gridCol w:w="1046"/>
        <w:gridCol w:w="690"/>
        <w:gridCol w:w="690"/>
        <w:gridCol w:w="690"/>
        <w:gridCol w:w="690"/>
        <w:gridCol w:w="690"/>
        <w:gridCol w:w="983"/>
        <w:gridCol w:w="939"/>
      </w:tblGrid>
      <w:tr w:rsidR="00A516A9" w:rsidRPr="00C97E65" w:rsidTr="002E73AD">
        <w:trPr>
          <w:trHeight w:val="647"/>
        </w:trPr>
        <w:tc>
          <w:tcPr>
            <w:tcW w:w="0" w:type="auto"/>
            <w:tcBorders>
              <w:bottom w:val="single" w:sz="4" w:space="0" w:color="auto"/>
            </w:tcBorders>
            <w:shd w:val="clear" w:color="auto" w:fill="95B3D7" w:themeFill="accent1" w:themeFillTint="99"/>
            <w:vAlign w:val="center"/>
          </w:tcPr>
          <w:p w:rsidR="00A516A9" w:rsidRPr="00683EF0" w:rsidRDefault="00A516A9" w:rsidP="00A516A9">
            <w:pPr>
              <w:rPr>
                <w:rFonts w:eastAsia="Calibri" w:cs="Minion Pro"/>
                <w:b/>
                <w:bCs/>
                <w:iCs/>
                <w:color w:val="000000"/>
              </w:rPr>
            </w:pPr>
            <w:r w:rsidRPr="00683EF0">
              <w:rPr>
                <w:rFonts w:eastAsia="Calibri" w:cs="Minion Pro"/>
                <w:b/>
                <w:bCs/>
                <w:iCs/>
                <w:color w:val="000000"/>
              </w:rPr>
              <w:t xml:space="preserve">Performans Göstergeleri </w:t>
            </w:r>
          </w:p>
        </w:tc>
        <w:tc>
          <w:tcPr>
            <w:tcW w:w="0" w:type="auto"/>
            <w:shd w:val="clear" w:color="auto" w:fill="95B3D7" w:themeFill="accent1" w:themeFillTint="99"/>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Hedefe Etkisi  (%)</w:t>
            </w:r>
          </w:p>
        </w:tc>
        <w:tc>
          <w:tcPr>
            <w:tcW w:w="0" w:type="auto"/>
            <w:shd w:val="clear" w:color="auto" w:fill="95B3D7" w:themeFill="accent1" w:themeFillTint="99"/>
            <w:vAlign w:val="center"/>
          </w:tcPr>
          <w:p w:rsidR="00A516A9" w:rsidRPr="002E73AD" w:rsidRDefault="00A516A9" w:rsidP="00A516A9">
            <w:pPr>
              <w:jc w:val="both"/>
              <w:rPr>
                <w:rFonts w:eastAsia="Calibri" w:cs="Minion Pro"/>
                <w:b/>
                <w:bCs/>
                <w:iCs/>
                <w:color w:val="000000"/>
                <w:sz w:val="16"/>
                <w:szCs w:val="16"/>
              </w:rPr>
            </w:pPr>
            <w:r w:rsidRPr="002E73AD">
              <w:rPr>
                <w:rFonts w:eastAsia="Calibri" w:cs="Minion Pro"/>
                <w:b/>
                <w:bCs/>
                <w:iCs/>
                <w:color w:val="000000"/>
                <w:sz w:val="16"/>
                <w:szCs w:val="16"/>
              </w:rPr>
              <w:t xml:space="preserve">Başlangıç Değeri   </w:t>
            </w:r>
          </w:p>
        </w:tc>
        <w:tc>
          <w:tcPr>
            <w:tcW w:w="0" w:type="auto"/>
            <w:shd w:val="clear" w:color="auto" w:fill="95B3D7" w:themeFill="accent1" w:themeFillTint="99"/>
            <w:vAlign w:val="center"/>
          </w:tcPr>
          <w:p w:rsidR="00A516A9" w:rsidRPr="00683EF0" w:rsidRDefault="00A516A9" w:rsidP="00683EF0">
            <w:pPr>
              <w:jc w:val="center"/>
              <w:rPr>
                <w:rFonts w:eastAsia="Calibri" w:cs="Minion Pro"/>
                <w:b/>
                <w:bCs/>
                <w:iCs/>
                <w:color w:val="000000"/>
              </w:rPr>
            </w:pPr>
            <w:r w:rsidRPr="00683EF0">
              <w:rPr>
                <w:rFonts w:eastAsia="Calibri" w:cs="Minion Pro"/>
                <w:b/>
                <w:bCs/>
                <w:iCs/>
                <w:color w:val="000000"/>
              </w:rPr>
              <w:t>2019</w:t>
            </w:r>
          </w:p>
        </w:tc>
        <w:tc>
          <w:tcPr>
            <w:tcW w:w="0" w:type="auto"/>
            <w:shd w:val="clear" w:color="auto" w:fill="95B3D7" w:themeFill="accent1" w:themeFillTint="99"/>
            <w:vAlign w:val="center"/>
          </w:tcPr>
          <w:p w:rsidR="00A516A9" w:rsidRPr="00683EF0" w:rsidRDefault="00A516A9" w:rsidP="00683EF0">
            <w:pPr>
              <w:jc w:val="center"/>
              <w:rPr>
                <w:rFonts w:eastAsia="Calibri" w:cs="Minion Pro"/>
                <w:b/>
                <w:bCs/>
                <w:iCs/>
                <w:color w:val="000000"/>
              </w:rPr>
            </w:pPr>
            <w:r w:rsidRPr="00683EF0">
              <w:rPr>
                <w:rFonts w:eastAsia="Calibri" w:cs="Minion Pro"/>
                <w:b/>
                <w:bCs/>
                <w:iCs/>
                <w:color w:val="000000"/>
              </w:rPr>
              <w:t>2020</w:t>
            </w:r>
          </w:p>
        </w:tc>
        <w:tc>
          <w:tcPr>
            <w:tcW w:w="0" w:type="auto"/>
            <w:shd w:val="clear" w:color="auto" w:fill="95B3D7" w:themeFill="accent1" w:themeFillTint="99"/>
            <w:vAlign w:val="center"/>
          </w:tcPr>
          <w:p w:rsidR="00A516A9" w:rsidRPr="00683EF0" w:rsidRDefault="00A516A9" w:rsidP="00683EF0">
            <w:pPr>
              <w:jc w:val="center"/>
              <w:rPr>
                <w:rFonts w:eastAsia="Calibri" w:cs="Minion Pro"/>
                <w:b/>
                <w:bCs/>
                <w:iCs/>
                <w:color w:val="000000"/>
              </w:rPr>
            </w:pPr>
            <w:r w:rsidRPr="00683EF0">
              <w:rPr>
                <w:rFonts w:eastAsia="Calibri" w:cs="Minion Pro"/>
                <w:b/>
                <w:bCs/>
                <w:iCs/>
                <w:color w:val="000000"/>
              </w:rPr>
              <w:t>2021</w:t>
            </w:r>
          </w:p>
        </w:tc>
        <w:tc>
          <w:tcPr>
            <w:tcW w:w="0" w:type="auto"/>
            <w:shd w:val="clear" w:color="auto" w:fill="95B3D7" w:themeFill="accent1" w:themeFillTint="99"/>
            <w:vAlign w:val="center"/>
          </w:tcPr>
          <w:p w:rsidR="00A516A9" w:rsidRPr="00683EF0" w:rsidRDefault="00A516A9" w:rsidP="00683EF0">
            <w:pPr>
              <w:jc w:val="center"/>
              <w:rPr>
                <w:rFonts w:eastAsia="Calibri" w:cs="Minion Pro"/>
                <w:b/>
                <w:bCs/>
                <w:iCs/>
                <w:color w:val="000000"/>
              </w:rPr>
            </w:pPr>
            <w:r w:rsidRPr="00683EF0">
              <w:rPr>
                <w:rFonts w:eastAsia="Calibri" w:cs="Minion Pro"/>
                <w:b/>
                <w:bCs/>
                <w:iCs/>
                <w:color w:val="000000"/>
              </w:rPr>
              <w:t>2022</w:t>
            </w:r>
          </w:p>
        </w:tc>
        <w:tc>
          <w:tcPr>
            <w:tcW w:w="0" w:type="auto"/>
            <w:shd w:val="clear" w:color="auto" w:fill="95B3D7" w:themeFill="accent1" w:themeFillTint="99"/>
            <w:vAlign w:val="center"/>
          </w:tcPr>
          <w:p w:rsidR="00A516A9" w:rsidRPr="00683EF0" w:rsidRDefault="00A516A9" w:rsidP="00683EF0">
            <w:pPr>
              <w:jc w:val="center"/>
              <w:rPr>
                <w:rFonts w:eastAsia="Calibri" w:cs="Minion Pro"/>
                <w:b/>
                <w:bCs/>
                <w:iCs/>
                <w:color w:val="000000"/>
              </w:rPr>
            </w:pPr>
            <w:r w:rsidRPr="00683EF0">
              <w:rPr>
                <w:rFonts w:eastAsia="Calibri" w:cs="Minion Pro"/>
                <w:b/>
                <w:bCs/>
                <w:iCs/>
                <w:color w:val="000000"/>
              </w:rPr>
              <w:t>2023</w:t>
            </w:r>
          </w:p>
        </w:tc>
        <w:tc>
          <w:tcPr>
            <w:tcW w:w="0" w:type="auto"/>
            <w:shd w:val="clear" w:color="auto" w:fill="95B3D7" w:themeFill="accent1" w:themeFillTint="99"/>
            <w:vAlign w:val="center"/>
          </w:tcPr>
          <w:p w:rsidR="00A516A9" w:rsidRPr="00683EF0" w:rsidRDefault="00A516A9" w:rsidP="00683EF0">
            <w:pPr>
              <w:jc w:val="center"/>
              <w:rPr>
                <w:rFonts w:eastAsia="Calibri" w:cs="Minion Pro"/>
                <w:b/>
                <w:bCs/>
                <w:iCs/>
                <w:color w:val="000000"/>
              </w:rPr>
            </w:pPr>
            <w:r w:rsidRPr="00683EF0">
              <w:rPr>
                <w:rFonts w:eastAsia="Calibri" w:cs="Minion Pro"/>
                <w:b/>
                <w:bCs/>
                <w:iCs/>
                <w:color w:val="000000"/>
              </w:rPr>
              <w:t>İzleme Sıklığı</w:t>
            </w:r>
          </w:p>
        </w:tc>
        <w:tc>
          <w:tcPr>
            <w:tcW w:w="0" w:type="auto"/>
            <w:shd w:val="clear" w:color="auto" w:fill="95B3D7" w:themeFill="accent1" w:themeFillTint="99"/>
            <w:vAlign w:val="center"/>
          </w:tcPr>
          <w:p w:rsidR="00A516A9" w:rsidRPr="00683EF0" w:rsidRDefault="00A516A9" w:rsidP="00683EF0">
            <w:pPr>
              <w:jc w:val="center"/>
              <w:rPr>
                <w:rFonts w:eastAsia="Calibri" w:cs="Minion Pro"/>
                <w:b/>
                <w:bCs/>
                <w:iCs/>
                <w:color w:val="000000"/>
              </w:rPr>
            </w:pPr>
            <w:r w:rsidRPr="00683EF0">
              <w:rPr>
                <w:rFonts w:eastAsia="Calibri" w:cs="Minion Pro"/>
                <w:b/>
                <w:bCs/>
                <w:iCs/>
                <w:color w:val="000000"/>
              </w:rPr>
              <w:t>Rapor Sıklığı</w:t>
            </w:r>
          </w:p>
        </w:tc>
      </w:tr>
      <w:tr w:rsidR="00A516A9" w:rsidRPr="00C97E65" w:rsidTr="002E73AD">
        <w:trPr>
          <w:trHeight w:val="1728"/>
        </w:trPr>
        <w:tc>
          <w:tcPr>
            <w:tcW w:w="0" w:type="auto"/>
            <w:shd w:val="clear" w:color="auto" w:fill="DBE5F1" w:themeFill="accent1" w:themeFillTint="33"/>
            <w:vAlign w:val="center"/>
          </w:tcPr>
          <w:tbl>
            <w:tblPr>
              <w:tblW w:w="2445" w:type="dxa"/>
              <w:tblBorders>
                <w:top w:val="nil"/>
                <w:left w:val="nil"/>
                <w:bottom w:val="nil"/>
                <w:right w:val="nil"/>
              </w:tblBorders>
              <w:tblLook w:val="0000"/>
            </w:tblPr>
            <w:tblGrid>
              <w:gridCol w:w="2445"/>
            </w:tblGrid>
            <w:tr w:rsidR="00A516A9" w:rsidRPr="00683EF0" w:rsidTr="002E73AD">
              <w:trPr>
                <w:trHeight w:val="378"/>
              </w:trPr>
              <w:tc>
                <w:tcPr>
                  <w:tcW w:w="2445" w:type="dxa"/>
                  <w:vMerge w:val="restart"/>
                </w:tcPr>
                <w:p w:rsidR="00A516A9" w:rsidRPr="00683EF0" w:rsidRDefault="00A516A9" w:rsidP="00A516A9">
                  <w:pPr>
                    <w:pStyle w:val="Pa1"/>
                    <w:framePr w:hSpace="141" w:wrap="around" w:vAnchor="text" w:hAnchor="margin" w:y="25"/>
                    <w:rPr>
                      <w:rFonts w:asciiTheme="minorHAnsi" w:hAnsiTheme="minorHAnsi" w:cs="Minion Pro"/>
                      <w:b/>
                      <w:color w:val="000000"/>
                      <w:szCs w:val="20"/>
                    </w:rPr>
                  </w:pPr>
                  <w:r w:rsidRPr="00683EF0">
                    <w:rPr>
                      <w:rStyle w:val="A13"/>
                      <w:rFonts w:asciiTheme="minorHAnsi" w:hAnsiTheme="minorHAnsi"/>
                    </w:rPr>
                    <w:t>PG 1.1.1 Bir eğitim ve öğretim döneminde bilim</w:t>
                  </w:r>
                  <w:r w:rsidRPr="00683EF0">
                    <w:rPr>
                      <w:rStyle w:val="A13"/>
                      <w:rFonts w:asciiTheme="minorHAnsi" w:hAnsiTheme="minorHAnsi"/>
                    </w:rPr>
                    <w:softHyphen/>
                    <w:t xml:space="preserve">sel, kültürel, sanatsal ve sportif alanlarda en az bir faaliyete katılan öğrenci oranı (%) </w:t>
                  </w:r>
                </w:p>
              </w:tc>
            </w:tr>
          </w:tbl>
          <w:p w:rsidR="00A516A9" w:rsidRPr="00683EF0" w:rsidRDefault="00A516A9" w:rsidP="00A516A9">
            <w:pPr>
              <w:rPr>
                <w:rFonts w:eastAsia="Calibri" w:cs="Minion Pro"/>
                <w:b/>
                <w:bCs/>
                <w:iCs/>
                <w:color w:val="000000"/>
              </w:rPr>
            </w:pP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35</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10</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30</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40</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50</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55</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65</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6 ay</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1 yıl</w:t>
            </w:r>
          </w:p>
        </w:tc>
      </w:tr>
      <w:tr w:rsidR="00A516A9" w:rsidRPr="00C97E65" w:rsidTr="002E73AD">
        <w:trPr>
          <w:trHeight w:val="944"/>
        </w:trPr>
        <w:tc>
          <w:tcPr>
            <w:tcW w:w="0" w:type="auto"/>
            <w:shd w:val="clear" w:color="auto" w:fill="DBE5F1" w:themeFill="accent1" w:themeFillTint="33"/>
            <w:vAlign w:val="center"/>
          </w:tcPr>
          <w:p w:rsidR="00A516A9" w:rsidRPr="00683EF0" w:rsidRDefault="00A516A9" w:rsidP="00E018AE">
            <w:pPr>
              <w:pStyle w:val="Pa1"/>
              <w:rPr>
                <w:rFonts w:asciiTheme="minorHAnsi" w:eastAsia="Calibri" w:hAnsiTheme="minorHAnsi" w:cs="Minion Pro"/>
                <w:b/>
                <w:color w:val="000000"/>
                <w:szCs w:val="20"/>
              </w:rPr>
            </w:pPr>
            <w:r w:rsidRPr="00683EF0">
              <w:rPr>
                <w:rStyle w:val="A13"/>
                <w:rFonts w:asciiTheme="minorHAnsi" w:eastAsia="Calibri" w:hAnsiTheme="minorHAnsi"/>
              </w:rPr>
              <w:t>PG 1.1.2 Öğrenci başına yılda okunan kitap sayısı</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35</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1</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5</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7</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8</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9</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10</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6 ay</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1 yıl</w:t>
            </w:r>
          </w:p>
        </w:tc>
      </w:tr>
      <w:tr w:rsidR="00A516A9" w:rsidRPr="00C97E65" w:rsidTr="002E73AD">
        <w:trPr>
          <w:trHeight w:val="1031"/>
        </w:trPr>
        <w:tc>
          <w:tcPr>
            <w:tcW w:w="0" w:type="auto"/>
            <w:shd w:val="clear" w:color="auto" w:fill="DBE5F1" w:themeFill="accent1" w:themeFillTint="33"/>
            <w:vAlign w:val="center"/>
          </w:tcPr>
          <w:p w:rsidR="00A516A9" w:rsidRPr="00683EF0" w:rsidRDefault="00A516A9" w:rsidP="00A516A9">
            <w:pPr>
              <w:pStyle w:val="Pa1"/>
              <w:rPr>
                <w:rStyle w:val="A13"/>
                <w:rFonts w:asciiTheme="minorHAnsi" w:eastAsia="Calibri" w:hAnsiTheme="minorHAnsi"/>
              </w:rPr>
            </w:pPr>
            <w:r w:rsidRPr="00683EF0">
              <w:rPr>
                <w:rStyle w:val="A13"/>
                <w:rFonts w:asciiTheme="minorHAnsi" w:eastAsia="Calibri" w:hAnsiTheme="minorHAnsi"/>
              </w:rPr>
              <w:t>PG 1.1.3 Okul kütüphanesindeki kitap sayısı</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30</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1400</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1600</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1800</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2000</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2200</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2400</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6 ay</w:t>
            </w:r>
          </w:p>
        </w:tc>
        <w:tc>
          <w:tcPr>
            <w:tcW w:w="0" w:type="auto"/>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1 yıl</w:t>
            </w:r>
          </w:p>
        </w:tc>
      </w:tr>
      <w:tr w:rsidR="00A516A9" w:rsidRPr="00C97E65" w:rsidTr="002E73AD">
        <w:trPr>
          <w:trHeight w:val="544"/>
        </w:trPr>
        <w:tc>
          <w:tcPr>
            <w:tcW w:w="0" w:type="auto"/>
            <w:shd w:val="clear" w:color="auto" w:fill="DBE5F1" w:themeFill="accent1" w:themeFillTint="33"/>
            <w:vAlign w:val="center"/>
          </w:tcPr>
          <w:p w:rsidR="00A516A9" w:rsidRPr="00683EF0" w:rsidRDefault="00A516A9" w:rsidP="00E018AE">
            <w:pPr>
              <w:pStyle w:val="Pa1"/>
              <w:rPr>
                <w:rFonts w:asciiTheme="minorHAnsi" w:eastAsia="Calibri" w:hAnsiTheme="minorHAnsi" w:cs="Minion Pro"/>
                <w:b/>
                <w:color w:val="000000"/>
                <w:szCs w:val="20"/>
              </w:rPr>
            </w:pPr>
            <w:r w:rsidRPr="00683EF0">
              <w:rPr>
                <w:rStyle w:val="A13"/>
                <w:rFonts w:asciiTheme="minorHAnsi" w:eastAsia="Calibri" w:hAnsiTheme="minorHAnsi"/>
              </w:rPr>
              <w:t>Koordinatör Birim</w:t>
            </w:r>
          </w:p>
        </w:tc>
        <w:tc>
          <w:tcPr>
            <w:tcW w:w="0" w:type="auto"/>
            <w:gridSpan w:val="9"/>
            <w:shd w:val="clear" w:color="auto" w:fill="auto"/>
            <w:vAlign w:val="center"/>
          </w:tcPr>
          <w:p w:rsidR="00A516A9" w:rsidRPr="00683EF0" w:rsidRDefault="00A516A9" w:rsidP="00A516A9">
            <w:pPr>
              <w:jc w:val="both"/>
              <w:rPr>
                <w:rFonts w:eastAsia="Calibri" w:cs="Minion Pro"/>
                <w:b/>
                <w:bCs/>
                <w:iCs/>
                <w:color w:val="000000"/>
              </w:rPr>
            </w:pPr>
            <w:r w:rsidRPr="00683EF0">
              <w:rPr>
                <w:rFonts w:eastAsia="Calibri" w:cs="Minion Pro"/>
                <w:b/>
                <w:bCs/>
                <w:iCs/>
                <w:color w:val="000000"/>
              </w:rPr>
              <w:t>Strateji Geliştirme Kurulu</w:t>
            </w:r>
          </w:p>
        </w:tc>
      </w:tr>
      <w:tr w:rsidR="00981661" w:rsidRPr="00C97E65" w:rsidTr="002E73AD">
        <w:trPr>
          <w:trHeight w:val="544"/>
        </w:trPr>
        <w:tc>
          <w:tcPr>
            <w:tcW w:w="0" w:type="auto"/>
            <w:shd w:val="clear" w:color="auto" w:fill="DBE5F1" w:themeFill="accent1" w:themeFillTint="33"/>
            <w:vAlign w:val="center"/>
          </w:tcPr>
          <w:p w:rsidR="00981661" w:rsidRPr="00683EF0" w:rsidRDefault="00981661" w:rsidP="00A516A9">
            <w:pPr>
              <w:pStyle w:val="Pa1"/>
              <w:rPr>
                <w:rStyle w:val="A13"/>
                <w:rFonts w:asciiTheme="minorHAnsi" w:eastAsia="Calibri" w:hAnsiTheme="minorHAnsi"/>
              </w:rPr>
            </w:pPr>
            <w:r w:rsidRPr="00683EF0">
              <w:rPr>
                <w:rStyle w:val="A13"/>
                <w:rFonts w:asciiTheme="minorHAnsi" w:eastAsia="Calibri" w:hAnsiTheme="minorHAnsi"/>
              </w:rPr>
              <w:t xml:space="preserve">Sorumlu Birim </w:t>
            </w:r>
          </w:p>
        </w:tc>
        <w:tc>
          <w:tcPr>
            <w:tcW w:w="0" w:type="auto"/>
            <w:gridSpan w:val="9"/>
            <w:shd w:val="clear" w:color="auto" w:fill="auto"/>
            <w:vAlign w:val="center"/>
          </w:tcPr>
          <w:p w:rsidR="00981661" w:rsidRPr="00683EF0" w:rsidRDefault="00981661" w:rsidP="00A516A9">
            <w:pPr>
              <w:jc w:val="both"/>
              <w:rPr>
                <w:rFonts w:eastAsia="Calibri" w:cs="Minion Pro"/>
                <w:b/>
                <w:bCs/>
                <w:iCs/>
                <w:color w:val="000000"/>
              </w:rPr>
            </w:pPr>
            <w:r w:rsidRPr="00683EF0">
              <w:rPr>
                <w:rFonts w:eastAsia="Calibri" w:cs="Minion Pro"/>
                <w:b/>
                <w:bCs/>
                <w:iCs/>
                <w:color w:val="000000"/>
              </w:rPr>
              <w:t>Edebiyat Zümresi</w:t>
            </w:r>
          </w:p>
        </w:tc>
      </w:tr>
      <w:tr w:rsidR="00A516A9" w:rsidRPr="00C97E65" w:rsidTr="002E73AD">
        <w:trPr>
          <w:trHeight w:val="812"/>
        </w:trPr>
        <w:tc>
          <w:tcPr>
            <w:tcW w:w="0" w:type="auto"/>
            <w:shd w:val="clear" w:color="auto" w:fill="DBE5F1" w:themeFill="accent1" w:themeFillTint="33"/>
            <w:vAlign w:val="center"/>
          </w:tcPr>
          <w:p w:rsidR="00A516A9" w:rsidRPr="00683EF0" w:rsidRDefault="00A516A9" w:rsidP="00981661">
            <w:pPr>
              <w:pStyle w:val="Pa1"/>
              <w:rPr>
                <w:rFonts w:asciiTheme="minorHAnsi" w:eastAsia="Calibri" w:hAnsiTheme="minorHAnsi" w:cs="Minion Pro"/>
                <w:b/>
                <w:color w:val="000000"/>
                <w:szCs w:val="20"/>
              </w:rPr>
            </w:pPr>
            <w:r w:rsidRPr="00683EF0">
              <w:rPr>
                <w:rStyle w:val="A13"/>
                <w:rFonts w:asciiTheme="minorHAnsi" w:eastAsia="Calibri" w:hAnsiTheme="minorHAnsi"/>
              </w:rPr>
              <w:t>İş Birliği Yapılacak Birimler,Paydaşlar</w:t>
            </w:r>
          </w:p>
        </w:tc>
        <w:tc>
          <w:tcPr>
            <w:tcW w:w="0" w:type="auto"/>
            <w:gridSpan w:val="9"/>
            <w:shd w:val="clear" w:color="auto" w:fill="auto"/>
            <w:vAlign w:val="center"/>
          </w:tcPr>
          <w:p w:rsidR="00A516A9" w:rsidRPr="00683EF0" w:rsidRDefault="00A516A9" w:rsidP="002B314C">
            <w:pPr>
              <w:rPr>
                <w:rFonts w:eastAsia="Calibri" w:cs="Minion Pro"/>
                <w:b/>
                <w:bCs/>
                <w:iCs/>
                <w:color w:val="000000"/>
              </w:rPr>
            </w:pPr>
            <w:r w:rsidRPr="00683EF0">
              <w:rPr>
                <w:rFonts w:eastAsia="Calibri" w:cs="Minion Pro"/>
                <w:b/>
                <w:bCs/>
                <w:iCs/>
                <w:color w:val="000000"/>
              </w:rPr>
              <w:t>İlçe Milli Eğitim Müdürlüğü,Veliler</w:t>
            </w:r>
            <w:r w:rsidR="00C40AD4" w:rsidRPr="00683EF0">
              <w:rPr>
                <w:rFonts w:eastAsia="Calibri" w:cs="Minion Pro"/>
                <w:b/>
                <w:bCs/>
                <w:iCs/>
                <w:color w:val="000000"/>
              </w:rPr>
              <w:t>,</w:t>
            </w:r>
            <w:r w:rsidR="002B314C" w:rsidRPr="00683EF0">
              <w:rPr>
                <w:rFonts w:eastAsia="Calibri" w:cs="Minion Pro"/>
                <w:b/>
                <w:bCs/>
                <w:iCs/>
                <w:color w:val="000000"/>
              </w:rPr>
              <w:t>S</w:t>
            </w:r>
            <w:r w:rsidR="00981661" w:rsidRPr="00683EF0">
              <w:rPr>
                <w:rFonts w:eastAsia="Calibri" w:cs="Minion Pro"/>
                <w:b/>
                <w:bCs/>
                <w:iCs/>
                <w:color w:val="000000"/>
              </w:rPr>
              <w:t xml:space="preserve">ultangazi Belediyesi, </w:t>
            </w:r>
            <w:r w:rsidR="00C40AD4" w:rsidRPr="00683EF0">
              <w:rPr>
                <w:rFonts w:eastAsia="Calibri" w:cs="Minion Pro"/>
                <w:b/>
                <w:bCs/>
                <w:iCs/>
                <w:color w:val="000000"/>
              </w:rPr>
              <w:t>Aile hekimleri</w:t>
            </w:r>
          </w:p>
        </w:tc>
      </w:tr>
    </w:tbl>
    <w:p w:rsidR="00CC4420" w:rsidRPr="00C97E65" w:rsidRDefault="00CC4420" w:rsidP="0004224D">
      <w:pPr>
        <w:rPr>
          <w:rFonts w:cs="Minion Pro"/>
          <w:b/>
          <w:bCs/>
          <w:i/>
          <w:iCs/>
          <w:color w:val="000000"/>
          <w:sz w:val="23"/>
          <w:szCs w:val="23"/>
        </w:rPr>
      </w:pPr>
    </w:p>
    <w:p w:rsidR="00B33A53" w:rsidRPr="00C97E65" w:rsidRDefault="00B33A53" w:rsidP="0004224D">
      <w:pPr>
        <w:rPr>
          <w:rFonts w:cs="Minion Pro"/>
          <w:b/>
          <w:bCs/>
          <w:i/>
          <w:iCs/>
          <w:color w:val="000000"/>
          <w:sz w:val="23"/>
          <w:szCs w:val="23"/>
        </w:rPr>
      </w:pPr>
    </w:p>
    <w:p w:rsidR="00B33A53" w:rsidRPr="00C97E65" w:rsidRDefault="00B33A53" w:rsidP="0004224D">
      <w:pPr>
        <w:rPr>
          <w:rFonts w:cs="Minion Pro"/>
          <w:b/>
          <w:bCs/>
          <w:i/>
          <w:iCs/>
          <w:color w:val="000000"/>
          <w:sz w:val="23"/>
          <w:szCs w:val="23"/>
        </w:rPr>
      </w:pPr>
    </w:p>
    <w:p w:rsidR="00B33A53" w:rsidRPr="00C97E65" w:rsidRDefault="00B33A53" w:rsidP="0004224D">
      <w:pPr>
        <w:rPr>
          <w:rFonts w:cs="Minion Pro"/>
          <w:b/>
          <w:bCs/>
          <w:i/>
          <w:iCs/>
          <w:color w:val="000000"/>
          <w:sz w:val="23"/>
          <w:szCs w:val="23"/>
        </w:rPr>
      </w:pPr>
    </w:p>
    <w:p w:rsidR="00B33A53" w:rsidRPr="00C97E65" w:rsidRDefault="00B33A53" w:rsidP="0004224D">
      <w:pPr>
        <w:rPr>
          <w:rFonts w:cs="Minion Pro"/>
          <w:b/>
          <w:bCs/>
          <w:i/>
          <w:iCs/>
          <w:color w:val="000000"/>
          <w:sz w:val="23"/>
          <w:szCs w:val="23"/>
        </w:rPr>
      </w:pPr>
    </w:p>
    <w:p w:rsidR="00B33A53" w:rsidRPr="00C97E65" w:rsidRDefault="00B33A53" w:rsidP="0004224D">
      <w:pPr>
        <w:rPr>
          <w:rFonts w:cs="Minion Pro"/>
          <w:b/>
          <w:bCs/>
          <w:i/>
          <w:iCs/>
          <w:color w:val="000000"/>
          <w:sz w:val="23"/>
          <w:szCs w:val="23"/>
        </w:rPr>
      </w:pPr>
    </w:p>
    <w:p w:rsidR="00683EF0" w:rsidRDefault="00683EF0" w:rsidP="0004224D">
      <w:pPr>
        <w:rPr>
          <w:rFonts w:cs="Minion Pro"/>
          <w:b/>
          <w:bCs/>
          <w:i/>
          <w:iCs/>
          <w:color w:val="000000"/>
          <w:sz w:val="23"/>
          <w:szCs w:val="23"/>
        </w:rPr>
      </w:pPr>
    </w:p>
    <w:p w:rsidR="00B4734F" w:rsidRDefault="00B4734F" w:rsidP="0004224D">
      <w:pPr>
        <w:rPr>
          <w:rFonts w:cs="Minion Pro"/>
          <w:b/>
          <w:bCs/>
          <w:i/>
          <w:iCs/>
          <w:color w:val="000000"/>
          <w:sz w:val="23"/>
          <w:szCs w:val="23"/>
        </w:rPr>
      </w:pPr>
    </w:p>
    <w:p w:rsidR="00B4734F" w:rsidRDefault="00B4734F" w:rsidP="0004224D">
      <w:pPr>
        <w:rPr>
          <w:rFonts w:cs="Minion Pro"/>
          <w:b/>
          <w:bCs/>
          <w:i/>
          <w:iCs/>
          <w:color w:val="000000"/>
          <w:sz w:val="23"/>
          <w:szCs w:val="23"/>
        </w:rPr>
      </w:pPr>
    </w:p>
    <w:p w:rsidR="00EE4ACF" w:rsidRDefault="00EE4ACF" w:rsidP="0004224D">
      <w:pPr>
        <w:rPr>
          <w:rFonts w:cs="Minion Pro"/>
          <w:b/>
          <w:bCs/>
          <w:i/>
          <w:iCs/>
          <w:color w:val="000000"/>
          <w:sz w:val="23"/>
          <w:szCs w:val="23"/>
        </w:rPr>
      </w:pPr>
    </w:p>
    <w:p w:rsidR="00EE4ACF" w:rsidRDefault="00EE4ACF" w:rsidP="0004224D">
      <w:pPr>
        <w:rPr>
          <w:rFonts w:cs="Minion Pro"/>
          <w:b/>
          <w:bCs/>
          <w:i/>
          <w:iCs/>
          <w:color w:val="000000"/>
          <w:sz w:val="23"/>
          <w:szCs w:val="23"/>
        </w:rPr>
      </w:pPr>
    </w:p>
    <w:p w:rsidR="00EE4ACF" w:rsidRDefault="00EE4ACF" w:rsidP="0004224D">
      <w:pPr>
        <w:rPr>
          <w:rFonts w:cs="Minion Pro"/>
          <w:b/>
          <w:bCs/>
          <w:i/>
          <w:iCs/>
          <w:color w:val="000000"/>
          <w:sz w:val="23"/>
          <w:szCs w:val="23"/>
        </w:rPr>
      </w:pPr>
    </w:p>
    <w:p w:rsidR="00B4734F" w:rsidRDefault="00B4734F" w:rsidP="0004224D">
      <w:pPr>
        <w:rPr>
          <w:rFonts w:cs="Minion Pro"/>
          <w:b/>
          <w:bCs/>
          <w:i/>
          <w:iCs/>
          <w:color w:val="000000"/>
          <w:sz w:val="23"/>
          <w:szCs w:val="23"/>
        </w:rPr>
      </w:pPr>
    </w:p>
    <w:p w:rsidR="00B4734F" w:rsidRDefault="00B4734F" w:rsidP="0004224D">
      <w:pPr>
        <w:rPr>
          <w:rFonts w:cs="Minion Pro"/>
          <w:b/>
          <w:bCs/>
          <w:i/>
          <w:iCs/>
          <w:color w:val="000000"/>
          <w:sz w:val="23"/>
          <w:szCs w:val="23"/>
        </w:rPr>
      </w:pPr>
    </w:p>
    <w:p w:rsidR="00B4734F" w:rsidRPr="00662123" w:rsidRDefault="00662123" w:rsidP="00662123">
      <w:pPr>
        <w:pStyle w:val="Trnak"/>
      </w:pPr>
      <w:r>
        <w:t>Tablo 24</w:t>
      </w:r>
      <w:r w:rsidR="00533079">
        <w:t>-</w:t>
      </w:r>
      <w:r>
        <w:t xml:space="preserve"> Hedef 1.1</w:t>
      </w:r>
    </w:p>
    <w:tbl>
      <w:tblPr>
        <w:tblpPr w:leftFromText="141" w:rightFromText="141"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8278"/>
      </w:tblGrid>
      <w:tr w:rsidR="00D51ADA" w:rsidRPr="00C97E65" w:rsidTr="00B4734F">
        <w:trPr>
          <w:trHeight w:val="1124"/>
        </w:trPr>
        <w:tc>
          <w:tcPr>
            <w:tcW w:w="0" w:type="auto"/>
            <w:shd w:val="clear" w:color="auto" w:fill="D99594" w:themeFill="accent2" w:themeFillTint="99"/>
            <w:vAlign w:val="center"/>
          </w:tcPr>
          <w:p w:rsidR="00D51ADA" w:rsidRPr="00C97E65" w:rsidRDefault="00D51ADA" w:rsidP="002E73AD">
            <w:pPr>
              <w:pStyle w:val="AralkYok"/>
              <w:rPr>
                <w:rFonts w:eastAsia="AGaramondPro-Regular"/>
                <w:b/>
              </w:rPr>
            </w:pPr>
          </w:p>
          <w:p w:rsidR="00D51ADA" w:rsidRPr="00C97E65" w:rsidRDefault="00D51ADA" w:rsidP="00CE1470">
            <w:pPr>
              <w:pStyle w:val="AralkYok"/>
              <w:jc w:val="center"/>
              <w:rPr>
                <w:rFonts w:eastAsia="AGaramondPro-Regular"/>
                <w:b/>
              </w:rPr>
            </w:pPr>
          </w:p>
          <w:p w:rsidR="00D51ADA" w:rsidRPr="00C97E65" w:rsidRDefault="00D51ADA" w:rsidP="00CE1470">
            <w:pPr>
              <w:pStyle w:val="AralkYok"/>
              <w:jc w:val="center"/>
              <w:rPr>
                <w:rFonts w:eastAsia="AGaramondPro-Regular"/>
                <w:b/>
              </w:rPr>
            </w:pPr>
          </w:p>
          <w:p w:rsidR="00D51ADA" w:rsidRPr="00C97E65" w:rsidRDefault="00D51ADA" w:rsidP="00CE1470">
            <w:pPr>
              <w:pStyle w:val="AralkYok"/>
              <w:jc w:val="center"/>
              <w:rPr>
                <w:rFonts w:eastAsia="AGaramondPro-Regular"/>
                <w:b/>
              </w:rPr>
            </w:pPr>
            <w:r w:rsidRPr="00C97E65">
              <w:rPr>
                <w:rFonts w:eastAsia="AGaramondPro-Regular"/>
                <w:b/>
              </w:rPr>
              <w:t>RİSKLER</w:t>
            </w:r>
          </w:p>
        </w:tc>
        <w:tc>
          <w:tcPr>
            <w:tcW w:w="0" w:type="auto"/>
            <w:shd w:val="clear" w:color="auto" w:fill="F2DBDB"/>
          </w:tcPr>
          <w:p w:rsidR="00D51ADA" w:rsidRPr="00C97E65" w:rsidRDefault="00D51ADA" w:rsidP="00CE1470">
            <w:pPr>
              <w:pStyle w:val="Pa34"/>
              <w:rPr>
                <w:rFonts w:asciiTheme="minorHAnsi" w:eastAsia="AGaramondPro-Regular" w:hAnsiTheme="minorHAnsi" w:cs="Calibri"/>
                <w:b/>
                <w:sz w:val="20"/>
                <w:szCs w:val="20"/>
              </w:rPr>
            </w:pPr>
          </w:p>
          <w:p w:rsidR="00D51ADA" w:rsidRPr="00C97E65" w:rsidRDefault="00D51ADA" w:rsidP="00D51ADA">
            <w:pPr>
              <w:pStyle w:val="Pa34"/>
              <w:rPr>
                <w:rFonts w:asciiTheme="minorHAnsi" w:hAnsiTheme="minorHAnsi" w:cs="Calibri"/>
                <w:b/>
                <w:bCs/>
                <w:color w:val="000000"/>
                <w:sz w:val="20"/>
                <w:szCs w:val="20"/>
              </w:rPr>
            </w:pPr>
            <w:r w:rsidRPr="00C97E65">
              <w:rPr>
                <w:rFonts w:asciiTheme="minorHAnsi" w:hAnsiTheme="minorHAnsi" w:cs="Calibri"/>
                <w:b/>
                <w:bCs/>
                <w:color w:val="000000"/>
                <w:sz w:val="20"/>
                <w:szCs w:val="20"/>
              </w:rPr>
              <w:t>-Öğrencilerin ve velilerin bilimsel, kültürel, sanatsal ve sportif faaliyetlere ilişkin farkındalık düzeyinin bölgeler arasında farklılık göstermesi,</w:t>
            </w:r>
          </w:p>
          <w:p w:rsidR="00D51ADA" w:rsidRPr="00C97E65" w:rsidRDefault="00D51ADA" w:rsidP="00D51ADA">
            <w:pPr>
              <w:pStyle w:val="Pa34"/>
              <w:rPr>
                <w:rFonts w:asciiTheme="minorHAnsi" w:hAnsiTheme="minorHAnsi" w:cs="Calibri"/>
                <w:b/>
                <w:bCs/>
                <w:color w:val="000000"/>
                <w:sz w:val="20"/>
                <w:szCs w:val="20"/>
              </w:rPr>
            </w:pPr>
            <w:r w:rsidRPr="00C97E65">
              <w:rPr>
                <w:rFonts w:asciiTheme="minorHAnsi" w:hAnsiTheme="minorHAnsi" w:cs="Calibri"/>
                <w:b/>
                <w:bCs/>
                <w:color w:val="000000"/>
                <w:sz w:val="20"/>
                <w:szCs w:val="20"/>
              </w:rPr>
              <w:t>-Ulusal ve uluslararası sınavların yapısı ve içeriği,</w:t>
            </w:r>
          </w:p>
          <w:p w:rsidR="00D51ADA" w:rsidRPr="00C97E65" w:rsidRDefault="00D51ADA" w:rsidP="00D51ADA">
            <w:pPr>
              <w:pStyle w:val="Pa34"/>
              <w:rPr>
                <w:rFonts w:asciiTheme="minorHAnsi" w:hAnsiTheme="minorHAnsi" w:cs="Calibri"/>
                <w:b/>
                <w:bCs/>
                <w:color w:val="000000"/>
                <w:sz w:val="20"/>
                <w:szCs w:val="20"/>
              </w:rPr>
            </w:pPr>
            <w:r w:rsidRPr="00C97E65">
              <w:rPr>
                <w:rFonts w:asciiTheme="minorHAnsi" w:hAnsiTheme="minorHAnsi" w:cs="Calibri"/>
                <w:b/>
                <w:bCs/>
                <w:color w:val="000000"/>
                <w:sz w:val="20"/>
                <w:szCs w:val="20"/>
              </w:rPr>
              <w:t>-Öğrencilerin ve öğretmenlerin mevcut durumda yeterlik temelli ölçme uygulamalarına alışkın olmaması.</w:t>
            </w:r>
          </w:p>
          <w:p w:rsidR="00D51ADA" w:rsidRPr="00C97E65" w:rsidRDefault="00D51ADA" w:rsidP="00D51ADA">
            <w:pPr>
              <w:pStyle w:val="Pa34"/>
              <w:rPr>
                <w:rFonts w:asciiTheme="minorHAnsi" w:hAnsiTheme="minorHAnsi" w:cs="Calibri"/>
                <w:b/>
                <w:bCs/>
                <w:color w:val="000000"/>
                <w:sz w:val="20"/>
                <w:szCs w:val="20"/>
              </w:rPr>
            </w:pPr>
            <w:r w:rsidRPr="00C97E65">
              <w:rPr>
                <w:rFonts w:asciiTheme="minorHAnsi" w:hAnsiTheme="minorHAnsi" w:cs="Calibri"/>
                <w:b/>
                <w:bCs/>
                <w:color w:val="000000"/>
                <w:sz w:val="20"/>
                <w:szCs w:val="20"/>
              </w:rPr>
              <w:t>-Öğrencilerin okuma alışkanlığı olmaması</w:t>
            </w:r>
          </w:p>
          <w:p w:rsidR="00D51ADA" w:rsidRPr="00C97E65" w:rsidRDefault="00D51ADA" w:rsidP="00CE1470">
            <w:pPr>
              <w:pStyle w:val="Default"/>
              <w:jc w:val="left"/>
              <w:rPr>
                <w:b/>
                <w:sz w:val="20"/>
                <w:szCs w:val="20"/>
              </w:rPr>
            </w:pPr>
          </w:p>
        </w:tc>
      </w:tr>
      <w:tr w:rsidR="00D51ADA" w:rsidRPr="00C97E65" w:rsidTr="00B4734F">
        <w:trPr>
          <w:trHeight w:val="1008"/>
        </w:trPr>
        <w:tc>
          <w:tcPr>
            <w:tcW w:w="0" w:type="auto"/>
            <w:shd w:val="clear" w:color="auto" w:fill="D99594" w:themeFill="accent2" w:themeFillTint="99"/>
            <w:vAlign w:val="center"/>
          </w:tcPr>
          <w:p w:rsidR="00D51ADA" w:rsidRPr="00C97E65" w:rsidRDefault="00D51ADA" w:rsidP="00CE1470">
            <w:pPr>
              <w:pStyle w:val="AralkYok"/>
              <w:jc w:val="center"/>
              <w:rPr>
                <w:rFonts w:eastAsia="AGaramondPro-Regular"/>
                <w:b/>
              </w:rPr>
            </w:pPr>
            <w:r w:rsidRPr="00C97E65">
              <w:rPr>
                <w:rFonts w:eastAsia="AGaramondPro-Regular"/>
                <w:b/>
              </w:rPr>
              <w:t>STRATEJİLER</w:t>
            </w:r>
          </w:p>
        </w:tc>
        <w:tc>
          <w:tcPr>
            <w:tcW w:w="0" w:type="auto"/>
            <w:shd w:val="clear" w:color="auto" w:fill="F2DBDB"/>
          </w:tcPr>
          <w:p w:rsidR="00D51ADA" w:rsidRPr="00C97E65" w:rsidRDefault="00D51ADA" w:rsidP="00D51ADA">
            <w:pPr>
              <w:pStyle w:val="Default"/>
              <w:rPr>
                <w:b/>
                <w:bCs/>
                <w:sz w:val="20"/>
                <w:szCs w:val="20"/>
                <w:lang w:val="tr-TR"/>
              </w:rPr>
            </w:pPr>
            <w:r w:rsidRPr="00C97E65">
              <w:rPr>
                <w:b/>
                <w:bCs/>
                <w:sz w:val="20"/>
                <w:szCs w:val="20"/>
                <w:lang w:val="tr-TR"/>
              </w:rPr>
              <w:t xml:space="preserve">-Öğrencileri yeterlik ve yetenek testleri yapılacaktır.                                                                                                                                 </w:t>
            </w:r>
          </w:p>
          <w:p w:rsidR="00D51ADA" w:rsidRPr="00C97E65" w:rsidRDefault="00D51ADA" w:rsidP="00D51ADA">
            <w:pPr>
              <w:pStyle w:val="Default"/>
              <w:rPr>
                <w:b/>
                <w:bCs/>
                <w:sz w:val="20"/>
                <w:szCs w:val="20"/>
                <w:lang w:val="tr-TR"/>
              </w:rPr>
            </w:pPr>
            <w:r w:rsidRPr="00C97E65">
              <w:rPr>
                <w:b/>
                <w:bCs/>
                <w:sz w:val="20"/>
                <w:szCs w:val="20"/>
                <w:lang w:val="tr-TR"/>
              </w:rPr>
              <w:t>-Öğrencilerin bilimsel, kültürel, sanatsal, sportif ve toplum hizmeti alanlarında etkinliklere katılımı artırılacak ve izlenecektir.</w:t>
            </w:r>
          </w:p>
          <w:p w:rsidR="00D51ADA" w:rsidRPr="00C97E65" w:rsidRDefault="00D51ADA" w:rsidP="00D51ADA">
            <w:pPr>
              <w:pStyle w:val="Default"/>
              <w:rPr>
                <w:b/>
                <w:bCs/>
                <w:sz w:val="20"/>
                <w:szCs w:val="20"/>
                <w:lang w:val="tr-TR"/>
              </w:rPr>
            </w:pPr>
            <w:r w:rsidRPr="00C97E65">
              <w:rPr>
                <w:b/>
                <w:bCs/>
                <w:sz w:val="20"/>
                <w:szCs w:val="20"/>
                <w:lang w:val="tr-TR"/>
              </w:rPr>
              <w:t>-Öğrencilerin kitap okuma projelerine katılması sağlanacaktır.</w:t>
            </w:r>
          </w:p>
          <w:p w:rsidR="00D51ADA" w:rsidRPr="00C97E65" w:rsidRDefault="00D51ADA" w:rsidP="00CE1470">
            <w:pPr>
              <w:pStyle w:val="Default"/>
              <w:jc w:val="left"/>
              <w:rPr>
                <w:b/>
                <w:bCs/>
                <w:sz w:val="20"/>
                <w:szCs w:val="20"/>
              </w:rPr>
            </w:pPr>
          </w:p>
        </w:tc>
      </w:tr>
      <w:tr w:rsidR="00D51ADA" w:rsidRPr="00C97E65" w:rsidTr="00B4734F">
        <w:trPr>
          <w:trHeight w:val="443"/>
        </w:trPr>
        <w:tc>
          <w:tcPr>
            <w:tcW w:w="0" w:type="auto"/>
            <w:shd w:val="clear" w:color="auto" w:fill="D99594" w:themeFill="accent2" w:themeFillTint="99"/>
            <w:vAlign w:val="center"/>
          </w:tcPr>
          <w:p w:rsidR="00D51ADA" w:rsidRPr="00C97E65" w:rsidRDefault="00D51ADA" w:rsidP="00CE1470">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MALİYET                              TAHMİNİ</w:t>
            </w:r>
          </w:p>
        </w:tc>
        <w:tc>
          <w:tcPr>
            <w:tcW w:w="0" w:type="auto"/>
            <w:shd w:val="clear" w:color="auto" w:fill="F2DBDB"/>
          </w:tcPr>
          <w:p w:rsidR="00D51ADA" w:rsidRPr="00C97E65" w:rsidRDefault="00BC4D3A" w:rsidP="00BC4D3A">
            <w:pPr>
              <w:pStyle w:val="AralkYok"/>
              <w:rPr>
                <w:rFonts w:eastAsia="AGaramondPro-Regular" w:cs="Calibri"/>
                <w:b/>
              </w:rPr>
            </w:pPr>
            <w:r w:rsidRPr="00C97E65">
              <w:rPr>
                <w:rFonts w:eastAsia="AGaramondPro-Regular" w:cs="Calibri"/>
                <w:b/>
              </w:rPr>
              <w:t>90</w:t>
            </w:r>
            <w:r w:rsidR="00D51ADA" w:rsidRPr="00C97E65">
              <w:rPr>
                <w:rFonts w:eastAsia="AGaramondPro-Regular" w:cs="Calibri"/>
                <w:b/>
              </w:rPr>
              <w:t xml:space="preserve"> 000 TL </w:t>
            </w:r>
          </w:p>
        </w:tc>
      </w:tr>
      <w:tr w:rsidR="00D51ADA" w:rsidRPr="00C97E65" w:rsidTr="00B4734F">
        <w:tc>
          <w:tcPr>
            <w:tcW w:w="0" w:type="auto"/>
            <w:shd w:val="clear" w:color="auto" w:fill="D99594" w:themeFill="accent2" w:themeFillTint="99"/>
            <w:vAlign w:val="center"/>
          </w:tcPr>
          <w:p w:rsidR="00D51ADA" w:rsidRPr="00C97E65" w:rsidRDefault="00D51ADA" w:rsidP="00CE1470">
            <w:pPr>
              <w:pStyle w:val="Pa18"/>
              <w:jc w:val="center"/>
              <w:rPr>
                <w:rFonts w:asciiTheme="minorHAnsi" w:hAnsiTheme="minorHAnsi" w:cs="Minion Pro"/>
                <w:b/>
                <w:bCs/>
                <w:color w:val="000000"/>
                <w:sz w:val="20"/>
                <w:szCs w:val="20"/>
              </w:rPr>
            </w:pPr>
          </w:p>
          <w:p w:rsidR="00D51ADA" w:rsidRPr="00C97E65" w:rsidRDefault="00D51ADA" w:rsidP="00CE1470">
            <w:pPr>
              <w:pStyle w:val="Pa18"/>
              <w:jc w:val="center"/>
              <w:rPr>
                <w:rFonts w:asciiTheme="minorHAnsi" w:hAnsiTheme="minorHAnsi" w:cs="Minion Pro"/>
                <w:b/>
                <w:bCs/>
                <w:color w:val="000000"/>
                <w:sz w:val="20"/>
                <w:szCs w:val="20"/>
              </w:rPr>
            </w:pPr>
          </w:p>
          <w:p w:rsidR="00D51ADA" w:rsidRPr="00C97E65" w:rsidRDefault="00D51ADA" w:rsidP="00CE1470">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TESPİTLER</w:t>
            </w:r>
          </w:p>
          <w:p w:rsidR="00D51ADA" w:rsidRPr="00C97E65" w:rsidRDefault="00D51ADA" w:rsidP="00CE1470">
            <w:pPr>
              <w:pStyle w:val="Pa18"/>
              <w:jc w:val="center"/>
              <w:rPr>
                <w:rFonts w:asciiTheme="minorHAnsi" w:eastAsia="AGaramondPro-Regular" w:hAnsiTheme="minorHAnsi"/>
                <w:b/>
              </w:rPr>
            </w:pPr>
          </w:p>
        </w:tc>
        <w:tc>
          <w:tcPr>
            <w:tcW w:w="0" w:type="auto"/>
            <w:shd w:val="clear" w:color="auto" w:fill="F2DBDB"/>
          </w:tcPr>
          <w:p w:rsidR="00D51ADA" w:rsidRPr="00C97E65" w:rsidRDefault="00D51ADA" w:rsidP="00CE1470">
            <w:pPr>
              <w:pStyle w:val="Default"/>
              <w:jc w:val="left"/>
              <w:rPr>
                <w:rStyle w:val="A13"/>
                <w:rFonts w:cs="Calibri"/>
              </w:rPr>
            </w:pPr>
          </w:p>
          <w:p w:rsidR="00D51ADA" w:rsidRPr="00C97E65" w:rsidRDefault="00D51ADA" w:rsidP="00D51ADA">
            <w:pPr>
              <w:pStyle w:val="Default"/>
              <w:rPr>
                <w:b/>
                <w:bCs/>
                <w:sz w:val="20"/>
                <w:szCs w:val="20"/>
                <w:lang w:val="tr-TR"/>
              </w:rPr>
            </w:pPr>
            <w:r w:rsidRPr="00C97E65">
              <w:rPr>
                <w:rFonts w:cs="Minion Pro"/>
                <w:b/>
                <w:i/>
                <w:iCs/>
                <w:sz w:val="20"/>
                <w:szCs w:val="20"/>
                <w:lang w:val="tr-TR" w:eastAsia="tr-TR" w:bidi="ar-SA"/>
              </w:rPr>
              <w:t xml:space="preserve"> -</w:t>
            </w:r>
            <w:r w:rsidRPr="00C97E65">
              <w:rPr>
                <w:b/>
                <w:bCs/>
                <w:sz w:val="20"/>
                <w:szCs w:val="20"/>
                <w:lang w:val="tr-TR"/>
              </w:rPr>
              <w:t>Öğrencilerin bilimsel, kültürel, sanatsal ve sportif faaliyetlere katılımının düşük olması,</w:t>
            </w:r>
          </w:p>
          <w:p w:rsidR="00D51ADA" w:rsidRPr="00C97E65" w:rsidRDefault="00D51ADA" w:rsidP="00D51ADA">
            <w:pPr>
              <w:pStyle w:val="Default"/>
              <w:rPr>
                <w:b/>
                <w:bCs/>
                <w:sz w:val="20"/>
                <w:szCs w:val="20"/>
                <w:lang w:val="tr-TR"/>
              </w:rPr>
            </w:pPr>
            <w:r w:rsidRPr="00C97E65">
              <w:rPr>
                <w:b/>
                <w:bCs/>
                <w:sz w:val="20"/>
                <w:szCs w:val="20"/>
                <w:lang w:val="tr-TR"/>
              </w:rPr>
              <w:t>-Toplumda akademik başarıya yüksek değer atfedilmesi,</w:t>
            </w:r>
          </w:p>
          <w:p w:rsidR="00D51ADA" w:rsidRPr="00C97E65" w:rsidRDefault="00D51ADA" w:rsidP="00D51ADA">
            <w:pPr>
              <w:pStyle w:val="Default"/>
              <w:rPr>
                <w:b/>
                <w:bCs/>
                <w:sz w:val="20"/>
                <w:szCs w:val="20"/>
                <w:lang w:val="tr-TR"/>
              </w:rPr>
            </w:pPr>
            <w:r w:rsidRPr="00C97E65">
              <w:rPr>
                <w:b/>
                <w:bCs/>
                <w:sz w:val="20"/>
                <w:szCs w:val="20"/>
                <w:lang w:val="tr-TR"/>
              </w:rPr>
              <w:t>-Öğrenciler ve öğretmenlerin yeterlik temelli ölçme ve değerlendirme uygulamaları konusunda yeterli bilgi ve tecrübeye sahip olmaması.</w:t>
            </w:r>
          </w:p>
          <w:p w:rsidR="00D51ADA" w:rsidRPr="00C97E65" w:rsidRDefault="00D51ADA" w:rsidP="00D51ADA">
            <w:pPr>
              <w:pStyle w:val="Default"/>
              <w:rPr>
                <w:b/>
                <w:bCs/>
                <w:i/>
                <w:iCs/>
                <w:sz w:val="20"/>
                <w:szCs w:val="20"/>
                <w:lang w:val="tr-TR"/>
              </w:rPr>
            </w:pPr>
            <w:r w:rsidRPr="00C97E65">
              <w:rPr>
                <w:b/>
                <w:bCs/>
                <w:i/>
                <w:iCs/>
                <w:sz w:val="20"/>
                <w:szCs w:val="20"/>
                <w:lang w:val="tr-TR"/>
              </w:rPr>
              <w:t>-Öğrencilerin bazılarının kitap alacak durumu olmaması</w:t>
            </w:r>
          </w:p>
          <w:p w:rsidR="00D51ADA" w:rsidRPr="00C97E65" w:rsidRDefault="00D51ADA" w:rsidP="00CE1470">
            <w:pPr>
              <w:pStyle w:val="AralkYok"/>
              <w:rPr>
                <w:rFonts w:eastAsia="AGaramondPro-Regular" w:cs="Calibri"/>
                <w:b/>
              </w:rPr>
            </w:pPr>
          </w:p>
        </w:tc>
      </w:tr>
      <w:tr w:rsidR="00D51ADA" w:rsidRPr="00C97E65" w:rsidTr="00B4734F">
        <w:tc>
          <w:tcPr>
            <w:tcW w:w="0" w:type="auto"/>
            <w:shd w:val="clear" w:color="auto" w:fill="D99594" w:themeFill="accent2" w:themeFillTint="99"/>
            <w:vAlign w:val="center"/>
          </w:tcPr>
          <w:p w:rsidR="00D51ADA" w:rsidRPr="00C97E65" w:rsidRDefault="00D51ADA" w:rsidP="00CE1470">
            <w:pPr>
              <w:pStyle w:val="AralkYok"/>
              <w:jc w:val="center"/>
              <w:rPr>
                <w:rFonts w:eastAsia="AGaramondPro-Regular"/>
                <w:b/>
              </w:rPr>
            </w:pPr>
            <w:r w:rsidRPr="00C97E65">
              <w:rPr>
                <w:rFonts w:eastAsia="AGaramondPro-Regular"/>
                <w:b/>
              </w:rPr>
              <w:t>İHTİYAÇLAR</w:t>
            </w:r>
          </w:p>
        </w:tc>
        <w:tc>
          <w:tcPr>
            <w:tcW w:w="0" w:type="auto"/>
            <w:shd w:val="clear" w:color="auto" w:fill="F2DBDB"/>
          </w:tcPr>
          <w:p w:rsidR="00D51ADA" w:rsidRPr="00C97E65" w:rsidRDefault="00D51ADA" w:rsidP="00CE1470">
            <w:pPr>
              <w:pStyle w:val="Default"/>
              <w:jc w:val="left"/>
              <w:rPr>
                <w:rStyle w:val="A13"/>
                <w:rFonts w:cs="Calibri"/>
              </w:rPr>
            </w:pPr>
          </w:p>
          <w:p w:rsidR="00D51ADA" w:rsidRPr="00C97E65" w:rsidRDefault="00D51ADA" w:rsidP="00D51ADA">
            <w:pPr>
              <w:autoSpaceDE w:val="0"/>
              <w:autoSpaceDN w:val="0"/>
              <w:adjustRightInd w:val="0"/>
              <w:rPr>
                <w:rFonts w:cs="Minion Pro"/>
                <w:b/>
                <w:i/>
                <w:iCs/>
                <w:color w:val="000000"/>
              </w:rPr>
            </w:pPr>
            <w:r w:rsidRPr="00C97E65">
              <w:rPr>
                <w:rFonts w:cs="Minion Pro"/>
                <w:b/>
                <w:i/>
                <w:iCs/>
                <w:color w:val="000000"/>
              </w:rPr>
              <w:t>-Öğretmenlerin alternatif eğitim yöntem ve teknikleri ile alternatif ölçme değerlendirme konusunda  eğitim almaları</w:t>
            </w:r>
          </w:p>
          <w:p w:rsidR="00D51ADA" w:rsidRPr="00C97E65" w:rsidRDefault="00D51ADA" w:rsidP="00D51ADA">
            <w:pPr>
              <w:autoSpaceDE w:val="0"/>
              <w:autoSpaceDN w:val="0"/>
              <w:adjustRightInd w:val="0"/>
              <w:rPr>
                <w:rFonts w:cs="Minion Pro"/>
                <w:b/>
                <w:i/>
                <w:iCs/>
                <w:color w:val="000000"/>
              </w:rPr>
            </w:pPr>
            <w:r w:rsidRPr="00C97E65">
              <w:rPr>
                <w:rFonts w:cs="Minion Pro"/>
                <w:b/>
                <w:i/>
                <w:iCs/>
                <w:color w:val="000000"/>
              </w:rPr>
              <w:t>-Sınav kaygısına yönelik olarak aile hekimliği başta olmak üzere çeşitli kurumlarla iş birliği yapılması,</w:t>
            </w:r>
          </w:p>
          <w:p w:rsidR="00D51ADA" w:rsidRPr="00C97E65" w:rsidRDefault="00D51ADA" w:rsidP="00D51ADA">
            <w:pPr>
              <w:pStyle w:val="AralkYok"/>
              <w:rPr>
                <w:rFonts w:eastAsia="AGaramondPro-Regular" w:cs="Calibri"/>
                <w:b/>
              </w:rPr>
            </w:pPr>
            <w:r w:rsidRPr="00C97E65">
              <w:rPr>
                <w:rFonts w:cs="Minion Pro"/>
                <w:b/>
                <w:i/>
                <w:iCs/>
                <w:color w:val="000000"/>
              </w:rPr>
              <w:t>-Veli ve öğretmenlere yönelik olarak öğrencilerin bilimsel, kültürel, sanatsal ve sportif faaliyetlere katılması yönünde farkındalık çalışmaları yürütül</w:t>
            </w:r>
            <w:r w:rsidRPr="00C97E65">
              <w:rPr>
                <w:rFonts w:cs="Minion Pro"/>
                <w:b/>
                <w:i/>
                <w:iCs/>
                <w:color w:val="000000"/>
              </w:rPr>
              <w:softHyphen/>
              <w:t>mesi</w:t>
            </w:r>
          </w:p>
        </w:tc>
      </w:tr>
    </w:tbl>
    <w:p w:rsidR="00B33A53" w:rsidRPr="00C97E65" w:rsidRDefault="00B33A53" w:rsidP="00B33A53">
      <w:pPr>
        <w:pStyle w:val="AralkYok"/>
      </w:pPr>
    </w:p>
    <w:p w:rsidR="00EE4ACF" w:rsidRDefault="00EE4ACF" w:rsidP="00EE4ACF">
      <w:bookmarkStart w:id="165" w:name="_Toc27074465"/>
    </w:p>
    <w:p w:rsidR="00EE4ACF" w:rsidRDefault="00EE4ACF" w:rsidP="00EE4ACF"/>
    <w:p w:rsidR="00EE4ACF" w:rsidRDefault="00EE4ACF" w:rsidP="00EE4ACF"/>
    <w:p w:rsidR="00EE4ACF" w:rsidRDefault="00EE4ACF" w:rsidP="00EE4ACF"/>
    <w:p w:rsidR="00EE4ACF" w:rsidRDefault="00EE4ACF" w:rsidP="00EE4ACF"/>
    <w:p w:rsidR="00EE4ACF" w:rsidRDefault="00EE4ACF" w:rsidP="00EE4ACF"/>
    <w:p w:rsidR="00EE4ACF" w:rsidRDefault="00EE4ACF" w:rsidP="00EE4ACF"/>
    <w:p w:rsidR="00EE4ACF" w:rsidRDefault="00EE4ACF" w:rsidP="00EE4ACF"/>
    <w:p w:rsidR="00EE4ACF" w:rsidRPr="00EE4ACF" w:rsidRDefault="00EE4ACF" w:rsidP="00EE4ACF"/>
    <w:p w:rsidR="00B4734F" w:rsidRPr="00EE4ACF" w:rsidRDefault="00B4734F" w:rsidP="00EE4ACF"/>
    <w:p w:rsidR="00B4734F" w:rsidRDefault="00B4734F" w:rsidP="00EE4ACF"/>
    <w:p w:rsidR="00B4734F" w:rsidRDefault="00B4734F" w:rsidP="00EE4ACF">
      <w:pPr>
        <w:pStyle w:val="AralkYok"/>
        <w:rPr>
          <w:b/>
          <w:caps/>
          <w:color w:val="1F497D" w:themeColor="text2"/>
          <w:spacing w:val="10"/>
          <w:sz w:val="22"/>
          <w:szCs w:val="22"/>
        </w:rPr>
      </w:pPr>
    </w:p>
    <w:p w:rsidR="00EE4ACF" w:rsidRDefault="00EE4ACF" w:rsidP="00EE4ACF">
      <w:pPr>
        <w:pStyle w:val="AralkYok"/>
        <w:rPr>
          <w:b/>
          <w:caps/>
          <w:color w:val="1F497D" w:themeColor="text2"/>
          <w:spacing w:val="10"/>
          <w:sz w:val="22"/>
          <w:szCs w:val="22"/>
        </w:rPr>
      </w:pPr>
    </w:p>
    <w:p w:rsidR="00EE4ACF" w:rsidRDefault="00EE4ACF" w:rsidP="00EE4ACF">
      <w:pPr>
        <w:pStyle w:val="AralkYok"/>
        <w:rPr>
          <w:b/>
          <w:caps/>
          <w:color w:val="1F497D" w:themeColor="text2"/>
          <w:spacing w:val="10"/>
          <w:sz w:val="22"/>
          <w:szCs w:val="22"/>
        </w:rPr>
      </w:pPr>
    </w:p>
    <w:p w:rsidR="00EE4ACF" w:rsidRDefault="00EE4ACF" w:rsidP="00EE4ACF">
      <w:pPr>
        <w:pStyle w:val="AralkYok"/>
      </w:pPr>
    </w:p>
    <w:p w:rsidR="00EE4ACF" w:rsidRPr="00EE4ACF" w:rsidRDefault="00EE4ACF" w:rsidP="00EE4ACF">
      <w:pPr>
        <w:pStyle w:val="AralkYok"/>
      </w:pPr>
    </w:p>
    <w:p w:rsidR="00EE4ACF" w:rsidRDefault="00EE4ACF" w:rsidP="00EE4ACF"/>
    <w:p w:rsidR="00EE4ACF" w:rsidRDefault="00EE4ACF" w:rsidP="00EE4ACF"/>
    <w:p w:rsidR="00EE4ACF" w:rsidRDefault="00EE4ACF" w:rsidP="00EE4ACF"/>
    <w:p w:rsidR="00C40AD4" w:rsidRPr="002E73AD" w:rsidRDefault="00CC5BA3" w:rsidP="002E73AD">
      <w:pPr>
        <w:pStyle w:val="Balk6"/>
        <w:rPr>
          <w:sz w:val="22"/>
          <w:szCs w:val="22"/>
        </w:rPr>
      </w:pPr>
      <w:r w:rsidRPr="00533079">
        <w:rPr>
          <w:szCs w:val="24"/>
        </w:rPr>
        <w:lastRenderedPageBreak/>
        <w:t>Hedef 1.</w:t>
      </w:r>
      <w:r w:rsidR="0057637F" w:rsidRPr="00533079">
        <w:rPr>
          <w:szCs w:val="24"/>
        </w:rPr>
        <w:t>2</w:t>
      </w:r>
      <w:r w:rsidRPr="00533079">
        <w:rPr>
          <w:szCs w:val="24"/>
        </w:rPr>
        <w:t xml:space="preserve"> Öğrenme süreçlerini destekleyen dijital içerik ve beceri destekli dönüşüm ile öğrenci ve öğretmenlerimizin eşit öğrenme ve öğretme fırsatlarını yakalamaları ve öğrenmenin sınıf duvarlarını aşması sağlanacaktır</w:t>
      </w:r>
      <w:r w:rsidRPr="002E73AD">
        <w:rPr>
          <w:sz w:val="22"/>
          <w:szCs w:val="22"/>
        </w:rPr>
        <w:t>.</w:t>
      </w:r>
      <w:bookmarkEnd w:id="165"/>
    </w:p>
    <w:p w:rsidR="00662123" w:rsidRDefault="00662123" w:rsidP="00662123">
      <w:pPr>
        <w:pStyle w:val="Trnak"/>
      </w:pPr>
    </w:p>
    <w:p w:rsidR="00D51ADA" w:rsidRPr="00662123" w:rsidRDefault="00662123" w:rsidP="00662123">
      <w:pPr>
        <w:pStyle w:val="Trnak"/>
      </w:pPr>
      <w:r>
        <w:t xml:space="preserve">Tablo 25 </w:t>
      </w:r>
      <w:r w:rsidR="00533079">
        <w:t>-</w:t>
      </w:r>
      <w:r>
        <w:t>Hedef 1.2</w:t>
      </w: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2"/>
        <w:gridCol w:w="857"/>
        <w:gridCol w:w="1018"/>
        <w:gridCol w:w="743"/>
        <w:gridCol w:w="743"/>
        <w:gridCol w:w="743"/>
        <w:gridCol w:w="743"/>
        <w:gridCol w:w="743"/>
        <w:gridCol w:w="1030"/>
        <w:gridCol w:w="990"/>
      </w:tblGrid>
      <w:tr w:rsidR="00BD2E7D" w:rsidRPr="00C97E65" w:rsidTr="002E73AD">
        <w:trPr>
          <w:trHeight w:val="647"/>
        </w:trPr>
        <w:tc>
          <w:tcPr>
            <w:tcW w:w="0" w:type="auto"/>
            <w:shd w:val="clear" w:color="auto" w:fill="95B3D7" w:themeFill="accent1" w:themeFillTint="99"/>
          </w:tcPr>
          <w:p w:rsidR="00BD2E7D" w:rsidRPr="00C97E65" w:rsidRDefault="00BD2E7D" w:rsidP="0016325F">
            <w:pPr>
              <w:rPr>
                <w:rFonts w:eastAsia="Calibri" w:cs="Minion Pro"/>
                <w:b/>
                <w:bCs/>
                <w:iCs/>
                <w:color w:val="000000"/>
                <w:sz w:val="23"/>
                <w:szCs w:val="23"/>
              </w:rPr>
            </w:pPr>
            <w:r w:rsidRPr="00C97E65">
              <w:rPr>
                <w:rFonts w:eastAsia="Calibri" w:cs="Minion Pro"/>
                <w:b/>
                <w:bCs/>
                <w:iCs/>
                <w:color w:val="000000"/>
                <w:sz w:val="23"/>
                <w:szCs w:val="23"/>
              </w:rPr>
              <w:t xml:space="preserve">Performans Göstergeleri </w:t>
            </w:r>
          </w:p>
        </w:tc>
        <w:tc>
          <w:tcPr>
            <w:tcW w:w="0" w:type="auto"/>
            <w:shd w:val="clear" w:color="auto" w:fill="95B3D7" w:themeFill="accent1" w:themeFillTint="99"/>
          </w:tcPr>
          <w:p w:rsidR="00BD2E7D" w:rsidRPr="00C97E65" w:rsidRDefault="00BD2E7D" w:rsidP="0016325F">
            <w:pPr>
              <w:jc w:val="both"/>
              <w:rPr>
                <w:rFonts w:eastAsia="Calibri" w:cs="Minion Pro"/>
                <w:b/>
                <w:bCs/>
                <w:i/>
                <w:iCs/>
                <w:color w:val="000000"/>
                <w:sz w:val="16"/>
                <w:szCs w:val="16"/>
              </w:rPr>
            </w:pPr>
            <w:r w:rsidRPr="00C97E65">
              <w:rPr>
                <w:rFonts w:eastAsia="Calibri" w:cs="Minion Pro"/>
                <w:b/>
                <w:bCs/>
                <w:i/>
                <w:iCs/>
                <w:color w:val="000000"/>
                <w:sz w:val="16"/>
                <w:szCs w:val="16"/>
              </w:rPr>
              <w:t>Hedefe Etkisi  (%)</w:t>
            </w:r>
          </w:p>
        </w:tc>
        <w:tc>
          <w:tcPr>
            <w:tcW w:w="0" w:type="auto"/>
            <w:shd w:val="clear" w:color="auto" w:fill="95B3D7" w:themeFill="accent1" w:themeFillTint="99"/>
          </w:tcPr>
          <w:p w:rsidR="00BD2E7D" w:rsidRPr="00C97E65" w:rsidRDefault="00BD2E7D" w:rsidP="0016325F">
            <w:pPr>
              <w:jc w:val="both"/>
              <w:rPr>
                <w:rFonts w:eastAsia="Calibri" w:cs="Minion Pro"/>
                <w:b/>
                <w:bCs/>
                <w:i/>
                <w:iCs/>
                <w:color w:val="000000"/>
                <w:sz w:val="16"/>
                <w:szCs w:val="16"/>
              </w:rPr>
            </w:pPr>
            <w:r w:rsidRPr="00C97E65">
              <w:rPr>
                <w:rFonts w:eastAsia="Calibri" w:cs="Minion Pro"/>
                <w:b/>
                <w:bCs/>
                <w:i/>
                <w:iCs/>
                <w:color w:val="000000"/>
                <w:sz w:val="16"/>
                <w:szCs w:val="16"/>
              </w:rPr>
              <w:t xml:space="preserve">Başlangıç Değeri   </w:t>
            </w:r>
          </w:p>
        </w:tc>
        <w:tc>
          <w:tcPr>
            <w:tcW w:w="0" w:type="auto"/>
            <w:shd w:val="clear" w:color="auto" w:fill="95B3D7" w:themeFill="accent1" w:themeFillTint="99"/>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2019</w:t>
            </w:r>
          </w:p>
        </w:tc>
        <w:tc>
          <w:tcPr>
            <w:tcW w:w="0" w:type="auto"/>
            <w:shd w:val="clear" w:color="auto" w:fill="95B3D7" w:themeFill="accent1" w:themeFillTint="99"/>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2020</w:t>
            </w:r>
          </w:p>
        </w:tc>
        <w:tc>
          <w:tcPr>
            <w:tcW w:w="0" w:type="auto"/>
            <w:shd w:val="clear" w:color="auto" w:fill="95B3D7" w:themeFill="accent1" w:themeFillTint="99"/>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2021</w:t>
            </w:r>
          </w:p>
        </w:tc>
        <w:tc>
          <w:tcPr>
            <w:tcW w:w="0" w:type="auto"/>
            <w:shd w:val="clear" w:color="auto" w:fill="95B3D7" w:themeFill="accent1" w:themeFillTint="99"/>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2022</w:t>
            </w:r>
          </w:p>
        </w:tc>
        <w:tc>
          <w:tcPr>
            <w:tcW w:w="0" w:type="auto"/>
            <w:shd w:val="clear" w:color="auto" w:fill="95B3D7" w:themeFill="accent1" w:themeFillTint="99"/>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2023</w:t>
            </w:r>
          </w:p>
        </w:tc>
        <w:tc>
          <w:tcPr>
            <w:tcW w:w="0" w:type="auto"/>
            <w:shd w:val="clear" w:color="auto" w:fill="95B3D7" w:themeFill="accent1" w:themeFillTint="99"/>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İzleme Sıklığı</w:t>
            </w:r>
          </w:p>
        </w:tc>
        <w:tc>
          <w:tcPr>
            <w:tcW w:w="0" w:type="auto"/>
            <w:shd w:val="clear" w:color="auto" w:fill="95B3D7" w:themeFill="accent1" w:themeFillTint="99"/>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Rapor Sıklığı</w:t>
            </w:r>
          </w:p>
        </w:tc>
      </w:tr>
      <w:tr w:rsidR="00BD2E7D" w:rsidRPr="00C97E65" w:rsidTr="002E73AD">
        <w:trPr>
          <w:trHeight w:val="1026"/>
        </w:trPr>
        <w:tc>
          <w:tcPr>
            <w:tcW w:w="0" w:type="auto"/>
            <w:shd w:val="clear" w:color="auto" w:fill="DBE5F1" w:themeFill="accent1" w:themeFillTint="33"/>
          </w:tcPr>
          <w:p w:rsidR="00BD2E7D" w:rsidRPr="00C97E65" w:rsidRDefault="00BD2E7D" w:rsidP="0057637F">
            <w:pPr>
              <w:pStyle w:val="Pa34"/>
              <w:rPr>
                <w:rFonts w:asciiTheme="minorHAnsi" w:hAnsiTheme="minorHAnsi" w:cs="Minion Pro"/>
                <w:color w:val="000000"/>
              </w:rPr>
            </w:pPr>
            <w:r w:rsidRPr="00C97E65">
              <w:rPr>
                <w:rFonts w:asciiTheme="minorHAnsi" w:hAnsiTheme="minorHAnsi" w:cs="Minion Pro"/>
                <w:b/>
                <w:bCs/>
                <w:color w:val="000000"/>
                <w:sz w:val="20"/>
                <w:szCs w:val="20"/>
              </w:rPr>
              <w:t>PG 1.</w:t>
            </w:r>
            <w:r w:rsidR="0057637F" w:rsidRPr="00C97E65">
              <w:rPr>
                <w:rFonts w:asciiTheme="minorHAnsi" w:hAnsiTheme="minorHAnsi" w:cs="Minion Pro"/>
                <w:b/>
                <w:bCs/>
                <w:color w:val="000000"/>
                <w:sz w:val="20"/>
                <w:szCs w:val="20"/>
              </w:rPr>
              <w:t>2</w:t>
            </w:r>
            <w:r w:rsidRPr="00C97E65">
              <w:rPr>
                <w:rFonts w:asciiTheme="minorHAnsi" w:hAnsiTheme="minorHAnsi" w:cs="Minion Pro"/>
                <w:b/>
                <w:bCs/>
                <w:color w:val="000000"/>
                <w:sz w:val="20"/>
                <w:szCs w:val="20"/>
              </w:rPr>
              <w:t>.1 EBA Ders Portali öğrenci başına aylık ortalama sistemde kalma süresi haftalık  (dk)</w:t>
            </w:r>
          </w:p>
        </w:tc>
        <w:tc>
          <w:tcPr>
            <w:tcW w:w="0" w:type="auto"/>
            <w:shd w:val="clear" w:color="auto" w:fill="auto"/>
          </w:tcPr>
          <w:p w:rsidR="00BD2E7D" w:rsidRPr="00C97E65" w:rsidRDefault="007E221A" w:rsidP="0016325F">
            <w:pPr>
              <w:jc w:val="both"/>
              <w:rPr>
                <w:rFonts w:eastAsia="Calibri" w:cs="Minion Pro"/>
                <w:b/>
                <w:bCs/>
                <w:i/>
                <w:iCs/>
                <w:color w:val="000000"/>
                <w:sz w:val="23"/>
                <w:szCs w:val="23"/>
              </w:rPr>
            </w:pPr>
            <w:r w:rsidRPr="00C97E65">
              <w:rPr>
                <w:rFonts w:eastAsia="Calibri" w:cs="Minion Pro"/>
                <w:b/>
                <w:bCs/>
                <w:i/>
                <w:iCs/>
                <w:color w:val="000000"/>
                <w:sz w:val="23"/>
                <w:szCs w:val="23"/>
              </w:rPr>
              <w:t>35</w:t>
            </w:r>
          </w:p>
        </w:tc>
        <w:tc>
          <w:tcPr>
            <w:tcW w:w="0" w:type="auto"/>
            <w:shd w:val="clear" w:color="auto" w:fill="auto"/>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60</w:t>
            </w:r>
          </w:p>
        </w:tc>
        <w:tc>
          <w:tcPr>
            <w:tcW w:w="0" w:type="auto"/>
            <w:shd w:val="clear" w:color="auto" w:fill="auto"/>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90</w:t>
            </w:r>
          </w:p>
        </w:tc>
        <w:tc>
          <w:tcPr>
            <w:tcW w:w="0" w:type="auto"/>
            <w:shd w:val="clear" w:color="auto" w:fill="auto"/>
          </w:tcPr>
          <w:p w:rsidR="00BD2E7D" w:rsidRPr="00C97E65" w:rsidRDefault="00BD2E7D" w:rsidP="00BD2E7D">
            <w:pPr>
              <w:jc w:val="both"/>
              <w:rPr>
                <w:rFonts w:eastAsia="Calibri" w:cs="Minion Pro"/>
                <w:b/>
                <w:bCs/>
                <w:i/>
                <w:iCs/>
                <w:color w:val="000000"/>
                <w:sz w:val="23"/>
                <w:szCs w:val="23"/>
              </w:rPr>
            </w:pPr>
            <w:r w:rsidRPr="00C97E65">
              <w:rPr>
                <w:rFonts w:eastAsia="Calibri" w:cs="Minion Pro"/>
                <w:b/>
                <w:bCs/>
                <w:i/>
                <w:iCs/>
                <w:color w:val="000000"/>
                <w:sz w:val="23"/>
                <w:szCs w:val="23"/>
              </w:rPr>
              <w:t>100</w:t>
            </w:r>
          </w:p>
        </w:tc>
        <w:tc>
          <w:tcPr>
            <w:tcW w:w="0" w:type="auto"/>
            <w:shd w:val="clear" w:color="auto" w:fill="auto"/>
          </w:tcPr>
          <w:p w:rsidR="00BD2E7D" w:rsidRPr="00C97E65" w:rsidRDefault="00BD2E7D" w:rsidP="00BD2E7D">
            <w:pPr>
              <w:jc w:val="both"/>
              <w:rPr>
                <w:rFonts w:eastAsia="Calibri" w:cs="Minion Pro"/>
                <w:b/>
                <w:bCs/>
                <w:i/>
                <w:iCs/>
                <w:color w:val="000000"/>
                <w:sz w:val="23"/>
                <w:szCs w:val="23"/>
              </w:rPr>
            </w:pPr>
            <w:r w:rsidRPr="00C97E65">
              <w:rPr>
                <w:rFonts w:eastAsia="Calibri" w:cs="Minion Pro"/>
                <w:b/>
                <w:bCs/>
                <w:i/>
                <w:iCs/>
                <w:color w:val="000000"/>
                <w:sz w:val="23"/>
                <w:szCs w:val="23"/>
              </w:rPr>
              <w:t>120</w:t>
            </w:r>
          </w:p>
        </w:tc>
        <w:tc>
          <w:tcPr>
            <w:tcW w:w="0" w:type="auto"/>
            <w:shd w:val="clear" w:color="auto" w:fill="auto"/>
          </w:tcPr>
          <w:p w:rsidR="00BD2E7D" w:rsidRPr="00C97E65" w:rsidRDefault="00BD2E7D" w:rsidP="00BD2E7D">
            <w:pPr>
              <w:jc w:val="both"/>
              <w:rPr>
                <w:rFonts w:eastAsia="Calibri" w:cs="Minion Pro"/>
                <w:b/>
                <w:bCs/>
                <w:i/>
                <w:iCs/>
                <w:color w:val="000000"/>
                <w:sz w:val="23"/>
                <w:szCs w:val="23"/>
              </w:rPr>
            </w:pPr>
            <w:r w:rsidRPr="00C97E65">
              <w:rPr>
                <w:rFonts w:eastAsia="Calibri" w:cs="Minion Pro"/>
                <w:b/>
                <w:bCs/>
                <w:i/>
                <w:iCs/>
                <w:color w:val="000000"/>
                <w:sz w:val="23"/>
                <w:szCs w:val="23"/>
              </w:rPr>
              <w:t>150</w:t>
            </w:r>
          </w:p>
        </w:tc>
        <w:tc>
          <w:tcPr>
            <w:tcW w:w="0" w:type="auto"/>
            <w:shd w:val="clear" w:color="auto" w:fill="auto"/>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6 ay</w:t>
            </w:r>
          </w:p>
        </w:tc>
        <w:tc>
          <w:tcPr>
            <w:tcW w:w="0" w:type="auto"/>
            <w:shd w:val="clear" w:color="auto" w:fill="auto"/>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BD2E7D" w:rsidRPr="00C97E65" w:rsidTr="002E73AD">
        <w:trPr>
          <w:trHeight w:val="589"/>
        </w:trPr>
        <w:tc>
          <w:tcPr>
            <w:tcW w:w="0" w:type="auto"/>
            <w:shd w:val="clear" w:color="auto" w:fill="DBE5F1" w:themeFill="accent1" w:themeFillTint="33"/>
          </w:tcPr>
          <w:p w:rsidR="00BD2E7D" w:rsidRPr="00C97E65" w:rsidRDefault="00BD2E7D" w:rsidP="0057637F">
            <w:pPr>
              <w:pStyle w:val="Pa34"/>
              <w:rPr>
                <w:rStyle w:val="A13"/>
                <w:rFonts w:asciiTheme="minorHAnsi" w:hAnsiTheme="minorHAnsi"/>
                <w:i/>
                <w:sz w:val="24"/>
                <w:szCs w:val="24"/>
              </w:rPr>
            </w:pPr>
            <w:r w:rsidRPr="00C97E65">
              <w:rPr>
                <w:rFonts w:asciiTheme="minorHAnsi" w:hAnsiTheme="minorHAnsi" w:cs="Minion Pro"/>
                <w:b/>
                <w:bCs/>
                <w:i/>
                <w:color w:val="000000"/>
                <w:sz w:val="20"/>
                <w:szCs w:val="20"/>
              </w:rPr>
              <w:t>PG 1.</w:t>
            </w:r>
            <w:r w:rsidR="0057637F" w:rsidRPr="00C97E65">
              <w:rPr>
                <w:rFonts w:asciiTheme="minorHAnsi" w:hAnsiTheme="minorHAnsi" w:cs="Minion Pro"/>
                <w:b/>
                <w:bCs/>
                <w:i/>
                <w:color w:val="000000"/>
                <w:sz w:val="20"/>
                <w:szCs w:val="20"/>
              </w:rPr>
              <w:t>2</w:t>
            </w:r>
            <w:r w:rsidRPr="00C97E65">
              <w:rPr>
                <w:rFonts w:asciiTheme="minorHAnsi" w:hAnsiTheme="minorHAnsi" w:cs="Minion Pro"/>
                <w:b/>
                <w:bCs/>
                <w:i/>
                <w:color w:val="000000"/>
                <w:sz w:val="20"/>
                <w:szCs w:val="20"/>
              </w:rPr>
              <w:t>.2 Okulumuzda dijital içerik arşivi kurulması (gb)</w:t>
            </w:r>
          </w:p>
        </w:tc>
        <w:tc>
          <w:tcPr>
            <w:tcW w:w="0" w:type="auto"/>
            <w:shd w:val="clear" w:color="auto" w:fill="auto"/>
          </w:tcPr>
          <w:p w:rsidR="00BD2E7D" w:rsidRPr="00C97E65" w:rsidRDefault="007E221A" w:rsidP="00F16421">
            <w:pPr>
              <w:jc w:val="both"/>
              <w:rPr>
                <w:rFonts w:eastAsia="Calibri" w:cs="Minion Pro"/>
                <w:b/>
                <w:bCs/>
                <w:i/>
                <w:iCs/>
                <w:color w:val="000000"/>
                <w:sz w:val="23"/>
                <w:szCs w:val="23"/>
              </w:rPr>
            </w:pPr>
            <w:r w:rsidRPr="00C97E65">
              <w:rPr>
                <w:rFonts w:eastAsia="Calibri" w:cs="Minion Pro"/>
                <w:b/>
                <w:bCs/>
                <w:i/>
                <w:iCs/>
                <w:color w:val="000000"/>
                <w:sz w:val="23"/>
                <w:szCs w:val="23"/>
              </w:rPr>
              <w:t>3</w:t>
            </w:r>
            <w:r w:rsidR="00F16421" w:rsidRPr="00C97E65">
              <w:rPr>
                <w:rFonts w:eastAsia="Calibri" w:cs="Minion Pro"/>
                <w:b/>
                <w:bCs/>
                <w:i/>
                <w:iCs/>
                <w:color w:val="000000"/>
                <w:sz w:val="23"/>
                <w:szCs w:val="23"/>
              </w:rPr>
              <w:t>0</w:t>
            </w:r>
          </w:p>
        </w:tc>
        <w:tc>
          <w:tcPr>
            <w:tcW w:w="0" w:type="auto"/>
            <w:shd w:val="clear" w:color="auto" w:fill="auto"/>
          </w:tcPr>
          <w:p w:rsidR="00BD2E7D" w:rsidRPr="00C97E65" w:rsidRDefault="007E221A" w:rsidP="0016325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15</w:t>
            </w:r>
          </w:p>
        </w:tc>
        <w:tc>
          <w:tcPr>
            <w:tcW w:w="0" w:type="auto"/>
            <w:shd w:val="clear" w:color="auto" w:fill="auto"/>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20</w:t>
            </w:r>
          </w:p>
        </w:tc>
        <w:tc>
          <w:tcPr>
            <w:tcW w:w="0" w:type="auto"/>
            <w:shd w:val="clear" w:color="auto" w:fill="auto"/>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25</w:t>
            </w:r>
          </w:p>
        </w:tc>
        <w:tc>
          <w:tcPr>
            <w:tcW w:w="0" w:type="auto"/>
            <w:shd w:val="clear" w:color="auto" w:fill="auto"/>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30</w:t>
            </w:r>
          </w:p>
        </w:tc>
        <w:tc>
          <w:tcPr>
            <w:tcW w:w="0" w:type="auto"/>
            <w:shd w:val="clear" w:color="auto" w:fill="auto"/>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 xml:space="preserve">6 ay </w:t>
            </w:r>
          </w:p>
        </w:tc>
        <w:tc>
          <w:tcPr>
            <w:tcW w:w="0" w:type="auto"/>
            <w:shd w:val="clear" w:color="auto" w:fill="auto"/>
          </w:tcPr>
          <w:p w:rsidR="00BD2E7D" w:rsidRPr="00C97E65" w:rsidRDefault="00BD2E7D" w:rsidP="0016325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BF3883" w:rsidRPr="00C97E65" w:rsidTr="002E73AD">
        <w:trPr>
          <w:trHeight w:val="786"/>
        </w:trPr>
        <w:tc>
          <w:tcPr>
            <w:tcW w:w="0" w:type="auto"/>
            <w:shd w:val="clear" w:color="auto" w:fill="DBE5F1" w:themeFill="accent1" w:themeFillTint="33"/>
          </w:tcPr>
          <w:p w:rsidR="00BF3883" w:rsidRPr="00C97E65" w:rsidRDefault="007E221A" w:rsidP="007E221A">
            <w:pPr>
              <w:pStyle w:val="Pa18"/>
              <w:rPr>
                <w:rFonts w:asciiTheme="minorHAnsi" w:hAnsiTheme="minorHAnsi" w:cs="Minion Pro"/>
                <w:color w:val="000000"/>
              </w:rPr>
            </w:pPr>
            <w:r w:rsidRPr="00C97E65">
              <w:rPr>
                <w:rFonts w:asciiTheme="minorHAnsi" w:hAnsiTheme="minorHAnsi" w:cs="Minion Pro"/>
                <w:b/>
                <w:bCs/>
                <w:color w:val="000000"/>
                <w:sz w:val="20"/>
                <w:szCs w:val="20"/>
              </w:rPr>
              <w:t>P</w:t>
            </w:r>
            <w:r w:rsidR="00BF3883" w:rsidRPr="00C97E65">
              <w:rPr>
                <w:rFonts w:asciiTheme="minorHAnsi" w:hAnsiTheme="minorHAnsi" w:cs="Minion Pro"/>
                <w:b/>
                <w:bCs/>
                <w:color w:val="000000"/>
                <w:sz w:val="20"/>
                <w:szCs w:val="20"/>
              </w:rPr>
              <w:t>G</w:t>
            </w:r>
            <w:r w:rsidRPr="00C97E65">
              <w:rPr>
                <w:rFonts w:asciiTheme="minorHAnsi" w:hAnsiTheme="minorHAnsi" w:cs="Minion Pro"/>
                <w:b/>
                <w:bCs/>
                <w:color w:val="000000"/>
                <w:sz w:val="20"/>
                <w:szCs w:val="20"/>
              </w:rPr>
              <w:t xml:space="preserve"> 1.2.3 Öğrencilerin kullandığı g</w:t>
            </w:r>
            <w:r w:rsidR="00BF3883" w:rsidRPr="00C97E65">
              <w:rPr>
                <w:rFonts w:asciiTheme="minorHAnsi" w:hAnsiTheme="minorHAnsi" w:cs="Minion Pro"/>
                <w:b/>
                <w:bCs/>
                <w:color w:val="000000"/>
                <w:sz w:val="20"/>
                <w:szCs w:val="20"/>
              </w:rPr>
              <w:t>ü</w:t>
            </w:r>
            <w:r w:rsidRPr="00C97E65">
              <w:rPr>
                <w:rFonts w:asciiTheme="minorHAnsi" w:hAnsiTheme="minorHAnsi" w:cs="Minion Pro"/>
                <w:b/>
                <w:bCs/>
                <w:color w:val="000000"/>
                <w:sz w:val="20"/>
                <w:szCs w:val="20"/>
              </w:rPr>
              <w:t xml:space="preserve">ncel </w:t>
            </w:r>
            <w:r w:rsidR="00BF3883" w:rsidRPr="00C97E65">
              <w:rPr>
                <w:rFonts w:asciiTheme="minorHAnsi" w:hAnsiTheme="minorHAnsi" w:cs="Minion Pro"/>
                <w:b/>
                <w:bCs/>
                <w:color w:val="000000"/>
                <w:sz w:val="20"/>
                <w:szCs w:val="20"/>
              </w:rPr>
              <w:t>b</w:t>
            </w:r>
            <w:r w:rsidRPr="00C97E65">
              <w:rPr>
                <w:rFonts w:asciiTheme="minorHAnsi" w:hAnsiTheme="minorHAnsi" w:cs="Minion Pro"/>
                <w:b/>
                <w:bCs/>
                <w:color w:val="000000"/>
                <w:sz w:val="20"/>
                <w:szCs w:val="20"/>
              </w:rPr>
              <w:t xml:space="preserve">ireysel öğrenme materyali </w:t>
            </w:r>
            <w:r w:rsidR="00F16421" w:rsidRPr="00C97E65">
              <w:rPr>
                <w:rFonts w:asciiTheme="minorHAnsi" w:hAnsiTheme="minorHAnsi" w:cs="Minion Pro"/>
                <w:b/>
                <w:bCs/>
                <w:color w:val="000000"/>
                <w:sz w:val="20"/>
                <w:szCs w:val="20"/>
              </w:rPr>
              <w:t xml:space="preserve">(Modül) </w:t>
            </w:r>
            <w:r w:rsidRPr="00C97E65">
              <w:rPr>
                <w:rFonts w:asciiTheme="minorHAnsi" w:hAnsiTheme="minorHAnsi" w:cs="Minion Pro"/>
                <w:b/>
                <w:bCs/>
                <w:color w:val="000000"/>
                <w:sz w:val="20"/>
                <w:szCs w:val="20"/>
              </w:rPr>
              <w:t xml:space="preserve">oranı </w:t>
            </w:r>
          </w:p>
        </w:tc>
        <w:tc>
          <w:tcPr>
            <w:tcW w:w="0" w:type="auto"/>
            <w:shd w:val="clear" w:color="auto" w:fill="auto"/>
          </w:tcPr>
          <w:p w:rsidR="00BF3883" w:rsidRPr="00C97E65" w:rsidRDefault="007E221A" w:rsidP="00F16421">
            <w:pPr>
              <w:jc w:val="both"/>
              <w:rPr>
                <w:rFonts w:eastAsia="Calibri" w:cs="Minion Pro"/>
                <w:b/>
                <w:bCs/>
                <w:i/>
                <w:iCs/>
                <w:color w:val="000000"/>
                <w:sz w:val="23"/>
                <w:szCs w:val="23"/>
              </w:rPr>
            </w:pPr>
            <w:r w:rsidRPr="00C97E65">
              <w:rPr>
                <w:rFonts w:eastAsia="Calibri" w:cs="Minion Pro"/>
                <w:b/>
                <w:bCs/>
                <w:i/>
                <w:iCs/>
                <w:color w:val="000000"/>
                <w:sz w:val="23"/>
                <w:szCs w:val="23"/>
              </w:rPr>
              <w:t>3</w:t>
            </w:r>
            <w:r w:rsidR="00F16421" w:rsidRPr="00C97E65">
              <w:rPr>
                <w:rFonts w:eastAsia="Calibri" w:cs="Minion Pro"/>
                <w:b/>
                <w:bCs/>
                <w:i/>
                <w:iCs/>
                <w:color w:val="000000"/>
                <w:sz w:val="23"/>
                <w:szCs w:val="23"/>
              </w:rPr>
              <w:t>5</w:t>
            </w:r>
          </w:p>
        </w:tc>
        <w:tc>
          <w:tcPr>
            <w:tcW w:w="0" w:type="auto"/>
            <w:shd w:val="clear" w:color="auto" w:fill="auto"/>
          </w:tcPr>
          <w:p w:rsidR="00BF3883" w:rsidRPr="00C97E65" w:rsidRDefault="007E221A" w:rsidP="0016325F">
            <w:pPr>
              <w:jc w:val="both"/>
              <w:rPr>
                <w:rFonts w:eastAsia="Calibri" w:cs="Minion Pro"/>
                <w:b/>
                <w:bCs/>
                <w:i/>
                <w:iCs/>
                <w:color w:val="000000"/>
                <w:sz w:val="23"/>
                <w:szCs w:val="23"/>
              </w:rPr>
            </w:pPr>
            <w:r w:rsidRPr="00C97E65">
              <w:rPr>
                <w:rFonts w:eastAsia="Calibri" w:cs="Minion Pro"/>
                <w:b/>
                <w:bCs/>
                <w:i/>
                <w:iCs/>
                <w:color w:val="000000"/>
                <w:sz w:val="23"/>
                <w:szCs w:val="23"/>
              </w:rPr>
              <w:t>70</w:t>
            </w:r>
          </w:p>
        </w:tc>
        <w:tc>
          <w:tcPr>
            <w:tcW w:w="0" w:type="auto"/>
            <w:shd w:val="clear" w:color="auto" w:fill="auto"/>
          </w:tcPr>
          <w:p w:rsidR="00BF3883" w:rsidRPr="00C97E65" w:rsidRDefault="00F16421" w:rsidP="0016325F">
            <w:pPr>
              <w:jc w:val="both"/>
              <w:rPr>
                <w:rFonts w:eastAsia="Calibri" w:cs="Minion Pro"/>
                <w:b/>
                <w:bCs/>
                <w:i/>
                <w:iCs/>
                <w:color w:val="000000"/>
                <w:sz w:val="23"/>
                <w:szCs w:val="23"/>
              </w:rPr>
            </w:pPr>
            <w:r w:rsidRPr="00C97E65">
              <w:rPr>
                <w:rFonts w:eastAsia="Calibri" w:cs="Minion Pro"/>
                <w:b/>
                <w:bCs/>
                <w:i/>
                <w:iCs/>
                <w:color w:val="000000"/>
                <w:sz w:val="23"/>
                <w:szCs w:val="23"/>
              </w:rPr>
              <w:t>70</w:t>
            </w:r>
          </w:p>
        </w:tc>
        <w:tc>
          <w:tcPr>
            <w:tcW w:w="0" w:type="auto"/>
            <w:shd w:val="clear" w:color="auto" w:fill="auto"/>
          </w:tcPr>
          <w:p w:rsidR="00BF3883" w:rsidRPr="00C97E65" w:rsidRDefault="00F16421" w:rsidP="0016325F">
            <w:pPr>
              <w:jc w:val="both"/>
              <w:rPr>
                <w:rFonts w:eastAsia="Calibri" w:cs="Minion Pro"/>
                <w:b/>
                <w:bCs/>
                <w:i/>
                <w:iCs/>
                <w:color w:val="000000"/>
                <w:sz w:val="23"/>
                <w:szCs w:val="23"/>
              </w:rPr>
            </w:pPr>
            <w:r w:rsidRPr="00C97E65">
              <w:rPr>
                <w:rFonts w:eastAsia="Calibri" w:cs="Minion Pro"/>
                <w:b/>
                <w:bCs/>
                <w:i/>
                <w:iCs/>
                <w:color w:val="000000"/>
                <w:sz w:val="23"/>
                <w:szCs w:val="23"/>
              </w:rPr>
              <w:t>8</w:t>
            </w:r>
            <w:r w:rsidR="00BF3883" w:rsidRPr="00C97E65">
              <w:rPr>
                <w:rFonts w:eastAsia="Calibri" w:cs="Minion Pro"/>
                <w:b/>
                <w:bCs/>
                <w:i/>
                <w:iCs/>
                <w:color w:val="000000"/>
                <w:sz w:val="23"/>
                <w:szCs w:val="23"/>
              </w:rPr>
              <w:t>0</w:t>
            </w:r>
          </w:p>
        </w:tc>
        <w:tc>
          <w:tcPr>
            <w:tcW w:w="0" w:type="auto"/>
            <w:shd w:val="clear" w:color="auto" w:fill="auto"/>
          </w:tcPr>
          <w:p w:rsidR="00BF3883" w:rsidRPr="00C97E65" w:rsidRDefault="00F16421" w:rsidP="0016325F">
            <w:pPr>
              <w:jc w:val="both"/>
              <w:rPr>
                <w:rFonts w:eastAsia="Calibri" w:cs="Minion Pro"/>
                <w:b/>
                <w:bCs/>
                <w:i/>
                <w:iCs/>
                <w:color w:val="000000"/>
                <w:sz w:val="23"/>
                <w:szCs w:val="23"/>
              </w:rPr>
            </w:pPr>
            <w:r w:rsidRPr="00C97E65">
              <w:rPr>
                <w:rFonts w:eastAsia="Calibri" w:cs="Minion Pro"/>
                <w:b/>
                <w:bCs/>
                <w:i/>
                <w:iCs/>
                <w:color w:val="000000"/>
                <w:sz w:val="23"/>
                <w:szCs w:val="23"/>
              </w:rPr>
              <w:t>8</w:t>
            </w:r>
            <w:r w:rsidR="00BF3883" w:rsidRPr="00C97E65">
              <w:rPr>
                <w:rFonts w:eastAsia="Calibri" w:cs="Minion Pro"/>
                <w:b/>
                <w:bCs/>
                <w:i/>
                <w:iCs/>
                <w:color w:val="000000"/>
                <w:sz w:val="23"/>
                <w:szCs w:val="23"/>
              </w:rPr>
              <w:t>0</w:t>
            </w:r>
          </w:p>
        </w:tc>
        <w:tc>
          <w:tcPr>
            <w:tcW w:w="0" w:type="auto"/>
            <w:shd w:val="clear" w:color="auto" w:fill="auto"/>
          </w:tcPr>
          <w:p w:rsidR="00BF3883" w:rsidRPr="00C97E65" w:rsidRDefault="00F16421" w:rsidP="0016325F">
            <w:pPr>
              <w:jc w:val="both"/>
              <w:rPr>
                <w:rFonts w:eastAsia="Calibri" w:cs="Minion Pro"/>
                <w:b/>
                <w:bCs/>
                <w:i/>
                <w:iCs/>
                <w:color w:val="000000"/>
                <w:sz w:val="23"/>
                <w:szCs w:val="23"/>
              </w:rPr>
            </w:pPr>
            <w:r w:rsidRPr="00C97E65">
              <w:rPr>
                <w:rFonts w:eastAsia="Calibri" w:cs="Minion Pro"/>
                <w:b/>
                <w:bCs/>
                <w:i/>
                <w:iCs/>
                <w:color w:val="000000"/>
                <w:sz w:val="23"/>
                <w:szCs w:val="23"/>
              </w:rPr>
              <w:t>90</w:t>
            </w:r>
          </w:p>
        </w:tc>
        <w:tc>
          <w:tcPr>
            <w:tcW w:w="0" w:type="auto"/>
            <w:shd w:val="clear" w:color="auto" w:fill="auto"/>
          </w:tcPr>
          <w:p w:rsidR="00BF3883" w:rsidRPr="00C97E65" w:rsidRDefault="00F16421" w:rsidP="0016325F">
            <w:pPr>
              <w:jc w:val="both"/>
              <w:rPr>
                <w:rFonts w:eastAsia="Calibri" w:cs="Minion Pro"/>
                <w:b/>
                <w:bCs/>
                <w:i/>
                <w:iCs/>
                <w:color w:val="000000"/>
                <w:sz w:val="23"/>
                <w:szCs w:val="23"/>
              </w:rPr>
            </w:pPr>
            <w:r w:rsidRPr="00C97E65">
              <w:rPr>
                <w:rFonts w:eastAsia="Calibri" w:cs="Minion Pro"/>
                <w:b/>
                <w:bCs/>
                <w:i/>
                <w:iCs/>
                <w:color w:val="000000"/>
                <w:sz w:val="23"/>
                <w:szCs w:val="23"/>
              </w:rPr>
              <w:t>100</w:t>
            </w:r>
          </w:p>
        </w:tc>
        <w:tc>
          <w:tcPr>
            <w:tcW w:w="0" w:type="auto"/>
            <w:shd w:val="clear" w:color="auto" w:fill="auto"/>
          </w:tcPr>
          <w:p w:rsidR="00BF3883" w:rsidRPr="00C97E65" w:rsidRDefault="00BF3883" w:rsidP="0016325F">
            <w:pPr>
              <w:jc w:val="both"/>
              <w:rPr>
                <w:rFonts w:eastAsia="Calibri" w:cs="Minion Pro"/>
                <w:b/>
                <w:bCs/>
                <w:i/>
                <w:iCs/>
                <w:color w:val="000000"/>
                <w:sz w:val="23"/>
                <w:szCs w:val="23"/>
              </w:rPr>
            </w:pPr>
            <w:r w:rsidRPr="00C97E65">
              <w:rPr>
                <w:rFonts w:eastAsia="Calibri" w:cs="Minion Pro"/>
                <w:b/>
                <w:bCs/>
                <w:i/>
                <w:iCs/>
                <w:color w:val="000000"/>
                <w:sz w:val="23"/>
                <w:szCs w:val="23"/>
              </w:rPr>
              <w:t>6 ay</w:t>
            </w:r>
          </w:p>
        </w:tc>
        <w:tc>
          <w:tcPr>
            <w:tcW w:w="0" w:type="auto"/>
            <w:shd w:val="clear" w:color="auto" w:fill="auto"/>
          </w:tcPr>
          <w:p w:rsidR="00BF3883" w:rsidRPr="00C97E65" w:rsidRDefault="00BF3883" w:rsidP="0016325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BD2E7D" w:rsidRPr="00C97E65" w:rsidTr="002E73AD">
        <w:trPr>
          <w:trHeight w:val="402"/>
        </w:trPr>
        <w:tc>
          <w:tcPr>
            <w:tcW w:w="0" w:type="auto"/>
            <w:shd w:val="clear" w:color="auto" w:fill="DBE5F1" w:themeFill="accent1" w:themeFillTint="33"/>
          </w:tcPr>
          <w:p w:rsidR="00BD2E7D" w:rsidRPr="00C97E65" w:rsidRDefault="00BD2E7D" w:rsidP="00DD36B0">
            <w:pPr>
              <w:pStyle w:val="Pa1"/>
              <w:rPr>
                <w:rFonts w:asciiTheme="minorHAnsi" w:eastAsia="Calibri" w:hAnsiTheme="minorHAnsi" w:cs="Minion Pro"/>
                <w:b/>
                <w:bCs/>
                <w:color w:val="000000"/>
                <w:sz w:val="18"/>
                <w:szCs w:val="18"/>
              </w:rPr>
            </w:pPr>
            <w:r w:rsidRPr="00C97E65">
              <w:rPr>
                <w:rStyle w:val="A13"/>
                <w:rFonts w:asciiTheme="minorHAnsi" w:eastAsia="Calibri" w:hAnsiTheme="minorHAnsi"/>
                <w:bCs w:val="0"/>
                <w:sz w:val="18"/>
                <w:szCs w:val="18"/>
              </w:rPr>
              <w:t>Koordinatör Birim</w:t>
            </w:r>
          </w:p>
        </w:tc>
        <w:tc>
          <w:tcPr>
            <w:tcW w:w="0" w:type="auto"/>
            <w:gridSpan w:val="9"/>
            <w:shd w:val="clear" w:color="auto" w:fill="auto"/>
          </w:tcPr>
          <w:p w:rsidR="00BD2E7D" w:rsidRPr="00C97E65" w:rsidRDefault="00620EB8" w:rsidP="00E018AE">
            <w:pPr>
              <w:jc w:val="both"/>
              <w:rPr>
                <w:rFonts w:eastAsia="Calibri" w:cs="Minion Pro"/>
                <w:b/>
                <w:bCs/>
                <w:i/>
                <w:iCs/>
                <w:color w:val="000000"/>
                <w:sz w:val="23"/>
                <w:szCs w:val="23"/>
              </w:rPr>
            </w:pPr>
            <w:r w:rsidRPr="00C97E65">
              <w:rPr>
                <w:rFonts w:eastAsia="Calibri" w:cs="Minion Pro"/>
                <w:b/>
                <w:bCs/>
                <w:i/>
                <w:iCs/>
                <w:color w:val="000000"/>
                <w:sz w:val="23"/>
                <w:szCs w:val="23"/>
              </w:rPr>
              <w:t>Okul İdaresi</w:t>
            </w:r>
            <w:r w:rsidR="007E221A" w:rsidRPr="00C97E65">
              <w:rPr>
                <w:rFonts w:eastAsia="Calibri" w:cs="Minion Pro"/>
                <w:b/>
                <w:bCs/>
                <w:i/>
                <w:iCs/>
                <w:color w:val="000000"/>
                <w:sz w:val="23"/>
                <w:szCs w:val="23"/>
              </w:rPr>
              <w:t>,</w:t>
            </w:r>
            <w:r w:rsidR="00BD2E7D" w:rsidRPr="00C97E65">
              <w:rPr>
                <w:rFonts w:eastAsia="Calibri" w:cs="Minion Pro"/>
                <w:b/>
                <w:bCs/>
                <w:i/>
                <w:iCs/>
                <w:color w:val="000000"/>
                <w:sz w:val="23"/>
                <w:szCs w:val="23"/>
              </w:rPr>
              <w:t>Strateji Geliştirme Kurulu</w:t>
            </w:r>
            <w:r w:rsidRPr="00C97E65">
              <w:rPr>
                <w:rFonts w:eastAsia="Calibri" w:cs="Minion Pro"/>
                <w:b/>
                <w:bCs/>
                <w:i/>
                <w:iCs/>
                <w:color w:val="000000"/>
                <w:sz w:val="23"/>
                <w:szCs w:val="23"/>
              </w:rPr>
              <w:t>,</w:t>
            </w:r>
          </w:p>
        </w:tc>
      </w:tr>
      <w:tr w:rsidR="00E018AE" w:rsidRPr="00C97E65" w:rsidTr="002E73AD">
        <w:trPr>
          <w:trHeight w:val="544"/>
        </w:trPr>
        <w:tc>
          <w:tcPr>
            <w:tcW w:w="0" w:type="auto"/>
            <w:shd w:val="clear" w:color="auto" w:fill="DBE5F1" w:themeFill="accent1" w:themeFillTint="33"/>
          </w:tcPr>
          <w:p w:rsidR="002E73AD" w:rsidRPr="002E73AD" w:rsidRDefault="00E018AE" w:rsidP="002E73AD">
            <w:pPr>
              <w:pStyle w:val="Pa1"/>
              <w:rPr>
                <w:rFonts w:asciiTheme="minorHAnsi" w:eastAsia="Calibri" w:hAnsiTheme="minorHAnsi" w:cs="Minion Pro"/>
                <w:b/>
                <w:color w:val="000000"/>
                <w:sz w:val="18"/>
                <w:szCs w:val="18"/>
              </w:rPr>
            </w:pPr>
            <w:r w:rsidRPr="00C97E65">
              <w:rPr>
                <w:rStyle w:val="A13"/>
                <w:rFonts w:asciiTheme="minorHAnsi" w:eastAsia="Calibri" w:hAnsiTheme="minorHAnsi"/>
                <w:bCs w:val="0"/>
                <w:sz w:val="18"/>
                <w:szCs w:val="18"/>
              </w:rPr>
              <w:t>Sorumlı Birim</w:t>
            </w:r>
          </w:p>
        </w:tc>
        <w:tc>
          <w:tcPr>
            <w:tcW w:w="0" w:type="auto"/>
            <w:gridSpan w:val="9"/>
            <w:shd w:val="clear" w:color="auto" w:fill="auto"/>
          </w:tcPr>
          <w:p w:rsidR="002E73AD" w:rsidRPr="00C97E65" w:rsidRDefault="00E018AE" w:rsidP="0016325F">
            <w:pPr>
              <w:jc w:val="both"/>
              <w:rPr>
                <w:rFonts w:eastAsia="Calibri" w:cs="Minion Pro"/>
                <w:b/>
                <w:bCs/>
                <w:i/>
                <w:iCs/>
                <w:color w:val="000000"/>
                <w:sz w:val="23"/>
                <w:szCs w:val="23"/>
              </w:rPr>
            </w:pPr>
            <w:r w:rsidRPr="00C97E65">
              <w:rPr>
                <w:rFonts w:eastAsia="Calibri" w:cs="Minion Pro"/>
                <w:b/>
                <w:bCs/>
                <w:i/>
                <w:iCs/>
                <w:color w:val="000000"/>
                <w:sz w:val="23"/>
                <w:szCs w:val="23"/>
              </w:rPr>
              <w:t>Okul İdaresi,Sınıf Rehber Öğretmenleri</w:t>
            </w:r>
          </w:p>
        </w:tc>
      </w:tr>
      <w:tr w:rsidR="00BD2E7D" w:rsidRPr="00C97E65" w:rsidTr="002E73AD">
        <w:trPr>
          <w:trHeight w:val="695"/>
        </w:trPr>
        <w:tc>
          <w:tcPr>
            <w:tcW w:w="0" w:type="auto"/>
            <w:shd w:val="clear" w:color="auto" w:fill="DBE5F1" w:themeFill="accent1" w:themeFillTint="33"/>
          </w:tcPr>
          <w:p w:rsidR="00BD2E7D" w:rsidRPr="00C97E65" w:rsidRDefault="00BD2E7D" w:rsidP="0016325F">
            <w:pPr>
              <w:pStyle w:val="Pa1"/>
              <w:rPr>
                <w:rFonts w:asciiTheme="minorHAnsi" w:eastAsia="Calibri" w:hAnsiTheme="minorHAnsi" w:cs="Minion Pro"/>
                <w:bCs/>
                <w:color w:val="000000"/>
                <w:sz w:val="18"/>
                <w:szCs w:val="18"/>
              </w:rPr>
            </w:pPr>
            <w:r w:rsidRPr="00C97E65">
              <w:rPr>
                <w:rStyle w:val="A13"/>
                <w:rFonts w:asciiTheme="minorHAnsi" w:eastAsia="Calibri" w:hAnsiTheme="minorHAnsi"/>
                <w:bCs w:val="0"/>
                <w:sz w:val="18"/>
                <w:szCs w:val="18"/>
              </w:rPr>
              <w:t>İş Birliği Yapılacak Birimler,Paydaşlar</w:t>
            </w:r>
          </w:p>
        </w:tc>
        <w:tc>
          <w:tcPr>
            <w:tcW w:w="0" w:type="auto"/>
            <w:gridSpan w:val="9"/>
            <w:shd w:val="clear" w:color="auto" w:fill="auto"/>
          </w:tcPr>
          <w:p w:rsidR="00BD2E7D" w:rsidRPr="00C97E65" w:rsidRDefault="007E221A" w:rsidP="0016325F">
            <w:pPr>
              <w:jc w:val="both"/>
              <w:rPr>
                <w:rFonts w:eastAsia="Calibri" w:cs="Minion Pro"/>
                <w:b/>
                <w:bCs/>
                <w:i/>
                <w:iCs/>
                <w:color w:val="000000"/>
                <w:sz w:val="23"/>
                <w:szCs w:val="23"/>
              </w:rPr>
            </w:pPr>
            <w:r w:rsidRPr="00C97E65">
              <w:rPr>
                <w:rFonts w:eastAsia="Calibri" w:cs="Minion Pro"/>
                <w:b/>
                <w:bCs/>
                <w:i/>
                <w:iCs/>
                <w:color w:val="000000"/>
                <w:sz w:val="23"/>
                <w:szCs w:val="23"/>
              </w:rPr>
              <w:t>MEB,</w:t>
            </w:r>
            <w:r w:rsidR="00BD2E7D" w:rsidRPr="00C97E65">
              <w:rPr>
                <w:rFonts w:eastAsia="Calibri" w:cs="Minion Pro"/>
                <w:b/>
                <w:bCs/>
                <w:i/>
                <w:iCs/>
                <w:color w:val="000000"/>
                <w:sz w:val="23"/>
                <w:szCs w:val="23"/>
              </w:rPr>
              <w:t>İlçe Milli Eğitim Müdürlüğü,Veliler,Sultangazi Belediyesi</w:t>
            </w:r>
          </w:p>
        </w:tc>
      </w:tr>
    </w:tbl>
    <w:p w:rsidR="00B33A53" w:rsidRPr="00C97E65" w:rsidRDefault="00B33A53" w:rsidP="00DD36B0">
      <w:pPr>
        <w:pStyle w:val="AralkYok"/>
        <w:rPr>
          <w:rFonts w:eastAsia="AGaramondPro-Regular"/>
        </w:rPr>
      </w:pPr>
    </w:p>
    <w:tbl>
      <w:tblPr>
        <w:tblpPr w:leftFromText="141" w:rightFromText="141"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8153"/>
      </w:tblGrid>
      <w:tr w:rsidR="00DD36B0" w:rsidRPr="00C97E65" w:rsidTr="00B4734F">
        <w:trPr>
          <w:trHeight w:val="1124"/>
        </w:trPr>
        <w:tc>
          <w:tcPr>
            <w:tcW w:w="0" w:type="auto"/>
            <w:shd w:val="clear" w:color="auto" w:fill="D99594" w:themeFill="accent2" w:themeFillTint="99"/>
            <w:vAlign w:val="center"/>
          </w:tcPr>
          <w:p w:rsidR="00DD36B0" w:rsidRPr="00C97E65" w:rsidRDefault="00DD36B0" w:rsidP="0016325F">
            <w:pPr>
              <w:pStyle w:val="AralkYok"/>
              <w:jc w:val="center"/>
              <w:rPr>
                <w:rFonts w:eastAsia="AGaramondPro-Regular"/>
                <w:b/>
              </w:rPr>
            </w:pPr>
          </w:p>
          <w:p w:rsidR="00DD36B0" w:rsidRPr="00C97E65" w:rsidRDefault="00DD36B0" w:rsidP="0016325F">
            <w:pPr>
              <w:pStyle w:val="AralkYok"/>
              <w:jc w:val="center"/>
              <w:rPr>
                <w:rFonts w:eastAsia="AGaramondPro-Regular"/>
                <w:b/>
              </w:rPr>
            </w:pPr>
          </w:p>
          <w:p w:rsidR="00DD36B0" w:rsidRPr="00C97E65" w:rsidRDefault="00DD36B0" w:rsidP="0016325F">
            <w:pPr>
              <w:pStyle w:val="AralkYok"/>
              <w:jc w:val="center"/>
              <w:rPr>
                <w:rFonts w:eastAsia="AGaramondPro-Regular"/>
                <w:b/>
              </w:rPr>
            </w:pPr>
          </w:p>
          <w:p w:rsidR="00DD36B0" w:rsidRPr="00C97E65" w:rsidRDefault="00DD36B0" w:rsidP="0016325F">
            <w:pPr>
              <w:pStyle w:val="AralkYok"/>
              <w:jc w:val="center"/>
              <w:rPr>
                <w:rFonts w:eastAsia="AGaramondPro-Regular"/>
                <w:b/>
              </w:rPr>
            </w:pPr>
            <w:r w:rsidRPr="00C97E65">
              <w:rPr>
                <w:rFonts w:eastAsia="AGaramondPro-Regular"/>
                <w:b/>
              </w:rPr>
              <w:t>RİSKLER</w:t>
            </w:r>
          </w:p>
        </w:tc>
        <w:tc>
          <w:tcPr>
            <w:tcW w:w="0" w:type="auto"/>
            <w:shd w:val="clear" w:color="auto" w:fill="F2DBDB"/>
          </w:tcPr>
          <w:p w:rsidR="00DD36B0" w:rsidRPr="00C97E65" w:rsidRDefault="00DD36B0" w:rsidP="00FE185D">
            <w:pPr>
              <w:pStyle w:val="AralkYok"/>
              <w:rPr>
                <w:rFonts w:eastAsia="AGaramondPro-Regular"/>
              </w:rPr>
            </w:pPr>
          </w:p>
          <w:p w:rsidR="00A32C3A" w:rsidRPr="00C97E65" w:rsidRDefault="00DD36B0" w:rsidP="00FE185D">
            <w:pPr>
              <w:pStyle w:val="AralkYok"/>
              <w:rPr>
                <w:bCs/>
                <w:color w:val="000000"/>
              </w:rPr>
            </w:pPr>
            <w:r w:rsidRPr="00C97E65">
              <w:rPr>
                <w:rStyle w:val="A13"/>
                <w:rFonts w:cs="Calibri"/>
              </w:rPr>
              <w:t>-</w:t>
            </w:r>
            <w:r w:rsidR="00A32C3A" w:rsidRPr="00C97E65">
              <w:rPr>
                <w:rStyle w:val="A13"/>
                <w:rFonts w:cs="Calibri"/>
              </w:rPr>
              <w:t>Dijital ortamda çocukları ve gençleri olumsuz etkileyen içeriklere ilişkin önlemlerin yetersizliği,</w:t>
            </w:r>
          </w:p>
          <w:p w:rsidR="00A32C3A" w:rsidRPr="00C97E65" w:rsidRDefault="00A32C3A" w:rsidP="00FE185D">
            <w:pPr>
              <w:pStyle w:val="AralkYok"/>
            </w:pPr>
            <w:r w:rsidRPr="00C97E65">
              <w:t>-</w:t>
            </w:r>
            <w:r w:rsidRPr="00C97E65">
              <w:rPr>
                <w:rStyle w:val="A13"/>
                <w:rFonts w:cs="Calibri"/>
              </w:rPr>
              <w:t>Dijital içerik geliştirme eğitimlerine katılması gereken öğretmen sayısının çok olması,</w:t>
            </w:r>
          </w:p>
          <w:p w:rsidR="00A32C3A" w:rsidRPr="00C97E65" w:rsidRDefault="00DD36B0" w:rsidP="00FE185D">
            <w:pPr>
              <w:pStyle w:val="AralkYok"/>
            </w:pPr>
            <w:r w:rsidRPr="00C97E65">
              <w:rPr>
                <w:rStyle w:val="A13"/>
                <w:rFonts w:cs="Calibri"/>
              </w:rPr>
              <w:t>-</w:t>
            </w:r>
            <w:r w:rsidR="00A32C3A" w:rsidRPr="00C97E65">
              <w:rPr>
                <w:rStyle w:val="A13"/>
                <w:rFonts w:cs="Calibri"/>
              </w:rPr>
              <w:t xml:space="preserve">Dijital içerik gelişimi alanında yeniliklerin çok hızlı olmasından dolayı verilecek eğitimin içeriğinin güncel tutulmasının zorluğu. </w:t>
            </w:r>
          </w:p>
          <w:p w:rsidR="00DD36B0" w:rsidRPr="00C97E65" w:rsidRDefault="007E221A" w:rsidP="00FE185D">
            <w:pPr>
              <w:pStyle w:val="AralkYok"/>
            </w:pPr>
            <w:r w:rsidRPr="00C97E65">
              <w:t>-</w:t>
            </w:r>
            <w:r w:rsidRPr="00C97E65">
              <w:rPr>
                <w:b/>
              </w:rPr>
              <w:t>Modüllerin fiyatından dolayı öğrencilerin almakta zorlanması</w:t>
            </w:r>
          </w:p>
        </w:tc>
      </w:tr>
      <w:tr w:rsidR="00DD36B0" w:rsidRPr="00C97E65" w:rsidTr="00B4734F">
        <w:trPr>
          <w:trHeight w:val="1008"/>
        </w:trPr>
        <w:tc>
          <w:tcPr>
            <w:tcW w:w="0" w:type="auto"/>
            <w:shd w:val="clear" w:color="auto" w:fill="D99594" w:themeFill="accent2" w:themeFillTint="99"/>
            <w:vAlign w:val="center"/>
          </w:tcPr>
          <w:p w:rsidR="00DD36B0" w:rsidRPr="00C97E65" w:rsidRDefault="00DD36B0" w:rsidP="0016325F">
            <w:pPr>
              <w:pStyle w:val="AralkYok"/>
              <w:jc w:val="center"/>
              <w:rPr>
                <w:rFonts w:eastAsia="AGaramondPro-Regular"/>
                <w:b/>
              </w:rPr>
            </w:pPr>
            <w:r w:rsidRPr="00C97E65">
              <w:rPr>
                <w:rFonts w:eastAsia="AGaramondPro-Regular"/>
                <w:b/>
              </w:rPr>
              <w:t>STRATEJİLER</w:t>
            </w:r>
          </w:p>
        </w:tc>
        <w:tc>
          <w:tcPr>
            <w:tcW w:w="0" w:type="auto"/>
            <w:shd w:val="clear" w:color="auto" w:fill="F2DBDB"/>
          </w:tcPr>
          <w:p w:rsidR="00DD36B0" w:rsidRPr="00C97E65" w:rsidRDefault="00DD36B0" w:rsidP="00FE185D">
            <w:pPr>
              <w:pStyle w:val="AralkYok"/>
              <w:rPr>
                <w:rStyle w:val="A13"/>
                <w:rFonts w:cs="Calibri"/>
              </w:rPr>
            </w:pPr>
          </w:p>
          <w:p w:rsidR="00DD36B0" w:rsidRPr="00C97E65" w:rsidRDefault="00DD36B0" w:rsidP="00FE185D">
            <w:pPr>
              <w:pStyle w:val="AralkYok"/>
            </w:pPr>
            <w:r w:rsidRPr="00C97E65">
              <w:rPr>
                <w:rStyle w:val="A13"/>
                <w:rFonts w:cs="Calibri"/>
              </w:rPr>
              <w:t>-</w:t>
            </w:r>
            <w:r w:rsidR="00A32C3A" w:rsidRPr="00C97E65">
              <w:rPr>
                <w:rStyle w:val="A13"/>
                <w:rFonts w:cs="Calibri"/>
              </w:rPr>
              <w:t>Velilere dijital eğitim ortamının olumlu ve  olumsuz yanları anlatılacak</w:t>
            </w:r>
            <w:r w:rsidRPr="00C97E65">
              <w:rPr>
                <w:rStyle w:val="A13"/>
                <w:rFonts w:cs="Calibri"/>
              </w:rPr>
              <w:t>.</w:t>
            </w:r>
          </w:p>
          <w:p w:rsidR="00A4552E" w:rsidRPr="00C97E65" w:rsidRDefault="00DD36B0" w:rsidP="00FE185D">
            <w:pPr>
              <w:pStyle w:val="AralkYok"/>
              <w:rPr>
                <w:rStyle w:val="A13"/>
                <w:rFonts w:cs="Calibri"/>
              </w:rPr>
            </w:pPr>
            <w:r w:rsidRPr="00C97E65">
              <w:rPr>
                <w:rStyle w:val="A13"/>
                <w:rFonts w:cs="Calibri"/>
              </w:rPr>
              <w:t>-</w:t>
            </w:r>
            <w:r w:rsidR="00A32C3A" w:rsidRPr="00C97E65">
              <w:rPr>
                <w:rStyle w:val="A13"/>
                <w:rFonts w:cs="Calibri"/>
              </w:rPr>
              <w:t>Okulumuzdaki alanlarda verilen eğitimlerde dijital eğitim içerikleri elde edilecek</w:t>
            </w:r>
            <w:r w:rsidRPr="00C97E65">
              <w:rPr>
                <w:rStyle w:val="A13"/>
                <w:rFonts w:cs="Calibri"/>
              </w:rPr>
              <w:t>.</w:t>
            </w:r>
          </w:p>
          <w:p w:rsidR="007E221A" w:rsidRPr="00C97E65" w:rsidRDefault="007E221A" w:rsidP="00FE185D">
            <w:pPr>
              <w:pStyle w:val="AralkYok"/>
              <w:rPr>
                <w:b/>
                <w:bCs/>
              </w:rPr>
            </w:pPr>
            <w:r w:rsidRPr="00C97E65">
              <w:rPr>
                <w:rStyle w:val="A13"/>
                <w:rFonts w:cs="Calibri"/>
              </w:rPr>
              <w:t>-</w:t>
            </w:r>
            <w:r w:rsidR="00F16421" w:rsidRPr="00C97E65">
              <w:rPr>
                <w:rStyle w:val="A13"/>
                <w:rFonts w:cs="Calibri"/>
              </w:rPr>
              <w:t>Modük alamayak durumda olan öğrencilere yardımda bulunulacak</w:t>
            </w:r>
          </w:p>
        </w:tc>
      </w:tr>
      <w:tr w:rsidR="00DD36B0" w:rsidRPr="00C97E65" w:rsidTr="00B4734F">
        <w:trPr>
          <w:trHeight w:val="592"/>
        </w:trPr>
        <w:tc>
          <w:tcPr>
            <w:tcW w:w="0" w:type="auto"/>
            <w:shd w:val="clear" w:color="auto" w:fill="D99594" w:themeFill="accent2" w:themeFillTint="99"/>
            <w:vAlign w:val="center"/>
          </w:tcPr>
          <w:p w:rsidR="00DD36B0" w:rsidRPr="00C97E65" w:rsidRDefault="00DD36B0" w:rsidP="0016325F">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MALİYET                              TAHMİNİ</w:t>
            </w:r>
          </w:p>
        </w:tc>
        <w:tc>
          <w:tcPr>
            <w:tcW w:w="0" w:type="auto"/>
            <w:shd w:val="clear" w:color="auto" w:fill="F2DBDB"/>
          </w:tcPr>
          <w:p w:rsidR="00DD36B0" w:rsidRPr="00C97E65" w:rsidRDefault="00BC4D3A" w:rsidP="00FE185D">
            <w:pPr>
              <w:pStyle w:val="AralkYok"/>
              <w:rPr>
                <w:rFonts w:eastAsia="AGaramondPro-Regular"/>
                <w:b/>
              </w:rPr>
            </w:pPr>
            <w:r w:rsidRPr="00C97E65">
              <w:rPr>
                <w:rFonts w:eastAsia="AGaramondPro-Regular"/>
                <w:b/>
              </w:rPr>
              <w:t xml:space="preserve">70 </w:t>
            </w:r>
            <w:r w:rsidR="00DD36B0" w:rsidRPr="00C97E65">
              <w:rPr>
                <w:rFonts w:eastAsia="AGaramondPro-Regular"/>
                <w:b/>
              </w:rPr>
              <w:t xml:space="preserve">000 TL </w:t>
            </w:r>
          </w:p>
        </w:tc>
      </w:tr>
      <w:tr w:rsidR="00DD36B0" w:rsidRPr="00C97E65" w:rsidTr="00B4734F">
        <w:tc>
          <w:tcPr>
            <w:tcW w:w="0" w:type="auto"/>
            <w:shd w:val="clear" w:color="auto" w:fill="D99594" w:themeFill="accent2" w:themeFillTint="99"/>
            <w:vAlign w:val="center"/>
          </w:tcPr>
          <w:p w:rsidR="00DD36B0" w:rsidRPr="00C97E65" w:rsidRDefault="00DD36B0" w:rsidP="0016325F">
            <w:pPr>
              <w:pStyle w:val="Pa18"/>
              <w:jc w:val="center"/>
              <w:rPr>
                <w:rFonts w:asciiTheme="minorHAnsi" w:hAnsiTheme="minorHAnsi" w:cs="Minion Pro"/>
                <w:b/>
                <w:bCs/>
                <w:color w:val="000000"/>
                <w:sz w:val="20"/>
                <w:szCs w:val="20"/>
              </w:rPr>
            </w:pPr>
          </w:p>
          <w:p w:rsidR="00DD36B0" w:rsidRPr="00C97E65" w:rsidRDefault="00DD36B0" w:rsidP="0016325F">
            <w:pPr>
              <w:pStyle w:val="Pa18"/>
              <w:jc w:val="center"/>
              <w:rPr>
                <w:rFonts w:asciiTheme="minorHAnsi" w:hAnsiTheme="minorHAnsi" w:cs="Minion Pro"/>
                <w:b/>
                <w:bCs/>
                <w:color w:val="000000"/>
                <w:sz w:val="20"/>
                <w:szCs w:val="20"/>
              </w:rPr>
            </w:pPr>
          </w:p>
          <w:p w:rsidR="00DD36B0" w:rsidRPr="00C97E65" w:rsidRDefault="00DD36B0" w:rsidP="0016325F">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TESPİTLER</w:t>
            </w:r>
          </w:p>
          <w:p w:rsidR="00DD36B0" w:rsidRPr="00C97E65" w:rsidRDefault="00DD36B0" w:rsidP="0016325F">
            <w:pPr>
              <w:pStyle w:val="Pa18"/>
              <w:jc w:val="center"/>
              <w:rPr>
                <w:rFonts w:asciiTheme="minorHAnsi" w:eastAsia="AGaramondPro-Regular" w:hAnsiTheme="minorHAnsi"/>
                <w:b/>
              </w:rPr>
            </w:pPr>
          </w:p>
        </w:tc>
        <w:tc>
          <w:tcPr>
            <w:tcW w:w="0" w:type="auto"/>
            <w:shd w:val="clear" w:color="auto" w:fill="F2DBDB"/>
          </w:tcPr>
          <w:p w:rsidR="00A4552E" w:rsidRPr="00C97E65" w:rsidRDefault="00A4552E" w:rsidP="00FE185D">
            <w:pPr>
              <w:pStyle w:val="AralkYok"/>
              <w:rPr>
                <w:rStyle w:val="A13"/>
                <w:rFonts w:cs="Calibri"/>
              </w:rPr>
            </w:pPr>
          </w:p>
          <w:p w:rsidR="00A32C3A" w:rsidRPr="00C97E65" w:rsidRDefault="00DD36B0" w:rsidP="00FE185D">
            <w:pPr>
              <w:pStyle w:val="AralkYok"/>
              <w:rPr>
                <w:b/>
                <w:bCs/>
              </w:rPr>
            </w:pPr>
            <w:r w:rsidRPr="00C97E65">
              <w:rPr>
                <w:rStyle w:val="A13"/>
                <w:rFonts w:cs="Calibri"/>
              </w:rPr>
              <w:t>-</w:t>
            </w:r>
            <w:r w:rsidR="00A32C3A" w:rsidRPr="00C97E65">
              <w:rPr>
                <w:rStyle w:val="A13"/>
                <w:rFonts w:cs="Calibri"/>
              </w:rPr>
              <w:t>Öğrencilerin ve araştırmacıların kullanacağı dijital içerik arşivinin bulunmaması</w:t>
            </w:r>
          </w:p>
          <w:p w:rsidR="00A32C3A" w:rsidRPr="00C97E65" w:rsidRDefault="00DD36B0" w:rsidP="00FE185D">
            <w:pPr>
              <w:pStyle w:val="AralkYok"/>
              <w:rPr>
                <w:b/>
                <w:bCs/>
              </w:rPr>
            </w:pPr>
            <w:r w:rsidRPr="00C97E65">
              <w:rPr>
                <w:rStyle w:val="A13"/>
                <w:rFonts w:cs="Calibri"/>
              </w:rPr>
              <w:t>-</w:t>
            </w:r>
            <w:r w:rsidR="00A32C3A" w:rsidRPr="00C97E65">
              <w:rPr>
                <w:rStyle w:val="A13"/>
                <w:rFonts w:cs="Calibri"/>
              </w:rPr>
              <w:t>Dijital ortamlarda eğitime ilişkin içeriklerin belirli bir yapıya kavuşturulamaması,</w:t>
            </w:r>
          </w:p>
          <w:p w:rsidR="00A32C3A" w:rsidRPr="00C97E65" w:rsidRDefault="00DD36B0" w:rsidP="00FE185D">
            <w:pPr>
              <w:pStyle w:val="AralkYok"/>
              <w:rPr>
                <w:b/>
                <w:bCs/>
              </w:rPr>
            </w:pPr>
            <w:r w:rsidRPr="00C97E65">
              <w:rPr>
                <w:rStyle w:val="A13"/>
                <w:rFonts w:cs="Calibri"/>
              </w:rPr>
              <w:t>-</w:t>
            </w:r>
            <w:r w:rsidR="00A32C3A" w:rsidRPr="00C97E65">
              <w:rPr>
                <w:rStyle w:val="A13"/>
                <w:rFonts w:cs="Calibri"/>
              </w:rPr>
              <w:t>Dijital beceriler konusunda öğretmenler arasında farkın yüksek olması.</w:t>
            </w:r>
          </w:p>
          <w:p w:rsidR="00DD36B0" w:rsidRPr="00C97E65" w:rsidRDefault="007E221A" w:rsidP="00FE185D">
            <w:pPr>
              <w:pStyle w:val="AralkYok"/>
              <w:rPr>
                <w:rFonts w:eastAsia="AGaramondPro-Regular"/>
              </w:rPr>
            </w:pPr>
            <w:r w:rsidRPr="00C97E65">
              <w:rPr>
                <w:rFonts w:eastAsia="AGaramondPro-Regular"/>
              </w:rPr>
              <w:t>-</w:t>
            </w:r>
            <w:r w:rsidRPr="00C97E65">
              <w:rPr>
                <w:rFonts w:eastAsia="AGaramondPro-Regular"/>
                <w:b/>
                <w:i/>
              </w:rPr>
              <w:t>Modüllerin güncel olmaması</w:t>
            </w:r>
          </w:p>
        </w:tc>
      </w:tr>
      <w:tr w:rsidR="00DD36B0" w:rsidRPr="00C97E65" w:rsidTr="00B4734F">
        <w:tc>
          <w:tcPr>
            <w:tcW w:w="0" w:type="auto"/>
            <w:shd w:val="clear" w:color="auto" w:fill="D99594" w:themeFill="accent2" w:themeFillTint="99"/>
            <w:vAlign w:val="center"/>
          </w:tcPr>
          <w:p w:rsidR="00DD36B0" w:rsidRPr="00C97E65" w:rsidRDefault="00DD36B0" w:rsidP="0016325F">
            <w:pPr>
              <w:pStyle w:val="AralkYok"/>
              <w:jc w:val="center"/>
              <w:rPr>
                <w:rFonts w:eastAsia="AGaramondPro-Regular"/>
                <w:b/>
              </w:rPr>
            </w:pPr>
            <w:r w:rsidRPr="00C97E65">
              <w:rPr>
                <w:rFonts w:eastAsia="AGaramondPro-Regular"/>
                <w:b/>
              </w:rPr>
              <w:t>İHTİYAÇLAR</w:t>
            </w:r>
          </w:p>
        </w:tc>
        <w:tc>
          <w:tcPr>
            <w:tcW w:w="0" w:type="auto"/>
            <w:shd w:val="clear" w:color="auto" w:fill="F2DBDB"/>
          </w:tcPr>
          <w:p w:rsidR="00A4552E" w:rsidRPr="00C97E65" w:rsidRDefault="00A4552E" w:rsidP="00A4552E">
            <w:pPr>
              <w:pStyle w:val="Default"/>
              <w:jc w:val="left"/>
              <w:rPr>
                <w:rStyle w:val="A13"/>
                <w:rFonts w:cs="Calibri"/>
              </w:rPr>
            </w:pPr>
          </w:p>
          <w:p w:rsidR="00A4552E" w:rsidRPr="00C97E65" w:rsidRDefault="00DD36B0" w:rsidP="00A4552E">
            <w:pPr>
              <w:pStyle w:val="Default"/>
              <w:jc w:val="left"/>
              <w:rPr>
                <w:b/>
                <w:bCs/>
                <w:sz w:val="20"/>
                <w:szCs w:val="20"/>
              </w:rPr>
            </w:pPr>
            <w:r w:rsidRPr="00C97E65">
              <w:rPr>
                <w:rStyle w:val="A13"/>
                <w:rFonts w:cs="Calibri"/>
              </w:rPr>
              <w:t>-</w:t>
            </w:r>
            <w:r w:rsidR="00A4552E" w:rsidRPr="00C97E65">
              <w:rPr>
                <w:rStyle w:val="A13"/>
                <w:rFonts w:cs="Calibri"/>
              </w:rPr>
              <w:t>Öğretmenlerin dijital beceriler konusunda hizmet içi eğitimden geçirilmesi,</w:t>
            </w:r>
          </w:p>
          <w:p w:rsidR="007E221A" w:rsidRPr="00C97E65" w:rsidRDefault="00A4552E" w:rsidP="00A4552E">
            <w:pPr>
              <w:pStyle w:val="Default"/>
              <w:jc w:val="left"/>
              <w:rPr>
                <w:b/>
                <w:bCs/>
                <w:sz w:val="20"/>
                <w:szCs w:val="20"/>
              </w:rPr>
            </w:pPr>
            <w:r w:rsidRPr="00C97E65">
              <w:rPr>
                <w:color w:val="auto"/>
              </w:rPr>
              <w:t>-</w:t>
            </w:r>
            <w:r w:rsidRPr="00C97E65">
              <w:rPr>
                <w:rStyle w:val="A13"/>
                <w:rFonts w:cs="Calibri"/>
              </w:rPr>
              <w:t>Güvenli internet, siber zorbalık ve veri güvenliği konularında diğer kamu kurum ve kuruluşlarıyla tam iş birliği</w:t>
            </w:r>
          </w:p>
          <w:p w:rsidR="00DD36B0" w:rsidRPr="00C97E65" w:rsidRDefault="00DD36B0" w:rsidP="0016325F">
            <w:pPr>
              <w:pStyle w:val="Default"/>
              <w:jc w:val="left"/>
              <w:rPr>
                <w:rStyle w:val="A13"/>
                <w:rFonts w:cs="Calibri"/>
              </w:rPr>
            </w:pPr>
            <w:r w:rsidRPr="00C97E65">
              <w:rPr>
                <w:rStyle w:val="A13"/>
                <w:rFonts w:cs="Calibri"/>
              </w:rPr>
              <w:t>-</w:t>
            </w:r>
            <w:r w:rsidR="00A4552E" w:rsidRPr="00C97E65">
              <w:rPr>
                <w:rStyle w:val="A13"/>
                <w:rFonts w:cs="Calibri"/>
              </w:rPr>
              <w:t xml:space="preserve">Eğitim dijital arşivinin oluşturulması için gerekli altyapının sağlanması </w:t>
            </w:r>
          </w:p>
          <w:p w:rsidR="007E221A" w:rsidRPr="00C97E65" w:rsidRDefault="007E221A" w:rsidP="007E221A">
            <w:pPr>
              <w:pStyle w:val="Default"/>
              <w:jc w:val="left"/>
              <w:rPr>
                <w:sz w:val="20"/>
                <w:szCs w:val="20"/>
              </w:rPr>
            </w:pPr>
            <w:r w:rsidRPr="00C97E65">
              <w:rPr>
                <w:rFonts w:cs="Times New Roman"/>
                <w:color w:val="auto"/>
              </w:rPr>
              <w:t>-</w:t>
            </w:r>
            <w:r w:rsidRPr="00C97E65">
              <w:rPr>
                <w:rStyle w:val="A13"/>
              </w:rPr>
              <w:t>Güncellenen öğretim programları doğrultusunda malzeme, araç, gereç ve donanım sağlanması</w:t>
            </w:r>
          </w:p>
          <w:p w:rsidR="00DD36B0" w:rsidRPr="00C97E65" w:rsidRDefault="00DD36B0" w:rsidP="0016325F">
            <w:pPr>
              <w:pStyle w:val="AralkYok"/>
              <w:rPr>
                <w:rFonts w:eastAsia="AGaramondPro-Regular" w:cs="Calibri"/>
              </w:rPr>
            </w:pPr>
          </w:p>
        </w:tc>
      </w:tr>
    </w:tbl>
    <w:p w:rsidR="006D13ED" w:rsidRPr="00B4734F" w:rsidRDefault="00A4552E" w:rsidP="00B4734F">
      <w:pPr>
        <w:pStyle w:val="Balk2"/>
        <w:rPr>
          <w:b/>
          <w:sz w:val="28"/>
          <w:szCs w:val="28"/>
        </w:rPr>
      </w:pPr>
      <w:bookmarkStart w:id="166" w:name="_Toc27074466"/>
      <w:bookmarkStart w:id="167" w:name="_Toc27640256"/>
      <w:r w:rsidRPr="00B4734F">
        <w:rPr>
          <w:rFonts w:eastAsia="AGaramondPro-Regular"/>
          <w:b/>
          <w:sz w:val="28"/>
          <w:szCs w:val="28"/>
        </w:rPr>
        <w:lastRenderedPageBreak/>
        <w:t>Amaç 2:</w:t>
      </w:r>
      <w:r w:rsidR="009202AB" w:rsidRPr="00B4734F">
        <w:rPr>
          <w:b/>
          <w:sz w:val="28"/>
          <w:szCs w:val="28"/>
        </w:rPr>
        <w:t>Öğrencileri ilgi, yetenek ve kapasiteleri doğrultusunda hayata ve üst öğretime hazırlayan bir ortaöğretim sistemi ile toplumsal sorunlara çö</w:t>
      </w:r>
      <w:r w:rsidR="009202AB" w:rsidRPr="00B4734F">
        <w:rPr>
          <w:b/>
          <w:sz w:val="28"/>
          <w:szCs w:val="28"/>
        </w:rPr>
        <w:softHyphen/>
        <w:t>züm getiren, ülkenin sosyal, kültürel ve ekonomik kalkınmasına katkı sunan öğrenciler yetiştirilecektir.</w:t>
      </w:r>
      <w:bookmarkEnd w:id="166"/>
      <w:bookmarkEnd w:id="167"/>
    </w:p>
    <w:p w:rsidR="00110100" w:rsidRPr="00C97E65" w:rsidRDefault="00110100" w:rsidP="00B4734F">
      <w:pPr>
        <w:pStyle w:val="Balk6"/>
        <w:rPr>
          <w:rFonts w:eastAsia="AGaramondPro-Regular"/>
        </w:rPr>
      </w:pPr>
      <w:bookmarkStart w:id="168" w:name="_Toc27074467"/>
      <w:r w:rsidRPr="00C97E65">
        <w:rPr>
          <w:rFonts w:eastAsia="AGaramondPro-Regular"/>
        </w:rPr>
        <w:t>Hedef 2.</w:t>
      </w:r>
      <w:r w:rsidR="0057637F" w:rsidRPr="00C97E65">
        <w:rPr>
          <w:rFonts w:eastAsia="AGaramondPro-Regular"/>
        </w:rPr>
        <w:t>1</w:t>
      </w:r>
      <w:r w:rsidRPr="00C97E65">
        <w:rPr>
          <w:rFonts w:eastAsia="AGaramondPro-Regular"/>
        </w:rPr>
        <w:t>. Öğrencilerin okula uyum ve devamsızlık sorunlarını gideren etkin bir yönetim ve rehberlik yapısı kurulacaktır.</w:t>
      </w:r>
      <w:bookmarkEnd w:id="168"/>
    </w:p>
    <w:p w:rsidR="00662123" w:rsidRDefault="00662123" w:rsidP="00662123">
      <w:pPr>
        <w:pStyle w:val="Trnak"/>
      </w:pPr>
    </w:p>
    <w:p w:rsidR="006947EA" w:rsidRPr="00C97E65" w:rsidRDefault="00662123" w:rsidP="00662123">
      <w:pPr>
        <w:pStyle w:val="Trnak"/>
      </w:pPr>
      <w:r>
        <w:t>Tablo 26 Hedef 2.1</w:t>
      </w: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853"/>
        <w:gridCol w:w="1016"/>
        <w:gridCol w:w="743"/>
        <w:gridCol w:w="743"/>
        <w:gridCol w:w="743"/>
        <w:gridCol w:w="743"/>
        <w:gridCol w:w="743"/>
        <w:gridCol w:w="1027"/>
        <w:gridCol w:w="988"/>
      </w:tblGrid>
      <w:tr w:rsidR="00110100" w:rsidRPr="00C97E65" w:rsidTr="00B4734F">
        <w:trPr>
          <w:trHeight w:val="647"/>
        </w:trPr>
        <w:tc>
          <w:tcPr>
            <w:tcW w:w="0" w:type="auto"/>
            <w:shd w:val="clear" w:color="auto" w:fill="95B3D7" w:themeFill="accent1" w:themeFillTint="99"/>
          </w:tcPr>
          <w:p w:rsidR="00110100" w:rsidRPr="00C97E65" w:rsidRDefault="00110100" w:rsidP="0016325F">
            <w:pPr>
              <w:rPr>
                <w:rFonts w:eastAsia="Calibri" w:cs="Minion Pro"/>
                <w:b/>
                <w:bCs/>
                <w:iCs/>
                <w:color w:val="000000"/>
                <w:sz w:val="23"/>
                <w:szCs w:val="23"/>
              </w:rPr>
            </w:pPr>
            <w:r w:rsidRPr="00C97E65">
              <w:rPr>
                <w:rFonts w:eastAsia="Calibri" w:cs="Minion Pro"/>
                <w:b/>
                <w:bCs/>
                <w:iCs/>
                <w:color w:val="000000"/>
                <w:sz w:val="23"/>
                <w:szCs w:val="23"/>
              </w:rPr>
              <w:t xml:space="preserve">Performans Göstergeleri </w:t>
            </w:r>
          </w:p>
        </w:tc>
        <w:tc>
          <w:tcPr>
            <w:tcW w:w="0" w:type="auto"/>
            <w:shd w:val="clear" w:color="auto" w:fill="95B3D7" w:themeFill="accent1" w:themeFillTint="99"/>
          </w:tcPr>
          <w:p w:rsidR="00110100" w:rsidRPr="00C97E65" w:rsidRDefault="00110100" w:rsidP="0016325F">
            <w:pPr>
              <w:jc w:val="both"/>
              <w:rPr>
                <w:rFonts w:eastAsia="Calibri" w:cs="Minion Pro"/>
                <w:b/>
                <w:bCs/>
                <w:i/>
                <w:iCs/>
                <w:color w:val="000000"/>
                <w:sz w:val="16"/>
                <w:szCs w:val="16"/>
              </w:rPr>
            </w:pPr>
            <w:r w:rsidRPr="00C97E65">
              <w:rPr>
                <w:rFonts w:eastAsia="Calibri" w:cs="Minion Pro"/>
                <w:b/>
                <w:bCs/>
                <w:i/>
                <w:iCs/>
                <w:color w:val="000000"/>
                <w:sz w:val="16"/>
                <w:szCs w:val="16"/>
              </w:rPr>
              <w:t>Hedefe Etkisi  (%)</w:t>
            </w:r>
          </w:p>
        </w:tc>
        <w:tc>
          <w:tcPr>
            <w:tcW w:w="0" w:type="auto"/>
            <w:shd w:val="clear" w:color="auto" w:fill="95B3D7" w:themeFill="accent1" w:themeFillTint="99"/>
          </w:tcPr>
          <w:p w:rsidR="00110100" w:rsidRPr="00C97E65" w:rsidRDefault="00110100" w:rsidP="0016325F">
            <w:pPr>
              <w:jc w:val="both"/>
              <w:rPr>
                <w:rFonts w:eastAsia="Calibri" w:cs="Minion Pro"/>
                <w:b/>
                <w:bCs/>
                <w:i/>
                <w:iCs/>
                <w:color w:val="000000"/>
                <w:sz w:val="16"/>
                <w:szCs w:val="16"/>
              </w:rPr>
            </w:pPr>
            <w:r w:rsidRPr="00C97E65">
              <w:rPr>
                <w:rFonts w:eastAsia="Calibri" w:cs="Minion Pro"/>
                <w:b/>
                <w:bCs/>
                <w:i/>
                <w:iCs/>
                <w:color w:val="000000"/>
                <w:sz w:val="16"/>
                <w:szCs w:val="16"/>
              </w:rPr>
              <w:t xml:space="preserve">Başlangıç Değeri   </w:t>
            </w:r>
          </w:p>
        </w:tc>
        <w:tc>
          <w:tcPr>
            <w:tcW w:w="0" w:type="auto"/>
            <w:shd w:val="clear" w:color="auto" w:fill="95B3D7" w:themeFill="accent1" w:themeFillTint="99"/>
          </w:tcPr>
          <w:p w:rsidR="00110100" w:rsidRPr="00C97E65" w:rsidRDefault="00110100" w:rsidP="0016325F">
            <w:pPr>
              <w:jc w:val="both"/>
              <w:rPr>
                <w:rFonts w:eastAsia="Calibri" w:cs="Minion Pro"/>
                <w:b/>
                <w:bCs/>
                <w:i/>
                <w:iCs/>
                <w:color w:val="000000"/>
                <w:sz w:val="23"/>
                <w:szCs w:val="23"/>
              </w:rPr>
            </w:pPr>
            <w:r w:rsidRPr="00C97E65">
              <w:rPr>
                <w:rFonts w:eastAsia="Calibri" w:cs="Minion Pro"/>
                <w:b/>
                <w:bCs/>
                <w:i/>
                <w:iCs/>
                <w:color w:val="000000"/>
                <w:sz w:val="23"/>
                <w:szCs w:val="23"/>
              </w:rPr>
              <w:t>2019</w:t>
            </w:r>
          </w:p>
        </w:tc>
        <w:tc>
          <w:tcPr>
            <w:tcW w:w="0" w:type="auto"/>
            <w:shd w:val="clear" w:color="auto" w:fill="95B3D7" w:themeFill="accent1" w:themeFillTint="99"/>
          </w:tcPr>
          <w:p w:rsidR="00110100" w:rsidRPr="00C97E65" w:rsidRDefault="00110100" w:rsidP="0016325F">
            <w:pPr>
              <w:jc w:val="both"/>
              <w:rPr>
                <w:rFonts w:eastAsia="Calibri" w:cs="Minion Pro"/>
                <w:b/>
                <w:bCs/>
                <w:i/>
                <w:iCs/>
                <w:color w:val="000000"/>
                <w:sz w:val="23"/>
                <w:szCs w:val="23"/>
              </w:rPr>
            </w:pPr>
            <w:r w:rsidRPr="00C97E65">
              <w:rPr>
                <w:rFonts w:eastAsia="Calibri" w:cs="Minion Pro"/>
                <w:b/>
                <w:bCs/>
                <w:i/>
                <w:iCs/>
                <w:color w:val="000000"/>
                <w:sz w:val="23"/>
                <w:szCs w:val="23"/>
              </w:rPr>
              <w:t>2020</w:t>
            </w:r>
          </w:p>
        </w:tc>
        <w:tc>
          <w:tcPr>
            <w:tcW w:w="0" w:type="auto"/>
            <w:shd w:val="clear" w:color="auto" w:fill="95B3D7" w:themeFill="accent1" w:themeFillTint="99"/>
          </w:tcPr>
          <w:p w:rsidR="00110100" w:rsidRPr="00C97E65" w:rsidRDefault="00110100" w:rsidP="0016325F">
            <w:pPr>
              <w:jc w:val="both"/>
              <w:rPr>
                <w:rFonts w:eastAsia="Calibri" w:cs="Minion Pro"/>
                <w:b/>
                <w:bCs/>
                <w:i/>
                <w:iCs/>
                <w:color w:val="000000"/>
                <w:sz w:val="23"/>
                <w:szCs w:val="23"/>
              </w:rPr>
            </w:pPr>
            <w:r w:rsidRPr="00C97E65">
              <w:rPr>
                <w:rFonts w:eastAsia="Calibri" w:cs="Minion Pro"/>
                <w:b/>
                <w:bCs/>
                <w:i/>
                <w:iCs/>
                <w:color w:val="000000"/>
                <w:sz w:val="23"/>
                <w:szCs w:val="23"/>
              </w:rPr>
              <w:t>2021</w:t>
            </w:r>
          </w:p>
        </w:tc>
        <w:tc>
          <w:tcPr>
            <w:tcW w:w="0" w:type="auto"/>
            <w:shd w:val="clear" w:color="auto" w:fill="95B3D7" w:themeFill="accent1" w:themeFillTint="99"/>
          </w:tcPr>
          <w:p w:rsidR="00110100" w:rsidRPr="00C97E65" w:rsidRDefault="00110100" w:rsidP="0016325F">
            <w:pPr>
              <w:jc w:val="both"/>
              <w:rPr>
                <w:rFonts w:eastAsia="Calibri" w:cs="Minion Pro"/>
                <w:b/>
                <w:bCs/>
                <w:i/>
                <w:iCs/>
                <w:color w:val="000000"/>
                <w:sz w:val="23"/>
                <w:szCs w:val="23"/>
              </w:rPr>
            </w:pPr>
            <w:r w:rsidRPr="00C97E65">
              <w:rPr>
                <w:rFonts w:eastAsia="Calibri" w:cs="Minion Pro"/>
                <w:b/>
                <w:bCs/>
                <w:i/>
                <w:iCs/>
                <w:color w:val="000000"/>
                <w:sz w:val="23"/>
                <w:szCs w:val="23"/>
              </w:rPr>
              <w:t>2022</w:t>
            </w:r>
          </w:p>
        </w:tc>
        <w:tc>
          <w:tcPr>
            <w:tcW w:w="0" w:type="auto"/>
            <w:shd w:val="clear" w:color="auto" w:fill="95B3D7" w:themeFill="accent1" w:themeFillTint="99"/>
          </w:tcPr>
          <w:p w:rsidR="00110100" w:rsidRPr="00C97E65" w:rsidRDefault="00110100" w:rsidP="0016325F">
            <w:pPr>
              <w:jc w:val="both"/>
              <w:rPr>
                <w:rFonts w:eastAsia="Calibri" w:cs="Minion Pro"/>
                <w:b/>
                <w:bCs/>
                <w:i/>
                <w:iCs/>
                <w:color w:val="000000"/>
                <w:sz w:val="23"/>
                <w:szCs w:val="23"/>
              </w:rPr>
            </w:pPr>
            <w:r w:rsidRPr="00C97E65">
              <w:rPr>
                <w:rFonts w:eastAsia="Calibri" w:cs="Minion Pro"/>
                <w:b/>
                <w:bCs/>
                <w:i/>
                <w:iCs/>
                <w:color w:val="000000"/>
                <w:sz w:val="23"/>
                <w:szCs w:val="23"/>
              </w:rPr>
              <w:t>2023</w:t>
            </w:r>
          </w:p>
        </w:tc>
        <w:tc>
          <w:tcPr>
            <w:tcW w:w="0" w:type="auto"/>
            <w:shd w:val="clear" w:color="auto" w:fill="95B3D7" w:themeFill="accent1" w:themeFillTint="99"/>
          </w:tcPr>
          <w:p w:rsidR="00110100" w:rsidRPr="00C97E65" w:rsidRDefault="00110100" w:rsidP="0016325F">
            <w:pPr>
              <w:jc w:val="both"/>
              <w:rPr>
                <w:rFonts w:eastAsia="Calibri" w:cs="Minion Pro"/>
                <w:b/>
                <w:bCs/>
                <w:i/>
                <w:iCs/>
                <w:color w:val="000000"/>
                <w:sz w:val="23"/>
                <w:szCs w:val="23"/>
              </w:rPr>
            </w:pPr>
            <w:r w:rsidRPr="00C97E65">
              <w:rPr>
                <w:rFonts w:eastAsia="Calibri" w:cs="Minion Pro"/>
                <w:b/>
                <w:bCs/>
                <w:i/>
                <w:iCs/>
                <w:color w:val="000000"/>
                <w:sz w:val="23"/>
                <w:szCs w:val="23"/>
              </w:rPr>
              <w:t>İzleme Sıklığı</w:t>
            </w:r>
          </w:p>
        </w:tc>
        <w:tc>
          <w:tcPr>
            <w:tcW w:w="0" w:type="auto"/>
            <w:shd w:val="clear" w:color="auto" w:fill="95B3D7" w:themeFill="accent1" w:themeFillTint="99"/>
          </w:tcPr>
          <w:p w:rsidR="00110100" w:rsidRPr="00C97E65" w:rsidRDefault="00110100" w:rsidP="0016325F">
            <w:pPr>
              <w:jc w:val="both"/>
              <w:rPr>
                <w:rFonts w:eastAsia="Calibri" w:cs="Minion Pro"/>
                <w:b/>
                <w:bCs/>
                <w:i/>
                <w:iCs/>
                <w:color w:val="000000"/>
                <w:sz w:val="23"/>
                <w:szCs w:val="23"/>
              </w:rPr>
            </w:pPr>
            <w:r w:rsidRPr="00C97E65">
              <w:rPr>
                <w:rFonts w:eastAsia="Calibri" w:cs="Minion Pro"/>
                <w:b/>
                <w:bCs/>
                <w:i/>
                <w:iCs/>
                <w:color w:val="000000"/>
                <w:sz w:val="23"/>
                <w:szCs w:val="23"/>
              </w:rPr>
              <w:t>Rapor Sıklığı</w:t>
            </w:r>
          </w:p>
        </w:tc>
      </w:tr>
      <w:tr w:rsidR="00110100" w:rsidRPr="00C97E65" w:rsidTr="00D87436">
        <w:trPr>
          <w:trHeight w:val="466"/>
        </w:trPr>
        <w:tc>
          <w:tcPr>
            <w:tcW w:w="0" w:type="auto"/>
            <w:shd w:val="clear" w:color="auto" w:fill="DBE5F1" w:themeFill="accent1" w:themeFillTint="33"/>
          </w:tcPr>
          <w:p w:rsidR="00110100" w:rsidRPr="00C97E65" w:rsidRDefault="00110100" w:rsidP="0016325F">
            <w:pPr>
              <w:pStyle w:val="Pa34"/>
              <w:rPr>
                <w:rFonts w:asciiTheme="minorHAnsi" w:hAnsiTheme="minorHAnsi" w:cs="Minion Pro"/>
                <w:b/>
                <w:color w:val="000000"/>
                <w:sz w:val="18"/>
                <w:szCs w:val="18"/>
              </w:rPr>
            </w:pPr>
            <w:r w:rsidRPr="00C97E65">
              <w:rPr>
                <w:rFonts w:asciiTheme="minorHAnsi" w:hAnsiTheme="minorHAnsi" w:cs="Minion Pro"/>
                <w:b/>
                <w:bCs/>
                <w:color w:val="000000"/>
                <w:sz w:val="18"/>
                <w:szCs w:val="18"/>
              </w:rPr>
              <w:t>PG 2.2.1</w:t>
            </w:r>
            <w:r w:rsidRPr="00C97E65">
              <w:rPr>
                <w:rFonts w:asciiTheme="minorHAnsi" w:hAnsiTheme="minorHAnsi"/>
                <w:b/>
                <w:sz w:val="18"/>
                <w:szCs w:val="18"/>
              </w:rPr>
              <w:t>Öğrencilerin okula devamsızlık oranı (%)</w:t>
            </w:r>
          </w:p>
        </w:tc>
        <w:tc>
          <w:tcPr>
            <w:tcW w:w="0" w:type="auto"/>
            <w:shd w:val="clear" w:color="auto" w:fill="auto"/>
            <w:vAlign w:val="center"/>
          </w:tcPr>
          <w:p w:rsidR="00110100" w:rsidRPr="00C97E65" w:rsidRDefault="000B5B48" w:rsidP="00BF3883">
            <w:pPr>
              <w:jc w:val="both"/>
              <w:rPr>
                <w:rFonts w:eastAsia="Calibri" w:cs="Minion Pro"/>
                <w:b/>
                <w:bCs/>
                <w:i/>
                <w:iCs/>
                <w:color w:val="000000"/>
                <w:sz w:val="23"/>
                <w:szCs w:val="23"/>
              </w:rPr>
            </w:pPr>
            <w:r w:rsidRPr="00C97E65">
              <w:rPr>
                <w:rFonts w:eastAsia="Calibri" w:cs="Minion Pro"/>
                <w:b/>
                <w:bCs/>
                <w:i/>
                <w:iCs/>
                <w:color w:val="000000"/>
                <w:sz w:val="23"/>
                <w:szCs w:val="23"/>
              </w:rPr>
              <w:t>2</w:t>
            </w:r>
            <w:r w:rsidR="00BF3883" w:rsidRPr="00C97E65">
              <w:rPr>
                <w:rFonts w:eastAsia="Calibri" w:cs="Minion Pro"/>
                <w:b/>
                <w:bCs/>
                <w:i/>
                <w:iCs/>
                <w:color w:val="000000"/>
                <w:sz w:val="23"/>
                <w:szCs w:val="23"/>
              </w:rPr>
              <w:t>0</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7</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6</w:t>
            </w:r>
          </w:p>
        </w:tc>
        <w:tc>
          <w:tcPr>
            <w:tcW w:w="0" w:type="auto"/>
            <w:shd w:val="clear" w:color="auto" w:fill="auto"/>
            <w:vAlign w:val="center"/>
          </w:tcPr>
          <w:p w:rsidR="00110100" w:rsidRPr="00C97E65" w:rsidRDefault="009202AB" w:rsidP="0016325F">
            <w:pPr>
              <w:jc w:val="both"/>
              <w:rPr>
                <w:rFonts w:eastAsia="Calibri" w:cs="Minion Pro"/>
                <w:b/>
                <w:bCs/>
                <w:i/>
                <w:iCs/>
                <w:color w:val="000000"/>
                <w:sz w:val="23"/>
                <w:szCs w:val="23"/>
              </w:rPr>
            </w:pPr>
            <w:r w:rsidRPr="00C97E65">
              <w:rPr>
                <w:rFonts w:eastAsia="Calibri" w:cs="Minion Pro"/>
                <w:b/>
                <w:bCs/>
                <w:i/>
                <w:iCs/>
                <w:color w:val="000000"/>
                <w:sz w:val="23"/>
                <w:szCs w:val="23"/>
              </w:rPr>
              <w:t>6</w:t>
            </w:r>
          </w:p>
        </w:tc>
        <w:tc>
          <w:tcPr>
            <w:tcW w:w="0" w:type="auto"/>
            <w:shd w:val="clear" w:color="auto" w:fill="auto"/>
            <w:vAlign w:val="center"/>
          </w:tcPr>
          <w:p w:rsidR="00110100" w:rsidRPr="00C97E65" w:rsidRDefault="009202AB" w:rsidP="0016325F">
            <w:pPr>
              <w:jc w:val="both"/>
              <w:rPr>
                <w:rFonts w:eastAsia="Calibri" w:cs="Minion Pro"/>
                <w:b/>
                <w:bCs/>
                <w:i/>
                <w:iCs/>
                <w:color w:val="000000"/>
                <w:sz w:val="23"/>
                <w:szCs w:val="23"/>
              </w:rPr>
            </w:pPr>
            <w:r w:rsidRPr="00C97E65">
              <w:rPr>
                <w:rFonts w:eastAsia="Calibri" w:cs="Minion Pro"/>
                <w:b/>
                <w:bCs/>
                <w:i/>
                <w:iCs/>
                <w:color w:val="000000"/>
                <w:sz w:val="23"/>
                <w:szCs w:val="23"/>
              </w:rPr>
              <w:t>5</w:t>
            </w:r>
          </w:p>
        </w:tc>
        <w:tc>
          <w:tcPr>
            <w:tcW w:w="0" w:type="auto"/>
            <w:shd w:val="clear" w:color="auto" w:fill="auto"/>
            <w:vAlign w:val="center"/>
          </w:tcPr>
          <w:p w:rsidR="00110100" w:rsidRPr="00C97E65" w:rsidRDefault="009202AB" w:rsidP="0016325F">
            <w:pPr>
              <w:jc w:val="both"/>
              <w:rPr>
                <w:rFonts w:eastAsia="Calibri" w:cs="Minion Pro"/>
                <w:b/>
                <w:bCs/>
                <w:i/>
                <w:iCs/>
                <w:color w:val="000000"/>
                <w:sz w:val="23"/>
                <w:szCs w:val="23"/>
              </w:rPr>
            </w:pPr>
            <w:r w:rsidRPr="00C97E65">
              <w:rPr>
                <w:rFonts w:eastAsia="Calibri" w:cs="Minion Pro"/>
                <w:b/>
                <w:bCs/>
                <w:i/>
                <w:iCs/>
                <w:color w:val="000000"/>
                <w:sz w:val="23"/>
                <w:szCs w:val="23"/>
              </w:rPr>
              <w:t>5</w:t>
            </w:r>
          </w:p>
        </w:tc>
        <w:tc>
          <w:tcPr>
            <w:tcW w:w="0" w:type="auto"/>
            <w:shd w:val="clear" w:color="auto" w:fill="auto"/>
            <w:vAlign w:val="center"/>
          </w:tcPr>
          <w:p w:rsidR="00110100" w:rsidRPr="00C97E65" w:rsidRDefault="009202AB" w:rsidP="0016325F">
            <w:pPr>
              <w:jc w:val="both"/>
              <w:rPr>
                <w:rFonts w:eastAsia="Calibri" w:cs="Minion Pro"/>
                <w:b/>
                <w:bCs/>
                <w:i/>
                <w:iCs/>
                <w:color w:val="000000"/>
                <w:sz w:val="23"/>
                <w:szCs w:val="23"/>
              </w:rPr>
            </w:pPr>
            <w:r w:rsidRPr="00C97E65">
              <w:rPr>
                <w:rFonts w:eastAsia="Calibri" w:cs="Minion Pro"/>
                <w:b/>
                <w:bCs/>
                <w:i/>
                <w:iCs/>
                <w:color w:val="000000"/>
                <w:sz w:val="23"/>
                <w:szCs w:val="23"/>
              </w:rPr>
              <w:t>3</w:t>
            </w:r>
          </w:p>
        </w:tc>
        <w:tc>
          <w:tcPr>
            <w:tcW w:w="0" w:type="auto"/>
            <w:shd w:val="clear" w:color="auto" w:fill="auto"/>
            <w:vAlign w:val="center"/>
          </w:tcPr>
          <w:p w:rsidR="00110100" w:rsidRPr="00C97E65" w:rsidRDefault="00B4734F" w:rsidP="0016325F">
            <w:pPr>
              <w:jc w:val="both"/>
              <w:rPr>
                <w:rFonts w:eastAsia="Calibri" w:cs="Minion Pro"/>
                <w:b/>
                <w:bCs/>
                <w:i/>
                <w:iCs/>
                <w:color w:val="000000"/>
                <w:sz w:val="23"/>
                <w:szCs w:val="23"/>
              </w:rPr>
            </w:pPr>
            <w:r>
              <w:rPr>
                <w:rFonts w:eastAsia="Calibri" w:cs="Minion Pro"/>
                <w:b/>
                <w:bCs/>
                <w:i/>
                <w:iCs/>
                <w:color w:val="000000"/>
                <w:sz w:val="23"/>
                <w:szCs w:val="23"/>
              </w:rPr>
              <w:t>6</w:t>
            </w:r>
            <w:r w:rsidR="00110100" w:rsidRPr="00C97E65">
              <w:rPr>
                <w:rFonts w:eastAsia="Calibri" w:cs="Minion Pro"/>
                <w:b/>
                <w:bCs/>
                <w:i/>
                <w:iCs/>
                <w:color w:val="000000"/>
                <w:sz w:val="23"/>
                <w:szCs w:val="23"/>
              </w:rPr>
              <w:t xml:space="preserve"> ay</w:t>
            </w:r>
          </w:p>
        </w:tc>
        <w:tc>
          <w:tcPr>
            <w:tcW w:w="0" w:type="auto"/>
            <w:shd w:val="clear" w:color="auto" w:fill="auto"/>
            <w:vAlign w:val="center"/>
          </w:tcPr>
          <w:p w:rsidR="00110100" w:rsidRPr="00C97E65" w:rsidRDefault="00110100" w:rsidP="0016325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110100" w:rsidRPr="00C97E65" w:rsidTr="00D87436">
        <w:trPr>
          <w:trHeight w:val="786"/>
        </w:trPr>
        <w:tc>
          <w:tcPr>
            <w:tcW w:w="0" w:type="auto"/>
            <w:shd w:val="clear" w:color="auto" w:fill="DBE5F1" w:themeFill="accent1" w:themeFillTint="33"/>
          </w:tcPr>
          <w:p w:rsidR="00110100" w:rsidRPr="00C97E65" w:rsidRDefault="00110100" w:rsidP="00110100">
            <w:pPr>
              <w:pStyle w:val="Pa34"/>
              <w:rPr>
                <w:rStyle w:val="A13"/>
                <w:rFonts w:asciiTheme="minorHAnsi" w:hAnsiTheme="minorHAnsi"/>
                <w:b w:val="0"/>
                <w:bCs w:val="0"/>
                <w:sz w:val="18"/>
                <w:szCs w:val="18"/>
              </w:rPr>
            </w:pPr>
            <w:r w:rsidRPr="00C97E65">
              <w:rPr>
                <w:rFonts w:asciiTheme="minorHAnsi" w:hAnsiTheme="minorHAnsi" w:cs="Minion Pro"/>
                <w:b/>
                <w:bCs/>
                <w:color w:val="000000"/>
                <w:sz w:val="18"/>
                <w:szCs w:val="18"/>
              </w:rPr>
              <w:t xml:space="preserve">PG 2.2.2 </w:t>
            </w:r>
            <w:r w:rsidRPr="00C97E65">
              <w:rPr>
                <w:rFonts w:asciiTheme="minorHAnsi" w:hAnsiTheme="minorHAnsi"/>
                <w:b/>
                <w:sz w:val="18"/>
                <w:szCs w:val="18"/>
              </w:rPr>
              <w:t xml:space="preserve"> Bir eğitim ve öğretim döneminde 20 gün ve üzeri devamsızlık yapan öğrenci oranı (%)</w:t>
            </w:r>
          </w:p>
        </w:tc>
        <w:tc>
          <w:tcPr>
            <w:tcW w:w="0" w:type="auto"/>
            <w:shd w:val="clear" w:color="auto" w:fill="auto"/>
            <w:vAlign w:val="center"/>
          </w:tcPr>
          <w:p w:rsidR="00110100" w:rsidRPr="00C97E65" w:rsidRDefault="000B5B48" w:rsidP="00BF3883">
            <w:pPr>
              <w:jc w:val="both"/>
              <w:rPr>
                <w:rFonts w:eastAsia="Calibri" w:cs="Minion Pro"/>
                <w:b/>
                <w:bCs/>
                <w:i/>
                <w:iCs/>
                <w:color w:val="000000"/>
                <w:sz w:val="23"/>
                <w:szCs w:val="23"/>
              </w:rPr>
            </w:pPr>
            <w:r w:rsidRPr="00C97E65">
              <w:rPr>
                <w:rFonts w:eastAsia="Calibri" w:cs="Minion Pro"/>
                <w:b/>
                <w:bCs/>
                <w:i/>
                <w:iCs/>
                <w:color w:val="000000"/>
                <w:sz w:val="23"/>
                <w:szCs w:val="23"/>
              </w:rPr>
              <w:t>2</w:t>
            </w:r>
            <w:r w:rsidR="00BF3883" w:rsidRPr="00C97E65">
              <w:rPr>
                <w:rFonts w:eastAsia="Calibri" w:cs="Minion Pro"/>
                <w:b/>
                <w:bCs/>
                <w:i/>
                <w:iCs/>
                <w:color w:val="000000"/>
                <w:sz w:val="23"/>
                <w:szCs w:val="23"/>
              </w:rPr>
              <w:t>0</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13</w:t>
            </w:r>
          </w:p>
        </w:tc>
        <w:tc>
          <w:tcPr>
            <w:tcW w:w="0" w:type="auto"/>
            <w:shd w:val="clear" w:color="auto" w:fill="auto"/>
            <w:vAlign w:val="center"/>
          </w:tcPr>
          <w:p w:rsidR="00110100" w:rsidRPr="00C97E65" w:rsidRDefault="000B5B48" w:rsidP="009202AB">
            <w:pPr>
              <w:jc w:val="both"/>
              <w:rPr>
                <w:rFonts w:eastAsia="Calibri" w:cs="Minion Pro"/>
                <w:b/>
                <w:bCs/>
                <w:i/>
                <w:iCs/>
                <w:color w:val="000000"/>
                <w:sz w:val="23"/>
                <w:szCs w:val="23"/>
              </w:rPr>
            </w:pPr>
            <w:r w:rsidRPr="00C97E65">
              <w:rPr>
                <w:rFonts w:eastAsia="Calibri" w:cs="Minion Pro"/>
                <w:b/>
                <w:bCs/>
                <w:i/>
                <w:iCs/>
                <w:color w:val="000000"/>
                <w:sz w:val="23"/>
                <w:szCs w:val="23"/>
              </w:rPr>
              <w:t>1</w:t>
            </w:r>
            <w:r w:rsidR="009202AB" w:rsidRPr="00C97E65">
              <w:rPr>
                <w:rFonts w:eastAsia="Calibri" w:cs="Minion Pro"/>
                <w:b/>
                <w:bCs/>
                <w:i/>
                <w:iCs/>
                <w:color w:val="000000"/>
                <w:sz w:val="23"/>
                <w:szCs w:val="23"/>
              </w:rPr>
              <w:t>2</w:t>
            </w:r>
          </w:p>
        </w:tc>
        <w:tc>
          <w:tcPr>
            <w:tcW w:w="0" w:type="auto"/>
            <w:shd w:val="clear" w:color="auto" w:fill="auto"/>
            <w:vAlign w:val="center"/>
          </w:tcPr>
          <w:p w:rsidR="00110100" w:rsidRPr="00C97E65" w:rsidRDefault="000B5B48" w:rsidP="009202AB">
            <w:pPr>
              <w:jc w:val="both"/>
              <w:rPr>
                <w:rFonts w:eastAsia="Calibri" w:cs="Minion Pro"/>
                <w:b/>
                <w:bCs/>
                <w:i/>
                <w:iCs/>
                <w:color w:val="000000"/>
                <w:sz w:val="23"/>
                <w:szCs w:val="23"/>
              </w:rPr>
            </w:pPr>
            <w:r w:rsidRPr="00C97E65">
              <w:rPr>
                <w:rFonts w:eastAsia="Calibri" w:cs="Minion Pro"/>
                <w:b/>
                <w:bCs/>
                <w:i/>
                <w:iCs/>
                <w:color w:val="000000"/>
                <w:sz w:val="23"/>
                <w:szCs w:val="23"/>
              </w:rPr>
              <w:t>1</w:t>
            </w:r>
            <w:r w:rsidR="009202AB" w:rsidRPr="00C97E65">
              <w:rPr>
                <w:rFonts w:eastAsia="Calibri" w:cs="Minion Pro"/>
                <w:b/>
                <w:bCs/>
                <w:i/>
                <w:iCs/>
                <w:color w:val="000000"/>
                <w:sz w:val="23"/>
                <w:szCs w:val="23"/>
              </w:rPr>
              <w:t>1</w:t>
            </w:r>
          </w:p>
        </w:tc>
        <w:tc>
          <w:tcPr>
            <w:tcW w:w="0" w:type="auto"/>
            <w:shd w:val="clear" w:color="auto" w:fill="auto"/>
            <w:vAlign w:val="center"/>
          </w:tcPr>
          <w:p w:rsidR="00110100" w:rsidRPr="00C97E65" w:rsidRDefault="009202AB" w:rsidP="0016325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110100" w:rsidRPr="00C97E65" w:rsidRDefault="009202AB" w:rsidP="0016325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110100" w:rsidRPr="00C97E65" w:rsidRDefault="009202AB" w:rsidP="0016325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110100" w:rsidRPr="00C97E65" w:rsidRDefault="00110100" w:rsidP="0016325F">
            <w:pPr>
              <w:jc w:val="both"/>
              <w:rPr>
                <w:rFonts w:eastAsia="Calibri" w:cs="Minion Pro"/>
                <w:b/>
                <w:bCs/>
                <w:i/>
                <w:iCs/>
                <w:color w:val="000000"/>
                <w:sz w:val="23"/>
                <w:szCs w:val="23"/>
              </w:rPr>
            </w:pPr>
            <w:r w:rsidRPr="00C97E65">
              <w:rPr>
                <w:rFonts w:eastAsia="Calibri" w:cs="Minion Pro"/>
                <w:b/>
                <w:bCs/>
                <w:i/>
                <w:iCs/>
                <w:color w:val="000000"/>
                <w:sz w:val="23"/>
                <w:szCs w:val="23"/>
              </w:rPr>
              <w:t xml:space="preserve">6 ay </w:t>
            </w:r>
          </w:p>
        </w:tc>
        <w:tc>
          <w:tcPr>
            <w:tcW w:w="0" w:type="auto"/>
            <w:shd w:val="clear" w:color="auto" w:fill="auto"/>
            <w:vAlign w:val="center"/>
          </w:tcPr>
          <w:p w:rsidR="00110100" w:rsidRPr="00C97E65" w:rsidRDefault="00110100" w:rsidP="0016325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110100" w:rsidRPr="00C97E65" w:rsidTr="00D87436">
        <w:trPr>
          <w:trHeight w:val="786"/>
        </w:trPr>
        <w:tc>
          <w:tcPr>
            <w:tcW w:w="0" w:type="auto"/>
            <w:shd w:val="clear" w:color="auto" w:fill="DBE5F1" w:themeFill="accent1" w:themeFillTint="33"/>
          </w:tcPr>
          <w:p w:rsidR="00110100" w:rsidRPr="00C97E65" w:rsidRDefault="00110100" w:rsidP="00110100">
            <w:pPr>
              <w:pStyle w:val="Pa34"/>
              <w:rPr>
                <w:rFonts w:asciiTheme="minorHAnsi" w:hAnsiTheme="minorHAnsi" w:cs="Minion Pro"/>
                <w:b/>
                <w:bCs/>
                <w:color w:val="000000"/>
                <w:sz w:val="18"/>
                <w:szCs w:val="18"/>
              </w:rPr>
            </w:pPr>
            <w:r w:rsidRPr="00C97E65">
              <w:rPr>
                <w:rFonts w:asciiTheme="minorHAnsi" w:hAnsiTheme="minorHAnsi"/>
                <w:b/>
                <w:sz w:val="18"/>
                <w:szCs w:val="18"/>
              </w:rPr>
              <w:t>P.G 2.2.3 Okulun özel eğitime ihtiyaç duyan bireylerin kullanımına uygunluğu (0-5)</w:t>
            </w:r>
          </w:p>
        </w:tc>
        <w:tc>
          <w:tcPr>
            <w:tcW w:w="0" w:type="auto"/>
            <w:shd w:val="clear" w:color="auto" w:fill="auto"/>
            <w:vAlign w:val="center"/>
          </w:tcPr>
          <w:p w:rsidR="00110100" w:rsidRPr="00C97E65" w:rsidRDefault="000B5B48" w:rsidP="00BF3883">
            <w:pPr>
              <w:jc w:val="both"/>
              <w:rPr>
                <w:rFonts w:eastAsia="Calibri" w:cs="Minion Pro"/>
                <w:b/>
                <w:bCs/>
                <w:i/>
                <w:iCs/>
                <w:color w:val="000000"/>
                <w:sz w:val="23"/>
                <w:szCs w:val="23"/>
              </w:rPr>
            </w:pPr>
            <w:r w:rsidRPr="00C97E65">
              <w:rPr>
                <w:rFonts w:eastAsia="Calibri" w:cs="Minion Pro"/>
                <w:b/>
                <w:bCs/>
                <w:i/>
                <w:iCs/>
                <w:color w:val="000000"/>
                <w:sz w:val="23"/>
                <w:szCs w:val="23"/>
              </w:rPr>
              <w:t>2</w:t>
            </w:r>
            <w:r w:rsidR="00BF3883" w:rsidRPr="00C97E65">
              <w:rPr>
                <w:rFonts w:eastAsia="Calibri" w:cs="Minion Pro"/>
                <w:b/>
                <w:bCs/>
                <w:i/>
                <w:iCs/>
                <w:color w:val="000000"/>
                <w:sz w:val="23"/>
                <w:szCs w:val="23"/>
              </w:rPr>
              <w:t>0</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2</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3</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4</w:t>
            </w:r>
          </w:p>
        </w:tc>
        <w:tc>
          <w:tcPr>
            <w:tcW w:w="0" w:type="auto"/>
            <w:shd w:val="clear" w:color="auto" w:fill="auto"/>
            <w:vAlign w:val="center"/>
          </w:tcPr>
          <w:p w:rsidR="00110100" w:rsidRPr="00C97E65" w:rsidRDefault="009202AB" w:rsidP="0016325F">
            <w:pPr>
              <w:jc w:val="both"/>
              <w:rPr>
                <w:rFonts w:eastAsia="Calibri" w:cs="Minion Pro"/>
                <w:b/>
                <w:bCs/>
                <w:i/>
                <w:iCs/>
                <w:color w:val="000000"/>
                <w:sz w:val="23"/>
                <w:szCs w:val="23"/>
              </w:rPr>
            </w:pPr>
            <w:r w:rsidRPr="00C97E65">
              <w:rPr>
                <w:rFonts w:eastAsia="Calibri" w:cs="Minion Pro"/>
                <w:b/>
                <w:bCs/>
                <w:i/>
                <w:iCs/>
                <w:color w:val="000000"/>
                <w:sz w:val="23"/>
                <w:szCs w:val="23"/>
              </w:rPr>
              <w:t>5</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6 ay</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110100" w:rsidRPr="00C97E65" w:rsidTr="00D87436">
        <w:trPr>
          <w:trHeight w:val="738"/>
        </w:trPr>
        <w:tc>
          <w:tcPr>
            <w:tcW w:w="0" w:type="auto"/>
            <w:shd w:val="clear" w:color="auto" w:fill="DBE5F1" w:themeFill="accent1" w:themeFillTint="33"/>
          </w:tcPr>
          <w:p w:rsidR="00110100" w:rsidRPr="00C97E65" w:rsidRDefault="00110100" w:rsidP="00110100">
            <w:pPr>
              <w:pStyle w:val="Pa34"/>
              <w:rPr>
                <w:rFonts w:asciiTheme="minorHAnsi" w:hAnsiTheme="minorHAnsi"/>
                <w:b/>
                <w:sz w:val="18"/>
                <w:szCs w:val="18"/>
              </w:rPr>
            </w:pPr>
            <w:r w:rsidRPr="00C97E65">
              <w:rPr>
                <w:rFonts w:asciiTheme="minorHAnsi" w:hAnsiTheme="minorHAnsi"/>
                <w:b/>
                <w:sz w:val="18"/>
                <w:szCs w:val="18"/>
              </w:rPr>
              <w:t>P.G 2.2.4 Okula yeni başlayan ve oryantasyon eğitiminden geçirilen öğrencilerin oranı</w:t>
            </w:r>
            <w:r w:rsidR="000B5B48" w:rsidRPr="00C97E65">
              <w:rPr>
                <w:rFonts w:asciiTheme="minorHAnsi" w:hAnsiTheme="minorHAnsi"/>
                <w:b/>
                <w:sz w:val="18"/>
                <w:szCs w:val="18"/>
              </w:rPr>
              <w:t>(%)</w:t>
            </w:r>
          </w:p>
        </w:tc>
        <w:tc>
          <w:tcPr>
            <w:tcW w:w="0" w:type="auto"/>
            <w:shd w:val="clear" w:color="auto" w:fill="auto"/>
            <w:vAlign w:val="center"/>
          </w:tcPr>
          <w:p w:rsidR="00110100" w:rsidRPr="00C97E65" w:rsidRDefault="000B5B48" w:rsidP="00BF3883">
            <w:pPr>
              <w:jc w:val="both"/>
              <w:rPr>
                <w:rFonts w:eastAsia="Calibri" w:cs="Minion Pro"/>
                <w:b/>
                <w:bCs/>
                <w:i/>
                <w:iCs/>
                <w:color w:val="000000"/>
                <w:sz w:val="23"/>
                <w:szCs w:val="23"/>
              </w:rPr>
            </w:pPr>
            <w:r w:rsidRPr="00C97E65">
              <w:rPr>
                <w:rFonts w:eastAsia="Calibri" w:cs="Minion Pro"/>
                <w:b/>
                <w:bCs/>
                <w:i/>
                <w:iCs/>
                <w:color w:val="000000"/>
                <w:sz w:val="23"/>
                <w:szCs w:val="23"/>
              </w:rPr>
              <w:t>2</w:t>
            </w:r>
            <w:r w:rsidR="00BF3883" w:rsidRPr="00C97E65">
              <w:rPr>
                <w:rFonts w:eastAsia="Calibri" w:cs="Minion Pro"/>
                <w:b/>
                <w:bCs/>
                <w:i/>
                <w:iCs/>
                <w:color w:val="000000"/>
                <w:sz w:val="23"/>
                <w:szCs w:val="23"/>
              </w:rPr>
              <w:t>0</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90</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90</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100</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100</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100</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100</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c>
          <w:tcPr>
            <w:tcW w:w="0" w:type="auto"/>
            <w:shd w:val="clear" w:color="auto" w:fill="auto"/>
            <w:vAlign w:val="center"/>
          </w:tcPr>
          <w:p w:rsidR="00110100" w:rsidRPr="00C97E65" w:rsidRDefault="000B5B48" w:rsidP="0016325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BF3883" w:rsidRPr="00C97E65" w:rsidTr="00D87436">
        <w:trPr>
          <w:trHeight w:val="720"/>
        </w:trPr>
        <w:tc>
          <w:tcPr>
            <w:tcW w:w="0" w:type="auto"/>
            <w:shd w:val="clear" w:color="auto" w:fill="DBE5F1" w:themeFill="accent1" w:themeFillTint="33"/>
          </w:tcPr>
          <w:p w:rsidR="00BF3883" w:rsidRPr="00C97E65" w:rsidRDefault="00BF3883" w:rsidP="00110100">
            <w:pPr>
              <w:pStyle w:val="Pa34"/>
              <w:rPr>
                <w:rFonts w:asciiTheme="minorHAnsi" w:hAnsiTheme="minorHAnsi"/>
                <w:b/>
                <w:sz w:val="18"/>
                <w:szCs w:val="18"/>
              </w:rPr>
            </w:pPr>
            <w:r w:rsidRPr="00C97E65">
              <w:rPr>
                <w:rFonts w:asciiTheme="minorHAnsi" w:hAnsiTheme="minorHAnsi"/>
                <w:b/>
                <w:sz w:val="18"/>
                <w:szCs w:val="18"/>
              </w:rPr>
              <w:t xml:space="preserve">P.G 2.2.5 </w:t>
            </w:r>
            <w:r w:rsidR="00396D07" w:rsidRPr="00C97E65">
              <w:rPr>
                <w:rFonts w:asciiTheme="minorHAnsi" w:hAnsiTheme="minorHAnsi"/>
                <w:b/>
                <w:sz w:val="18"/>
                <w:szCs w:val="18"/>
                <w:lang w:bidi="tr-TR"/>
              </w:rPr>
              <w:t>Evinde/işyerinde ziyaret edilen öğrenci/veli oranı (%)</w:t>
            </w:r>
          </w:p>
        </w:tc>
        <w:tc>
          <w:tcPr>
            <w:tcW w:w="0" w:type="auto"/>
            <w:shd w:val="clear" w:color="auto" w:fill="auto"/>
            <w:vAlign w:val="center"/>
          </w:tcPr>
          <w:p w:rsidR="00BF3883" w:rsidRPr="00C97E65" w:rsidRDefault="00BF3883" w:rsidP="0016325F">
            <w:pPr>
              <w:jc w:val="both"/>
              <w:rPr>
                <w:rFonts w:eastAsia="Calibri" w:cs="Minion Pro"/>
                <w:b/>
                <w:bCs/>
                <w:i/>
                <w:iCs/>
                <w:color w:val="000000"/>
                <w:sz w:val="23"/>
                <w:szCs w:val="23"/>
              </w:rPr>
            </w:pPr>
            <w:r w:rsidRPr="00C97E65">
              <w:rPr>
                <w:rFonts w:eastAsia="Calibri" w:cs="Minion Pro"/>
                <w:b/>
                <w:bCs/>
                <w:i/>
                <w:iCs/>
                <w:color w:val="000000"/>
                <w:sz w:val="23"/>
                <w:szCs w:val="23"/>
              </w:rPr>
              <w:t>20</w:t>
            </w:r>
          </w:p>
        </w:tc>
        <w:tc>
          <w:tcPr>
            <w:tcW w:w="0" w:type="auto"/>
            <w:shd w:val="clear" w:color="auto" w:fill="auto"/>
            <w:vAlign w:val="center"/>
          </w:tcPr>
          <w:p w:rsidR="00BF3883" w:rsidRPr="00C97E65" w:rsidRDefault="00396D07" w:rsidP="00396D07">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BF3883" w:rsidRPr="00C97E65" w:rsidRDefault="00396D07" w:rsidP="0016325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BF3883" w:rsidRPr="00C97E65" w:rsidRDefault="00396D07" w:rsidP="0016325F">
            <w:pPr>
              <w:jc w:val="both"/>
              <w:rPr>
                <w:rFonts w:eastAsia="Calibri" w:cs="Minion Pro"/>
                <w:b/>
                <w:bCs/>
                <w:i/>
                <w:iCs/>
                <w:color w:val="000000"/>
                <w:sz w:val="23"/>
                <w:szCs w:val="23"/>
              </w:rPr>
            </w:pPr>
            <w:r w:rsidRPr="00C97E65">
              <w:rPr>
                <w:rFonts w:eastAsia="Calibri" w:cs="Minion Pro"/>
                <w:b/>
                <w:bCs/>
                <w:i/>
                <w:iCs/>
                <w:color w:val="000000"/>
                <w:sz w:val="23"/>
                <w:szCs w:val="23"/>
              </w:rPr>
              <w:t>20</w:t>
            </w:r>
          </w:p>
        </w:tc>
        <w:tc>
          <w:tcPr>
            <w:tcW w:w="0" w:type="auto"/>
            <w:shd w:val="clear" w:color="auto" w:fill="auto"/>
            <w:vAlign w:val="center"/>
          </w:tcPr>
          <w:p w:rsidR="00BF3883" w:rsidRPr="00C97E65" w:rsidRDefault="00396D07" w:rsidP="0016325F">
            <w:pPr>
              <w:jc w:val="both"/>
              <w:rPr>
                <w:rFonts w:eastAsia="Calibri" w:cs="Minion Pro"/>
                <w:b/>
                <w:bCs/>
                <w:i/>
                <w:iCs/>
                <w:color w:val="000000"/>
                <w:sz w:val="23"/>
                <w:szCs w:val="23"/>
              </w:rPr>
            </w:pPr>
            <w:r w:rsidRPr="00C97E65">
              <w:rPr>
                <w:rFonts w:eastAsia="Calibri" w:cs="Minion Pro"/>
                <w:b/>
                <w:bCs/>
                <w:i/>
                <w:iCs/>
                <w:color w:val="000000"/>
                <w:sz w:val="23"/>
                <w:szCs w:val="23"/>
              </w:rPr>
              <w:t>30</w:t>
            </w:r>
          </w:p>
        </w:tc>
        <w:tc>
          <w:tcPr>
            <w:tcW w:w="0" w:type="auto"/>
            <w:shd w:val="clear" w:color="auto" w:fill="auto"/>
            <w:vAlign w:val="center"/>
          </w:tcPr>
          <w:p w:rsidR="00BF3883" w:rsidRPr="00C97E65" w:rsidRDefault="00396D07" w:rsidP="0016325F">
            <w:pPr>
              <w:jc w:val="both"/>
              <w:rPr>
                <w:rFonts w:eastAsia="Calibri" w:cs="Minion Pro"/>
                <w:b/>
                <w:bCs/>
                <w:i/>
                <w:iCs/>
                <w:color w:val="000000"/>
                <w:sz w:val="23"/>
                <w:szCs w:val="23"/>
              </w:rPr>
            </w:pPr>
            <w:r w:rsidRPr="00C97E65">
              <w:rPr>
                <w:rFonts w:eastAsia="Calibri" w:cs="Minion Pro"/>
                <w:b/>
                <w:bCs/>
                <w:i/>
                <w:iCs/>
                <w:color w:val="000000"/>
                <w:sz w:val="23"/>
                <w:szCs w:val="23"/>
              </w:rPr>
              <w:t>35</w:t>
            </w:r>
          </w:p>
        </w:tc>
        <w:tc>
          <w:tcPr>
            <w:tcW w:w="0" w:type="auto"/>
            <w:shd w:val="clear" w:color="auto" w:fill="auto"/>
            <w:vAlign w:val="center"/>
          </w:tcPr>
          <w:p w:rsidR="00BF3883" w:rsidRPr="00C97E65" w:rsidRDefault="00396D07" w:rsidP="0016325F">
            <w:pPr>
              <w:jc w:val="both"/>
              <w:rPr>
                <w:rFonts w:eastAsia="Calibri" w:cs="Minion Pro"/>
                <w:b/>
                <w:bCs/>
                <w:i/>
                <w:iCs/>
                <w:color w:val="000000"/>
                <w:sz w:val="23"/>
                <w:szCs w:val="23"/>
              </w:rPr>
            </w:pPr>
            <w:r w:rsidRPr="00C97E65">
              <w:rPr>
                <w:rFonts w:eastAsia="Calibri" w:cs="Minion Pro"/>
                <w:b/>
                <w:bCs/>
                <w:i/>
                <w:iCs/>
                <w:color w:val="000000"/>
                <w:sz w:val="23"/>
                <w:szCs w:val="23"/>
              </w:rPr>
              <w:t>40</w:t>
            </w:r>
          </w:p>
        </w:tc>
        <w:tc>
          <w:tcPr>
            <w:tcW w:w="0" w:type="auto"/>
            <w:shd w:val="clear" w:color="auto" w:fill="auto"/>
            <w:vAlign w:val="center"/>
          </w:tcPr>
          <w:p w:rsidR="00BF3883" w:rsidRPr="00C97E65" w:rsidRDefault="00BF3883" w:rsidP="0016325F">
            <w:pPr>
              <w:jc w:val="both"/>
              <w:rPr>
                <w:rFonts w:eastAsia="Calibri" w:cs="Minion Pro"/>
                <w:b/>
                <w:bCs/>
                <w:i/>
                <w:iCs/>
                <w:color w:val="000000"/>
                <w:sz w:val="23"/>
                <w:szCs w:val="23"/>
              </w:rPr>
            </w:pPr>
            <w:r w:rsidRPr="00C97E65">
              <w:rPr>
                <w:rFonts w:eastAsia="Calibri" w:cs="Minion Pro"/>
                <w:b/>
                <w:bCs/>
                <w:i/>
                <w:iCs/>
                <w:color w:val="000000"/>
                <w:sz w:val="23"/>
                <w:szCs w:val="23"/>
              </w:rPr>
              <w:t>6 ay</w:t>
            </w:r>
          </w:p>
        </w:tc>
        <w:tc>
          <w:tcPr>
            <w:tcW w:w="0" w:type="auto"/>
            <w:shd w:val="clear" w:color="auto" w:fill="auto"/>
            <w:vAlign w:val="center"/>
          </w:tcPr>
          <w:p w:rsidR="00BF3883" w:rsidRPr="00C97E65" w:rsidRDefault="00BF3883" w:rsidP="0016325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110100" w:rsidRPr="00C97E65" w:rsidTr="00B4734F">
        <w:trPr>
          <w:trHeight w:val="447"/>
        </w:trPr>
        <w:tc>
          <w:tcPr>
            <w:tcW w:w="0" w:type="auto"/>
            <w:shd w:val="clear" w:color="auto" w:fill="DBE5F1" w:themeFill="accent1" w:themeFillTint="33"/>
          </w:tcPr>
          <w:p w:rsidR="00110100" w:rsidRPr="00C97E65" w:rsidRDefault="00110100" w:rsidP="0016325F">
            <w:pPr>
              <w:pStyle w:val="Pa1"/>
              <w:rPr>
                <w:rFonts w:asciiTheme="minorHAnsi" w:eastAsia="Calibri" w:hAnsiTheme="minorHAnsi" w:cs="Minion Pro"/>
                <w:bCs/>
                <w:color w:val="000000"/>
                <w:szCs w:val="20"/>
              </w:rPr>
            </w:pPr>
            <w:r w:rsidRPr="00C97E65">
              <w:rPr>
                <w:rStyle w:val="A13"/>
                <w:rFonts w:asciiTheme="minorHAnsi" w:eastAsia="Calibri" w:hAnsiTheme="minorHAnsi"/>
                <w:bCs w:val="0"/>
              </w:rPr>
              <w:t>Koordinatör Birim</w:t>
            </w:r>
          </w:p>
        </w:tc>
        <w:tc>
          <w:tcPr>
            <w:tcW w:w="0" w:type="auto"/>
            <w:gridSpan w:val="9"/>
            <w:shd w:val="clear" w:color="auto" w:fill="auto"/>
          </w:tcPr>
          <w:p w:rsidR="00110100" w:rsidRPr="00C97E65" w:rsidRDefault="00E018AE" w:rsidP="00E018AE">
            <w:pPr>
              <w:jc w:val="both"/>
              <w:rPr>
                <w:rFonts w:eastAsia="Calibri" w:cs="Minion Pro"/>
                <w:b/>
                <w:bCs/>
                <w:i/>
                <w:iCs/>
                <w:color w:val="000000"/>
                <w:sz w:val="23"/>
                <w:szCs w:val="23"/>
              </w:rPr>
            </w:pPr>
            <w:r w:rsidRPr="00C97E65">
              <w:rPr>
                <w:rFonts w:eastAsia="Calibri" w:cs="Minion Pro"/>
                <w:b/>
                <w:bCs/>
                <w:i/>
                <w:iCs/>
                <w:color w:val="000000"/>
                <w:sz w:val="23"/>
                <w:szCs w:val="23"/>
              </w:rPr>
              <w:t xml:space="preserve">Strateji Geliştirme Kurulu, </w:t>
            </w:r>
            <w:r w:rsidR="00BF3883" w:rsidRPr="00C97E65">
              <w:rPr>
                <w:rFonts w:eastAsia="Calibri" w:cs="Minion Pro"/>
                <w:b/>
                <w:bCs/>
                <w:i/>
                <w:iCs/>
                <w:color w:val="000000"/>
                <w:sz w:val="23"/>
                <w:szCs w:val="23"/>
              </w:rPr>
              <w:t>Okul İdaresi,</w:t>
            </w:r>
          </w:p>
        </w:tc>
      </w:tr>
      <w:tr w:rsidR="00E018AE" w:rsidRPr="00C97E65" w:rsidTr="00B4734F">
        <w:trPr>
          <w:trHeight w:val="447"/>
        </w:trPr>
        <w:tc>
          <w:tcPr>
            <w:tcW w:w="0" w:type="auto"/>
            <w:shd w:val="clear" w:color="auto" w:fill="DBE5F1" w:themeFill="accent1" w:themeFillTint="33"/>
          </w:tcPr>
          <w:p w:rsidR="00E018AE" w:rsidRPr="00C97E65" w:rsidRDefault="00E018AE" w:rsidP="0016325F">
            <w:pPr>
              <w:pStyle w:val="Pa1"/>
              <w:rPr>
                <w:rStyle w:val="A13"/>
                <w:rFonts w:asciiTheme="minorHAnsi" w:eastAsia="Calibri" w:hAnsiTheme="minorHAnsi"/>
                <w:bCs w:val="0"/>
              </w:rPr>
            </w:pPr>
            <w:r w:rsidRPr="00C97E65">
              <w:rPr>
                <w:rStyle w:val="A13"/>
                <w:rFonts w:asciiTheme="minorHAnsi" w:eastAsia="Calibri" w:hAnsiTheme="minorHAnsi"/>
                <w:bCs w:val="0"/>
              </w:rPr>
              <w:t>Sorumlu Birim</w:t>
            </w:r>
          </w:p>
        </w:tc>
        <w:tc>
          <w:tcPr>
            <w:tcW w:w="0" w:type="auto"/>
            <w:gridSpan w:val="9"/>
            <w:shd w:val="clear" w:color="auto" w:fill="auto"/>
          </w:tcPr>
          <w:p w:rsidR="00E018AE" w:rsidRPr="00C97E65" w:rsidRDefault="00E018AE" w:rsidP="0016325F">
            <w:pPr>
              <w:jc w:val="both"/>
              <w:rPr>
                <w:rFonts w:eastAsia="Calibri" w:cs="Minion Pro"/>
                <w:b/>
                <w:bCs/>
                <w:i/>
                <w:iCs/>
                <w:color w:val="000000"/>
                <w:sz w:val="23"/>
                <w:szCs w:val="23"/>
              </w:rPr>
            </w:pPr>
            <w:r w:rsidRPr="00C97E65">
              <w:rPr>
                <w:rFonts w:eastAsia="Calibri" w:cs="Minion Pro"/>
                <w:b/>
                <w:bCs/>
                <w:i/>
                <w:iCs/>
                <w:color w:val="000000"/>
                <w:sz w:val="23"/>
                <w:szCs w:val="23"/>
              </w:rPr>
              <w:t>Rehberlik Birimi</w:t>
            </w:r>
          </w:p>
        </w:tc>
      </w:tr>
      <w:tr w:rsidR="00110100" w:rsidRPr="00C97E65" w:rsidTr="00B4734F">
        <w:trPr>
          <w:trHeight w:val="336"/>
        </w:trPr>
        <w:tc>
          <w:tcPr>
            <w:tcW w:w="0" w:type="auto"/>
            <w:shd w:val="clear" w:color="auto" w:fill="DBE5F1" w:themeFill="accent1" w:themeFillTint="33"/>
          </w:tcPr>
          <w:p w:rsidR="00110100" w:rsidRPr="00C97E65" w:rsidRDefault="00110100" w:rsidP="0016325F">
            <w:pPr>
              <w:pStyle w:val="Pa1"/>
              <w:rPr>
                <w:rFonts w:asciiTheme="minorHAnsi" w:eastAsia="Calibri" w:hAnsiTheme="minorHAnsi" w:cs="Minion Pro"/>
                <w:bCs/>
                <w:color w:val="000000"/>
                <w:szCs w:val="20"/>
              </w:rPr>
            </w:pPr>
            <w:r w:rsidRPr="00C97E65">
              <w:rPr>
                <w:rStyle w:val="A13"/>
                <w:rFonts w:asciiTheme="minorHAnsi" w:eastAsia="Calibri" w:hAnsiTheme="minorHAnsi"/>
                <w:bCs w:val="0"/>
              </w:rPr>
              <w:t>İş Birliği Yapılacak Birimler,Paydaşlar</w:t>
            </w:r>
          </w:p>
        </w:tc>
        <w:tc>
          <w:tcPr>
            <w:tcW w:w="0" w:type="auto"/>
            <w:gridSpan w:val="9"/>
            <w:shd w:val="clear" w:color="auto" w:fill="auto"/>
          </w:tcPr>
          <w:p w:rsidR="00110100" w:rsidRPr="00C97E65" w:rsidRDefault="00BF3883" w:rsidP="000B5B48">
            <w:pPr>
              <w:jc w:val="both"/>
              <w:rPr>
                <w:rFonts w:eastAsia="Calibri" w:cs="Minion Pro"/>
                <w:b/>
                <w:bCs/>
                <w:i/>
                <w:iCs/>
                <w:color w:val="000000"/>
                <w:sz w:val="23"/>
                <w:szCs w:val="23"/>
              </w:rPr>
            </w:pPr>
            <w:r w:rsidRPr="00C97E65">
              <w:rPr>
                <w:rFonts w:eastAsia="Calibri" w:cs="Minion Pro"/>
                <w:b/>
                <w:bCs/>
                <w:i/>
                <w:iCs/>
                <w:color w:val="000000"/>
                <w:sz w:val="23"/>
                <w:szCs w:val="23"/>
              </w:rPr>
              <w:t>MEB,</w:t>
            </w:r>
            <w:r w:rsidR="000B5B48" w:rsidRPr="00C97E65">
              <w:rPr>
                <w:rFonts w:eastAsia="Calibri" w:cs="Minion Pro"/>
                <w:b/>
                <w:bCs/>
                <w:i/>
                <w:iCs/>
                <w:color w:val="000000"/>
                <w:sz w:val="23"/>
                <w:szCs w:val="23"/>
              </w:rPr>
              <w:t>Sultangazi İlçe Milli Eğitim Müdürlüğü</w:t>
            </w:r>
            <w:r w:rsidR="00110100" w:rsidRPr="00C97E65">
              <w:rPr>
                <w:rFonts w:eastAsia="Calibri" w:cs="Minion Pro"/>
                <w:b/>
                <w:bCs/>
                <w:i/>
                <w:iCs/>
                <w:color w:val="000000"/>
                <w:sz w:val="23"/>
                <w:szCs w:val="23"/>
              </w:rPr>
              <w:t>,</w:t>
            </w:r>
            <w:r w:rsidR="000B5B48" w:rsidRPr="00C97E65">
              <w:rPr>
                <w:rFonts w:eastAsia="Calibri" w:cs="Minion Pro"/>
                <w:b/>
                <w:bCs/>
                <w:i/>
                <w:iCs/>
                <w:color w:val="000000"/>
                <w:sz w:val="23"/>
                <w:szCs w:val="23"/>
              </w:rPr>
              <w:t>Veliler, RAM</w:t>
            </w:r>
          </w:p>
        </w:tc>
      </w:tr>
    </w:tbl>
    <w:p w:rsidR="00110100" w:rsidRPr="00C97E65" w:rsidRDefault="00110100" w:rsidP="00110100">
      <w:pPr>
        <w:rPr>
          <w:rFonts w:eastAsia="AGaramondPro-Regular"/>
        </w:rPr>
      </w:pPr>
    </w:p>
    <w:tbl>
      <w:tblPr>
        <w:tblpPr w:leftFromText="141" w:rightFromText="141"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8167"/>
      </w:tblGrid>
      <w:tr w:rsidR="006E7578" w:rsidRPr="00C97E65" w:rsidTr="00B4734F">
        <w:trPr>
          <w:trHeight w:val="839"/>
        </w:trPr>
        <w:tc>
          <w:tcPr>
            <w:tcW w:w="0" w:type="auto"/>
            <w:shd w:val="clear" w:color="auto" w:fill="D99594" w:themeFill="accent2" w:themeFillTint="99"/>
            <w:vAlign w:val="center"/>
          </w:tcPr>
          <w:p w:rsidR="00396D07" w:rsidRPr="00C97E65" w:rsidRDefault="00B4734F" w:rsidP="00662123">
            <w:pPr>
              <w:pStyle w:val="AralkYok"/>
              <w:jc w:val="center"/>
              <w:rPr>
                <w:rFonts w:eastAsia="AGaramondPro-Regular"/>
                <w:b/>
              </w:rPr>
            </w:pPr>
            <w:r>
              <w:rPr>
                <w:rFonts w:eastAsia="AGaramondPro-Regular"/>
                <w:b/>
              </w:rPr>
              <w:t>RİSKLER</w:t>
            </w:r>
          </w:p>
        </w:tc>
        <w:tc>
          <w:tcPr>
            <w:tcW w:w="0" w:type="auto"/>
            <w:shd w:val="clear" w:color="auto" w:fill="F2DBDB"/>
          </w:tcPr>
          <w:p w:rsidR="006E7578" w:rsidRPr="00C97E65" w:rsidRDefault="006E7578" w:rsidP="00D87436">
            <w:pPr>
              <w:pStyle w:val="AralkYok"/>
              <w:spacing w:before="120"/>
              <w:rPr>
                <w:rStyle w:val="A13"/>
                <w:rFonts w:cs="Calibri"/>
              </w:rPr>
            </w:pPr>
            <w:r w:rsidRPr="00C97E65">
              <w:rPr>
                <w:rStyle w:val="A13"/>
                <w:rFonts w:cs="Calibri"/>
              </w:rPr>
              <w:t xml:space="preserve">-Velilere ulaşım zorluğu </w:t>
            </w:r>
          </w:p>
          <w:p w:rsidR="00396D07" w:rsidRPr="00C97E65" w:rsidRDefault="006E7578" w:rsidP="00662123">
            <w:pPr>
              <w:pStyle w:val="AralkYok"/>
              <w:rPr>
                <w:rStyle w:val="A13"/>
                <w:rFonts w:cs="Calibri"/>
              </w:rPr>
            </w:pPr>
            <w:r w:rsidRPr="00C97E65">
              <w:t>-</w:t>
            </w:r>
            <w:r w:rsidRPr="00C97E65">
              <w:rPr>
                <w:rStyle w:val="A13"/>
                <w:rFonts w:cs="Calibri"/>
              </w:rPr>
              <w:t>Öğrencilerin ilköğretim devamsızlık sistemine olan alışkanlıkları</w:t>
            </w:r>
          </w:p>
          <w:p w:rsidR="00B4734F" w:rsidRPr="00C97E65" w:rsidRDefault="006E7578" w:rsidP="00662123">
            <w:pPr>
              <w:pStyle w:val="AralkYok"/>
              <w:rPr>
                <w:rFonts w:cs="Calibri"/>
                <w:b/>
                <w:bCs/>
                <w:color w:val="000000"/>
              </w:rPr>
            </w:pPr>
            <w:r w:rsidRPr="00C97E65">
              <w:rPr>
                <w:rStyle w:val="A13"/>
                <w:rFonts w:cs="Calibri"/>
              </w:rPr>
              <w:t>-Özel eğitim etkinlik ortamı için maliyetler</w:t>
            </w:r>
          </w:p>
        </w:tc>
      </w:tr>
      <w:tr w:rsidR="006E7578" w:rsidRPr="00C97E65" w:rsidTr="00B4734F">
        <w:trPr>
          <w:trHeight w:val="1830"/>
        </w:trPr>
        <w:tc>
          <w:tcPr>
            <w:tcW w:w="0" w:type="auto"/>
            <w:shd w:val="clear" w:color="auto" w:fill="D99594" w:themeFill="accent2" w:themeFillTint="99"/>
            <w:vAlign w:val="center"/>
          </w:tcPr>
          <w:p w:rsidR="006E7578" w:rsidRPr="00C97E65" w:rsidRDefault="006E7578" w:rsidP="00662123">
            <w:pPr>
              <w:pStyle w:val="AralkYok"/>
              <w:jc w:val="center"/>
              <w:rPr>
                <w:rFonts w:eastAsia="AGaramondPro-Regular"/>
                <w:b/>
              </w:rPr>
            </w:pPr>
            <w:r w:rsidRPr="00C97E65">
              <w:rPr>
                <w:rFonts w:eastAsia="AGaramondPro-Regular"/>
                <w:b/>
              </w:rPr>
              <w:t>STRATEJİLER</w:t>
            </w:r>
          </w:p>
        </w:tc>
        <w:tc>
          <w:tcPr>
            <w:tcW w:w="0" w:type="auto"/>
            <w:shd w:val="clear" w:color="auto" w:fill="F2DBDB"/>
          </w:tcPr>
          <w:p w:rsidR="006E7578" w:rsidRPr="00C97E65" w:rsidRDefault="006E7578" w:rsidP="00662123">
            <w:pPr>
              <w:pStyle w:val="Pa1"/>
              <w:rPr>
                <w:rFonts w:asciiTheme="minorHAnsi" w:hAnsiTheme="minorHAnsi" w:cs="Minion Pro"/>
                <w:color w:val="000000"/>
              </w:rPr>
            </w:pPr>
          </w:p>
          <w:tbl>
            <w:tblPr>
              <w:tblW w:w="0" w:type="auto"/>
              <w:tblBorders>
                <w:top w:val="nil"/>
                <w:left w:val="nil"/>
                <w:bottom w:val="nil"/>
                <w:right w:val="nil"/>
              </w:tblBorders>
              <w:tblLook w:val="0000"/>
            </w:tblPr>
            <w:tblGrid>
              <w:gridCol w:w="7951"/>
            </w:tblGrid>
            <w:tr w:rsidR="006E7578" w:rsidRPr="00C97E65" w:rsidTr="00B4734F">
              <w:trPr>
                <w:trHeight w:val="258"/>
              </w:trPr>
              <w:tc>
                <w:tcPr>
                  <w:tcW w:w="7958" w:type="dxa"/>
                </w:tcPr>
                <w:p w:rsidR="006E7578" w:rsidRPr="00C97E65" w:rsidRDefault="00396D07" w:rsidP="0052225E">
                  <w:pPr>
                    <w:pStyle w:val="AralkYok"/>
                    <w:framePr w:hSpace="141" w:wrap="around" w:vAnchor="text" w:hAnchor="margin" w:y="152"/>
                    <w:rPr>
                      <w:rStyle w:val="A13"/>
                    </w:rPr>
                  </w:pPr>
                  <w:r w:rsidRPr="00C97E65">
                    <w:rPr>
                      <w:rStyle w:val="A13"/>
                    </w:rPr>
                    <w:t>-De</w:t>
                  </w:r>
                  <w:r w:rsidR="006E7578" w:rsidRPr="00C97E65">
                    <w:rPr>
                      <w:b/>
                    </w:rPr>
                    <w:t>vamsızlık yapan öğrencilerin tespiti ve erken uyarı sistemi için çalışmalar yapılacaktır.</w:t>
                  </w:r>
                </w:p>
                <w:p w:rsidR="006E7578" w:rsidRPr="00C97E65" w:rsidRDefault="006E7578" w:rsidP="0052225E">
                  <w:pPr>
                    <w:pStyle w:val="AralkYok"/>
                    <w:framePr w:hSpace="141" w:wrap="around" w:vAnchor="text" w:hAnchor="margin" w:y="152"/>
                    <w:rPr>
                      <w:b/>
                    </w:rPr>
                  </w:pPr>
                  <w:r w:rsidRPr="00C97E65">
                    <w:rPr>
                      <w:rStyle w:val="A13"/>
                    </w:rPr>
                    <w:t>-</w:t>
                  </w:r>
                  <w:r w:rsidRPr="00C97E65">
                    <w:rPr>
                      <w:b/>
                    </w:rPr>
                    <w:t>Okulun özel eğitime ihtiyaç duyan bireylerin kullanımının kolaylaşıtırılması için rampa ve asansör eksiklikleri tamamlanacaktır.</w:t>
                  </w:r>
                </w:p>
                <w:p w:rsidR="006E7578" w:rsidRPr="00C97E65" w:rsidRDefault="006E7578" w:rsidP="0052225E">
                  <w:pPr>
                    <w:pStyle w:val="AralkYok"/>
                    <w:framePr w:hSpace="141" w:wrap="around" w:vAnchor="text" w:hAnchor="margin" w:y="152"/>
                    <w:rPr>
                      <w:b/>
                    </w:rPr>
                  </w:pPr>
                  <w:r w:rsidRPr="00C97E65">
                    <w:rPr>
                      <w:b/>
                    </w:rPr>
                    <w:t>-Devamsızlık yapan öğrencilerin evlerine ziyaretler yapılacaktır.</w:t>
                  </w:r>
                </w:p>
                <w:p w:rsidR="00BF3883" w:rsidRPr="00662123" w:rsidRDefault="006E7578" w:rsidP="0052225E">
                  <w:pPr>
                    <w:pStyle w:val="AralkYok"/>
                    <w:framePr w:hSpace="141" w:wrap="around" w:vAnchor="text" w:hAnchor="margin" w:y="152"/>
                    <w:rPr>
                      <w:b/>
                    </w:rPr>
                  </w:pPr>
                  <w:r w:rsidRPr="00C97E65">
                    <w:rPr>
                      <w:b/>
                    </w:rPr>
                    <w:t>-Her eğitim öğretim yılı başında 9. Sınıf Öğrencilerine or</w:t>
                  </w:r>
                  <w:r w:rsidR="00662123">
                    <w:rPr>
                      <w:b/>
                    </w:rPr>
                    <w:t>yantasyon eğitimi verilecektir.</w:t>
                  </w:r>
                </w:p>
              </w:tc>
            </w:tr>
          </w:tbl>
          <w:p w:rsidR="006E7578" w:rsidRPr="00C97E65" w:rsidRDefault="006E7578" w:rsidP="00662123">
            <w:pPr>
              <w:pStyle w:val="Default"/>
              <w:jc w:val="left"/>
              <w:rPr>
                <w:b/>
                <w:bCs/>
                <w:sz w:val="20"/>
                <w:szCs w:val="20"/>
              </w:rPr>
            </w:pPr>
          </w:p>
        </w:tc>
      </w:tr>
      <w:tr w:rsidR="006E7578" w:rsidRPr="00C97E65" w:rsidTr="00B4734F">
        <w:trPr>
          <w:trHeight w:val="443"/>
        </w:trPr>
        <w:tc>
          <w:tcPr>
            <w:tcW w:w="0" w:type="auto"/>
            <w:shd w:val="clear" w:color="auto" w:fill="D99594" w:themeFill="accent2" w:themeFillTint="99"/>
            <w:vAlign w:val="center"/>
          </w:tcPr>
          <w:p w:rsidR="006E7578" w:rsidRPr="00C97E65" w:rsidRDefault="006E7578" w:rsidP="00662123">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MALİYET                              TAHMİNİ</w:t>
            </w:r>
          </w:p>
        </w:tc>
        <w:tc>
          <w:tcPr>
            <w:tcW w:w="0" w:type="auto"/>
            <w:shd w:val="clear" w:color="auto" w:fill="F2DBDB"/>
          </w:tcPr>
          <w:p w:rsidR="006E7578" w:rsidRPr="00C97E65" w:rsidRDefault="006E7578" w:rsidP="00662123">
            <w:pPr>
              <w:pStyle w:val="AralkYok"/>
              <w:rPr>
                <w:rFonts w:eastAsia="AGaramondPro-Regular" w:cs="Calibri"/>
                <w:b/>
              </w:rPr>
            </w:pPr>
            <w:r w:rsidRPr="00C97E65">
              <w:rPr>
                <w:rFonts w:eastAsia="AGaramondPro-Regular" w:cs="Calibri"/>
                <w:b/>
              </w:rPr>
              <w:t>-</w:t>
            </w:r>
            <w:r w:rsidR="00BC4D3A" w:rsidRPr="00C97E65">
              <w:rPr>
                <w:rFonts w:eastAsia="AGaramondPro-Regular" w:cs="Calibri"/>
                <w:b/>
              </w:rPr>
              <w:t>70</w:t>
            </w:r>
            <w:r w:rsidRPr="00C97E65">
              <w:rPr>
                <w:rFonts w:eastAsia="AGaramondPro-Regular" w:cs="Calibri"/>
                <w:b/>
              </w:rPr>
              <w:t xml:space="preserve"> 000</w:t>
            </w:r>
          </w:p>
        </w:tc>
      </w:tr>
      <w:tr w:rsidR="006E7578" w:rsidRPr="00C97E65" w:rsidTr="00662123">
        <w:trPr>
          <w:trHeight w:val="697"/>
        </w:trPr>
        <w:tc>
          <w:tcPr>
            <w:tcW w:w="0" w:type="auto"/>
            <w:shd w:val="clear" w:color="auto" w:fill="D99594" w:themeFill="accent2" w:themeFillTint="99"/>
            <w:vAlign w:val="center"/>
          </w:tcPr>
          <w:p w:rsidR="006E7578" w:rsidRPr="00C97E65" w:rsidRDefault="006E7578" w:rsidP="00662123">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TESPİTLER</w:t>
            </w:r>
          </w:p>
          <w:p w:rsidR="006E7578" w:rsidRPr="00C97E65" w:rsidRDefault="006E7578" w:rsidP="00662123">
            <w:pPr>
              <w:pStyle w:val="Pa18"/>
              <w:jc w:val="center"/>
              <w:rPr>
                <w:rFonts w:asciiTheme="minorHAnsi" w:eastAsia="AGaramondPro-Regular" w:hAnsiTheme="minorHAnsi"/>
                <w:b/>
              </w:rPr>
            </w:pPr>
          </w:p>
        </w:tc>
        <w:tc>
          <w:tcPr>
            <w:tcW w:w="0" w:type="auto"/>
            <w:shd w:val="clear" w:color="auto" w:fill="F2DBDB"/>
          </w:tcPr>
          <w:p w:rsidR="006E7578" w:rsidRPr="00C97E65" w:rsidRDefault="006E7578" w:rsidP="00D87436">
            <w:pPr>
              <w:pStyle w:val="AralkYok"/>
              <w:spacing w:before="120"/>
              <w:rPr>
                <w:b/>
              </w:rPr>
            </w:pPr>
            <w:r w:rsidRPr="00C97E65">
              <w:rPr>
                <w:rStyle w:val="A13"/>
                <w:rFonts w:cs="Calibri"/>
              </w:rPr>
              <w:t>-</w:t>
            </w:r>
            <w:r w:rsidRPr="00C97E65">
              <w:rPr>
                <w:rStyle w:val="A13"/>
              </w:rPr>
              <w:t>Bazı öğrenci adresleri ve veli telefon numaralarında eksiklikler</w:t>
            </w:r>
          </w:p>
          <w:tbl>
            <w:tblPr>
              <w:tblW w:w="7940" w:type="dxa"/>
              <w:tblBorders>
                <w:top w:val="nil"/>
                <w:left w:val="nil"/>
                <w:bottom w:val="nil"/>
                <w:right w:val="nil"/>
              </w:tblBorders>
              <w:tblLook w:val="0000"/>
            </w:tblPr>
            <w:tblGrid>
              <w:gridCol w:w="7940"/>
            </w:tblGrid>
            <w:tr w:rsidR="006E7578" w:rsidRPr="00C97E65" w:rsidTr="00B4734F">
              <w:trPr>
                <w:trHeight w:val="97"/>
              </w:trPr>
              <w:tc>
                <w:tcPr>
                  <w:tcW w:w="7940" w:type="dxa"/>
                </w:tcPr>
                <w:p w:rsidR="00396D07" w:rsidRPr="00C97E65" w:rsidRDefault="00396D07" w:rsidP="0052225E">
                  <w:pPr>
                    <w:pStyle w:val="AralkYok"/>
                    <w:framePr w:hSpace="141" w:wrap="around" w:vAnchor="text" w:hAnchor="margin" w:y="152"/>
                    <w:rPr>
                      <w:b/>
                    </w:rPr>
                  </w:pPr>
                  <w:r w:rsidRPr="00C97E65">
                    <w:rPr>
                      <w:rStyle w:val="A13"/>
                    </w:rPr>
                    <w:t>-</w:t>
                  </w:r>
                  <w:r w:rsidR="006E7578" w:rsidRPr="00C97E65">
                    <w:rPr>
                      <w:b/>
                    </w:rPr>
                    <w:t>Velilerin toplantılara katılım oranı düşüklüğü</w:t>
                  </w:r>
                </w:p>
              </w:tc>
            </w:tr>
          </w:tbl>
          <w:p w:rsidR="006E7578" w:rsidRPr="00C97E65" w:rsidRDefault="006E7578" w:rsidP="00662123">
            <w:pPr>
              <w:pStyle w:val="AralkYok"/>
              <w:rPr>
                <w:rFonts w:eastAsia="AGaramondPro-Regular" w:cs="Calibri"/>
              </w:rPr>
            </w:pPr>
          </w:p>
        </w:tc>
      </w:tr>
      <w:tr w:rsidR="006E7578" w:rsidRPr="00C97E65" w:rsidTr="00D87436">
        <w:trPr>
          <w:trHeight w:val="598"/>
        </w:trPr>
        <w:tc>
          <w:tcPr>
            <w:tcW w:w="0" w:type="auto"/>
            <w:shd w:val="clear" w:color="auto" w:fill="D99594" w:themeFill="accent2" w:themeFillTint="99"/>
            <w:vAlign w:val="center"/>
          </w:tcPr>
          <w:p w:rsidR="006E7578" w:rsidRPr="00C97E65" w:rsidRDefault="006E7578" w:rsidP="00662123">
            <w:pPr>
              <w:pStyle w:val="AralkYok"/>
              <w:jc w:val="center"/>
              <w:rPr>
                <w:rFonts w:eastAsia="AGaramondPro-Regular"/>
                <w:b/>
              </w:rPr>
            </w:pPr>
            <w:r w:rsidRPr="00C97E65">
              <w:rPr>
                <w:rFonts w:eastAsia="AGaramondPro-Regular"/>
                <w:b/>
              </w:rPr>
              <w:t>İHTİYAÇLAR</w:t>
            </w:r>
          </w:p>
        </w:tc>
        <w:tc>
          <w:tcPr>
            <w:tcW w:w="0" w:type="auto"/>
            <w:shd w:val="clear" w:color="auto" w:fill="F2DBDB"/>
          </w:tcPr>
          <w:p w:rsidR="006E7578" w:rsidRPr="00C97E65" w:rsidRDefault="00396D07" w:rsidP="00662123">
            <w:pPr>
              <w:pStyle w:val="Default"/>
              <w:jc w:val="left"/>
              <w:rPr>
                <w:rStyle w:val="A13"/>
                <w:rFonts w:cs="Calibri"/>
              </w:rPr>
            </w:pPr>
            <w:r w:rsidRPr="00C97E65">
              <w:rPr>
                <w:rStyle w:val="A13"/>
                <w:rFonts w:cs="Calibri"/>
              </w:rPr>
              <w:t>-</w:t>
            </w:r>
            <w:r w:rsidR="006E7578" w:rsidRPr="00C97E65">
              <w:rPr>
                <w:rStyle w:val="A13"/>
                <w:rFonts w:cs="Calibri"/>
              </w:rPr>
              <w:t>Öğrencilerin okula devamını sağlayacak etkinlikler</w:t>
            </w:r>
          </w:p>
          <w:p w:rsidR="007E221A" w:rsidRPr="00C97E65" w:rsidRDefault="006E7578" w:rsidP="00662123">
            <w:pPr>
              <w:pStyle w:val="Default"/>
              <w:jc w:val="left"/>
              <w:rPr>
                <w:b/>
                <w:bCs/>
                <w:sz w:val="20"/>
                <w:szCs w:val="20"/>
              </w:rPr>
            </w:pPr>
            <w:r w:rsidRPr="00C97E65">
              <w:rPr>
                <w:rStyle w:val="A13"/>
                <w:rFonts w:cs="Calibri"/>
              </w:rPr>
              <w:t>-Velilerle iletişimin kolay hale gelmesi için iletişim adreslerine ulaşmak</w:t>
            </w:r>
          </w:p>
        </w:tc>
      </w:tr>
    </w:tbl>
    <w:p w:rsidR="00714103" w:rsidRPr="00662123" w:rsidRDefault="00B86274" w:rsidP="00662123">
      <w:pPr>
        <w:pStyle w:val="Balk6"/>
        <w:rPr>
          <w:szCs w:val="24"/>
        </w:rPr>
      </w:pPr>
      <w:bookmarkStart w:id="169" w:name="_Toc27074468"/>
      <w:r w:rsidRPr="00662123">
        <w:rPr>
          <w:rStyle w:val="Balk4Char"/>
          <w:szCs w:val="24"/>
        </w:rPr>
        <w:lastRenderedPageBreak/>
        <w:t xml:space="preserve">Hedef </w:t>
      </w:r>
      <w:r w:rsidR="00714103" w:rsidRPr="00662123">
        <w:rPr>
          <w:rStyle w:val="Balk4Char"/>
          <w:szCs w:val="24"/>
        </w:rPr>
        <w:t>2</w:t>
      </w:r>
      <w:r w:rsidRPr="00662123">
        <w:rPr>
          <w:rStyle w:val="Balk4Char"/>
          <w:szCs w:val="24"/>
        </w:rPr>
        <w:t>.2</w:t>
      </w:r>
      <w:r w:rsidR="00714103" w:rsidRPr="00662123">
        <w:rPr>
          <w:rStyle w:val="Balk4Char"/>
          <w:szCs w:val="24"/>
        </w:rPr>
        <w:t>.</w:t>
      </w:r>
      <w:r w:rsidR="00714103" w:rsidRPr="00662123">
        <w:rPr>
          <w:szCs w:val="24"/>
        </w:rPr>
        <w:t>Öğrenme kazanımlarını takip eden bir yönetim anlayışı ile öğrencilerimizin akademik başarıları ve</w:t>
      </w:r>
      <w:r w:rsidR="00354772">
        <w:rPr>
          <w:szCs w:val="24"/>
        </w:rPr>
        <w:t xml:space="preserve"> </w:t>
      </w:r>
      <w:r w:rsidR="00714103" w:rsidRPr="00662123">
        <w:rPr>
          <w:szCs w:val="24"/>
        </w:rPr>
        <w:t>üst öğretime hazırlayan ve  sosyal faaliyetlere etkin katılımı artırılacaktır.</w:t>
      </w:r>
      <w:bookmarkEnd w:id="169"/>
    </w:p>
    <w:p w:rsidR="00714103" w:rsidRDefault="00714103" w:rsidP="00110100">
      <w:pPr>
        <w:rPr>
          <w:rFonts w:eastAsia="AGaramondPro-Regular"/>
        </w:rPr>
      </w:pPr>
    </w:p>
    <w:p w:rsidR="00662123" w:rsidRPr="00662123" w:rsidRDefault="00662123" w:rsidP="00662123">
      <w:pPr>
        <w:pStyle w:val="Trnak"/>
      </w:pPr>
      <w:r>
        <w:t>Tablo 27 Hedef 2.2</w:t>
      </w:r>
    </w:p>
    <w:tbl>
      <w:tblPr>
        <w:tblpPr w:leftFromText="141" w:rightFromText="14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3"/>
        <w:gridCol w:w="806"/>
        <w:gridCol w:w="985"/>
        <w:gridCol w:w="743"/>
        <w:gridCol w:w="743"/>
        <w:gridCol w:w="743"/>
        <w:gridCol w:w="743"/>
        <w:gridCol w:w="743"/>
        <w:gridCol w:w="986"/>
        <w:gridCol w:w="947"/>
      </w:tblGrid>
      <w:tr w:rsidR="0057637F" w:rsidRPr="00C97E65" w:rsidTr="00D87436">
        <w:trPr>
          <w:trHeight w:val="677"/>
        </w:trPr>
        <w:tc>
          <w:tcPr>
            <w:tcW w:w="0" w:type="auto"/>
            <w:shd w:val="clear" w:color="auto" w:fill="95B3D7" w:themeFill="accent1" w:themeFillTint="99"/>
          </w:tcPr>
          <w:p w:rsidR="00714103" w:rsidRPr="00C97E65" w:rsidRDefault="00714103" w:rsidP="0057637F">
            <w:pPr>
              <w:rPr>
                <w:rFonts w:eastAsia="Calibri" w:cs="Minion Pro"/>
                <w:b/>
                <w:bCs/>
                <w:iCs/>
                <w:color w:val="000000"/>
                <w:sz w:val="23"/>
                <w:szCs w:val="23"/>
              </w:rPr>
            </w:pPr>
            <w:r w:rsidRPr="00C97E65">
              <w:rPr>
                <w:rFonts w:eastAsia="Calibri" w:cs="Minion Pro"/>
                <w:b/>
                <w:bCs/>
                <w:iCs/>
                <w:color w:val="000000"/>
                <w:sz w:val="23"/>
                <w:szCs w:val="23"/>
              </w:rPr>
              <w:t xml:space="preserve">Performans Göstergeleri </w:t>
            </w:r>
          </w:p>
        </w:tc>
        <w:tc>
          <w:tcPr>
            <w:tcW w:w="0" w:type="auto"/>
            <w:shd w:val="clear" w:color="auto" w:fill="95B3D7" w:themeFill="accent1" w:themeFillTint="99"/>
          </w:tcPr>
          <w:p w:rsidR="00714103" w:rsidRPr="00C97E65" w:rsidRDefault="00714103" w:rsidP="0057637F">
            <w:pPr>
              <w:jc w:val="both"/>
              <w:rPr>
                <w:rFonts w:eastAsia="Calibri" w:cs="Minion Pro"/>
                <w:b/>
                <w:bCs/>
                <w:i/>
                <w:iCs/>
                <w:color w:val="000000"/>
                <w:sz w:val="16"/>
                <w:szCs w:val="16"/>
              </w:rPr>
            </w:pPr>
            <w:r w:rsidRPr="00C97E65">
              <w:rPr>
                <w:rFonts w:eastAsia="Calibri" w:cs="Minion Pro"/>
                <w:b/>
                <w:bCs/>
                <w:i/>
                <w:iCs/>
                <w:color w:val="000000"/>
                <w:sz w:val="16"/>
                <w:szCs w:val="16"/>
              </w:rPr>
              <w:t>Hedefe Etkisi  (%)</w:t>
            </w:r>
          </w:p>
        </w:tc>
        <w:tc>
          <w:tcPr>
            <w:tcW w:w="0" w:type="auto"/>
            <w:shd w:val="clear" w:color="auto" w:fill="95B3D7" w:themeFill="accent1" w:themeFillTint="99"/>
          </w:tcPr>
          <w:p w:rsidR="00714103" w:rsidRPr="00C97E65" w:rsidRDefault="00714103" w:rsidP="0057637F">
            <w:pPr>
              <w:jc w:val="both"/>
              <w:rPr>
                <w:rFonts w:eastAsia="Calibri" w:cs="Minion Pro"/>
                <w:b/>
                <w:bCs/>
                <w:i/>
                <w:iCs/>
                <w:color w:val="000000"/>
                <w:sz w:val="16"/>
                <w:szCs w:val="16"/>
              </w:rPr>
            </w:pPr>
            <w:r w:rsidRPr="00C97E65">
              <w:rPr>
                <w:rFonts w:eastAsia="Calibri" w:cs="Minion Pro"/>
                <w:b/>
                <w:bCs/>
                <w:i/>
                <w:iCs/>
                <w:color w:val="000000"/>
                <w:sz w:val="16"/>
                <w:szCs w:val="16"/>
              </w:rPr>
              <w:t xml:space="preserve">Başlangıç Değeri   </w:t>
            </w:r>
          </w:p>
        </w:tc>
        <w:tc>
          <w:tcPr>
            <w:tcW w:w="0" w:type="auto"/>
            <w:shd w:val="clear" w:color="auto" w:fill="95B3D7" w:themeFill="accent1" w:themeFillTint="99"/>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2019</w:t>
            </w:r>
          </w:p>
        </w:tc>
        <w:tc>
          <w:tcPr>
            <w:tcW w:w="0" w:type="auto"/>
            <w:shd w:val="clear" w:color="auto" w:fill="95B3D7" w:themeFill="accent1" w:themeFillTint="99"/>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2020</w:t>
            </w:r>
          </w:p>
        </w:tc>
        <w:tc>
          <w:tcPr>
            <w:tcW w:w="0" w:type="auto"/>
            <w:shd w:val="clear" w:color="auto" w:fill="95B3D7" w:themeFill="accent1" w:themeFillTint="99"/>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2021</w:t>
            </w:r>
          </w:p>
        </w:tc>
        <w:tc>
          <w:tcPr>
            <w:tcW w:w="0" w:type="auto"/>
            <w:shd w:val="clear" w:color="auto" w:fill="95B3D7" w:themeFill="accent1" w:themeFillTint="99"/>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2022</w:t>
            </w:r>
          </w:p>
        </w:tc>
        <w:tc>
          <w:tcPr>
            <w:tcW w:w="0" w:type="auto"/>
            <w:shd w:val="clear" w:color="auto" w:fill="95B3D7" w:themeFill="accent1" w:themeFillTint="99"/>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2023</w:t>
            </w:r>
          </w:p>
        </w:tc>
        <w:tc>
          <w:tcPr>
            <w:tcW w:w="0" w:type="auto"/>
            <w:shd w:val="clear" w:color="auto" w:fill="95B3D7" w:themeFill="accent1" w:themeFillTint="99"/>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İzleme Sıklığı</w:t>
            </w:r>
          </w:p>
        </w:tc>
        <w:tc>
          <w:tcPr>
            <w:tcW w:w="0" w:type="auto"/>
            <w:shd w:val="clear" w:color="auto" w:fill="95B3D7" w:themeFill="accent1" w:themeFillTint="99"/>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Rapor Sıklığı</w:t>
            </w:r>
          </w:p>
        </w:tc>
      </w:tr>
      <w:tr w:rsidR="0057637F" w:rsidRPr="00C97E65" w:rsidTr="00D87436">
        <w:trPr>
          <w:trHeight w:val="722"/>
        </w:trPr>
        <w:tc>
          <w:tcPr>
            <w:tcW w:w="0" w:type="auto"/>
            <w:shd w:val="clear" w:color="auto" w:fill="DBE5F1" w:themeFill="accent1" w:themeFillTint="33"/>
          </w:tcPr>
          <w:p w:rsidR="00714103" w:rsidRPr="00395544" w:rsidRDefault="00714103" w:rsidP="0057637F">
            <w:pPr>
              <w:pStyle w:val="Pa34"/>
              <w:rPr>
                <w:rFonts w:asciiTheme="minorHAnsi" w:hAnsiTheme="minorHAnsi" w:cs="Minion Pro"/>
                <w:b/>
                <w:color w:val="000000"/>
                <w:sz w:val="20"/>
                <w:szCs w:val="20"/>
              </w:rPr>
            </w:pPr>
            <w:r w:rsidRPr="00395544">
              <w:rPr>
                <w:rFonts w:asciiTheme="minorHAnsi" w:hAnsiTheme="minorHAnsi" w:cs="Minion Pro"/>
                <w:b/>
                <w:bCs/>
                <w:color w:val="000000"/>
                <w:sz w:val="20"/>
                <w:szCs w:val="20"/>
              </w:rPr>
              <w:t>PG 2.1.1.</w:t>
            </w:r>
            <w:r w:rsidRPr="00395544">
              <w:rPr>
                <w:rFonts w:asciiTheme="minorHAnsi" w:hAnsiTheme="minorHAnsi"/>
                <w:b/>
                <w:sz w:val="20"/>
                <w:szCs w:val="20"/>
              </w:rPr>
              <w:t xml:space="preserve"> Öğrencilerin ders başarı oranı (%)</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15</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84</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84</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85</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85</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86</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86</w:t>
            </w:r>
          </w:p>
        </w:tc>
        <w:tc>
          <w:tcPr>
            <w:tcW w:w="0" w:type="auto"/>
            <w:shd w:val="clear" w:color="auto" w:fill="auto"/>
            <w:vAlign w:val="center"/>
          </w:tcPr>
          <w:p w:rsidR="00714103" w:rsidRPr="00C97E65" w:rsidRDefault="0057637F" w:rsidP="0057637F">
            <w:pPr>
              <w:jc w:val="both"/>
              <w:rPr>
                <w:rFonts w:eastAsia="Calibri" w:cs="Minion Pro"/>
                <w:b/>
                <w:bCs/>
                <w:i/>
                <w:iCs/>
                <w:color w:val="000000"/>
                <w:sz w:val="23"/>
                <w:szCs w:val="23"/>
              </w:rPr>
            </w:pPr>
            <w:r w:rsidRPr="00C97E65">
              <w:rPr>
                <w:rFonts w:eastAsia="Calibri" w:cs="Minion Pro"/>
                <w:b/>
                <w:bCs/>
                <w:i/>
                <w:iCs/>
                <w:color w:val="000000"/>
                <w:sz w:val="23"/>
                <w:szCs w:val="23"/>
              </w:rPr>
              <w:t>6</w:t>
            </w:r>
            <w:r w:rsidR="00714103" w:rsidRPr="00C97E65">
              <w:rPr>
                <w:rFonts w:eastAsia="Calibri" w:cs="Minion Pro"/>
                <w:b/>
                <w:bCs/>
                <w:i/>
                <w:iCs/>
                <w:color w:val="000000"/>
                <w:sz w:val="23"/>
                <w:szCs w:val="23"/>
              </w:rPr>
              <w:t xml:space="preserve"> ay</w:t>
            </w:r>
          </w:p>
        </w:tc>
        <w:tc>
          <w:tcPr>
            <w:tcW w:w="0" w:type="auto"/>
            <w:shd w:val="clear" w:color="auto" w:fill="auto"/>
            <w:vAlign w:val="center"/>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57637F" w:rsidRPr="00C97E65" w:rsidTr="00D87436">
        <w:trPr>
          <w:trHeight w:val="823"/>
        </w:trPr>
        <w:tc>
          <w:tcPr>
            <w:tcW w:w="0" w:type="auto"/>
            <w:shd w:val="clear" w:color="auto" w:fill="DBE5F1" w:themeFill="accent1" w:themeFillTint="33"/>
          </w:tcPr>
          <w:p w:rsidR="00714103" w:rsidRPr="00395544" w:rsidRDefault="00714103" w:rsidP="0057637F">
            <w:pPr>
              <w:pStyle w:val="Pa34"/>
              <w:rPr>
                <w:rStyle w:val="A13"/>
                <w:rFonts w:asciiTheme="minorHAnsi" w:hAnsiTheme="minorHAnsi"/>
                <w:b w:val="0"/>
                <w:bCs w:val="0"/>
              </w:rPr>
            </w:pPr>
            <w:r w:rsidRPr="00395544">
              <w:rPr>
                <w:rFonts w:asciiTheme="minorHAnsi" w:hAnsiTheme="minorHAnsi" w:cs="Minion Pro"/>
                <w:b/>
                <w:bCs/>
                <w:color w:val="000000"/>
                <w:sz w:val="20"/>
                <w:szCs w:val="20"/>
              </w:rPr>
              <w:t xml:space="preserve">PG 2.1.2 </w:t>
            </w:r>
            <w:r w:rsidRPr="00395544">
              <w:rPr>
                <w:rFonts w:asciiTheme="minorHAnsi" w:hAnsiTheme="minorHAnsi"/>
                <w:b/>
                <w:sz w:val="20"/>
                <w:szCs w:val="20"/>
              </w:rPr>
              <w:t xml:space="preserve"> 12. Sınıf öğrencilerinin bir üst öğrenime geçiş başarı oranı ( ilk mezunlar 2019 Nisan’da verilecektir. (%)</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15</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0</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20</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20</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25</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25</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30</w:t>
            </w:r>
          </w:p>
        </w:tc>
        <w:tc>
          <w:tcPr>
            <w:tcW w:w="0" w:type="auto"/>
            <w:shd w:val="clear" w:color="auto" w:fill="auto"/>
            <w:vAlign w:val="center"/>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 xml:space="preserve">6 ay </w:t>
            </w:r>
          </w:p>
        </w:tc>
        <w:tc>
          <w:tcPr>
            <w:tcW w:w="0" w:type="auto"/>
            <w:shd w:val="clear" w:color="auto" w:fill="auto"/>
            <w:vAlign w:val="center"/>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57637F" w:rsidRPr="00C97E65" w:rsidTr="00D87436">
        <w:trPr>
          <w:trHeight w:val="823"/>
        </w:trPr>
        <w:tc>
          <w:tcPr>
            <w:tcW w:w="0" w:type="auto"/>
            <w:shd w:val="clear" w:color="auto" w:fill="DBE5F1" w:themeFill="accent1" w:themeFillTint="33"/>
          </w:tcPr>
          <w:p w:rsidR="00714103" w:rsidRPr="00395544" w:rsidRDefault="00714103" w:rsidP="0057637F">
            <w:pPr>
              <w:pStyle w:val="Pa34"/>
              <w:rPr>
                <w:rFonts w:asciiTheme="minorHAnsi" w:hAnsiTheme="minorHAnsi" w:cs="Minion Pro"/>
                <w:b/>
                <w:bCs/>
                <w:color w:val="000000"/>
                <w:sz w:val="20"/>
                <w:szCs w:val="20"/>
              </w:rPr>
            </w:pPr>
            <w:r w:rsidRPr="00395544">
              <w:rPr>
                <w:rFonts w:asciiTheme="minorHAnsi" w:hAnsiTheme="minorHAnsi"/>
                <w:b/>
                <w:sz w:val="20"/>
                <w:szCs w:val="20"/>
              </w:rPr>
              <w:t>P.G 2.</w:t>
            </w:r>
            <w:r w:rsidR="00FF5D8D" w:rsidRPr="00395544">
              <w:rPr>
                <w:rFonts w:asciiTheme="minorHAnsi" w:hAnsiTheme="minorHAnsi"/>
                <w:b/>
                <w:sz w:val="20"/>
                <w:szCs w:val="20"/>
              </w:rPr>
              <w:t>1</w:t>
            </w:r>
            <w:r w:rsidRPr="00395544">
              <w:rPr>
                <w:rFonts w:asciiTheme="minorHAnsi" w:hAnsiTheme="minorHAnsi"/>
                <w:b/>
                <w:sz w:val="20"/>
                <w:szCs w:val="20"/>
              </w:rPr>
              <w:t>.3</w:t>
            </w:r>
            <w:r w:rsidR="00FF5D8D" w:rsidRPr="00395544">
              <w:rPr>
                <w:rFonts w:asciiTheme="minorHAnsi" w:hAnsiTheme="minorHAnsi"/>
                <w:b/>
                <w:sz w:val="20"/>
                <w:szCs w:val="20"/>
              </w:rPr>
              <w:t xml:space="preserve"> Okulumuzda gerçekleştirilen yarışma vb. faaliyetlerin sayısı</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15</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9</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9</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11</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12</w:t>
            </w:r>
          </w:p>
        </w:tc>
        <w:tc>
          <w:tcPr>
            <w:tcW w:w="0" w:type="auto"/>
            <w:shd w:val="clear" w:color="auto" w:fill="auto"/>
            <w:vAlign w:val="center"/>
          </w:tcPr>
          <w:p w:rsidR="00714103" w:rsidRPr="00C97E65" w:rsidRDefault="0057637F" w:rsidP="0057637F">
            <w:pPr>
              <w:jc w:val="both"/>
              <w:rPr>
                <w:rFonts w:eastAsia="Calibri" w:cs="Minion Pro"/>
                <w:b/>
                <w:bCs/>
                <w:i/>
                <w:iCs/>
                <w:color w:val="000000"/>
                <w:sz w:val="23"/>
                <w:szCs w:val="23"/>
              </w:rPr>
            </w:pPr>
            <w:r w:rsidRPr="00C97E65">
              <w:rPr>
                <w:rFonts w:eastAsia="Calibri" w:cs="Minion Pro"/>
                <w:b/>
                <w:bCs/>
                <w:i/>
                <w:iCs/>
                <w:color w:val="000000"/>
                <w:sz w:val="23"/>
                <w:szCs w:val="23"/>
              </w:rPr>
              <w:t>3</w:t>
            </w:r>
            <w:r w:rsidR="00714103" w:rsidRPr="00C97E65">
              <w:rPr>
                <w:rFonts w:eastAsia="Calibri" w:cs="Minion Pro"/>
                <w:b/>
                <w:bCs/>
                <w:i/>
                <w:iCs/>
                <w:color w:val="000000"/>
                <w:sz w:val="23"/>
                <w:szCs w:val="23"/>
              </w:rPr>
              <w:t xml:space="preserve"> ay</w:t>
            </w:r>
          </w:p>
        </w:tc>
        <w:tc>
          <w:tcPr>
            <w:tcW w:w="0" w:type="auto"/>
            <w:shd w:val="clear" w:color="auto" w:fill="auto"/>
            <w:vAlign w:val="center"/>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57637F" w:rsidRPr="00C97E65" w:rsidTr="00D87436">
        <w:trPr>
          <w:trHeight w:val="823"/>
        </w:trPr>
        <w:tc>
          <w:tcPr>
            <w:tcW w:w="0" w:type="auto"/>
            <w:shd w:val="clear" w:color="auto" w:fill="DBE5F1" w:themeFill="accent1" w:themeFillTint="33"/>
          </w:tcPr>
          <w:p w:rsidR="00714103" w:rsidRPr="00395544" w:rsidRDefault="00714103" w:rsidP="0057637F">
            <w:pPr>
              <w:pStyle w:val="Pa34"/>
              <w:rPr>
                <w:rFonts w:asciiTheme="minorHAnsi" w:hAnsiTheme="minorHAnsi"/>
                <w:b/>
                <w:sz w:val="20"/>
                <w:szCs w:val="20"/>
              </w:rPr>
            </w:pPr>
            <w:r w:rsidRPr="00395544">
              <w:rPr>
                <w:rFonts w:asciiTheme="minorHAnsi" w:hAnsiTheme="minorHAnsi"/>
                <w:b/>
                <w:sz w:val="20"/>
                <w:szCs w:val="20"/>
              </w:rPr>
              <w:t>P.G 2.</w:t>
            </w:r>
            <w:r w:rsidR="00FF5D8D" w:rsidRPr="00395544">
              <w:rPr>
                <w:rFonts w:asciiTheme="minorHAnsi" w:hAnsiTheme="minorHAnsi"/>
                <w:b/>
                <w:sz w:val="20"/>
                <w:szCs w:val="20"/>
              </w:rPr>
              <w:t>1</w:t>
            </w:r>
            <w:r w:rsidRPr="00395544">
              <w:rPr>
                <w:rFonts w:asciiTheme="minorHAnsi" w:hAnsiTheme="minorHAnsi"/>
                <w:b/>
                <w:sz w:val="20"/>
                <w:szCs w:val="20"/>
              </w:rPr>
              <w:t>.4</w:t>
            </w:r>
            <w:r w:rsidR="00FF5D8D" w:rsidRPr="00395544">
              <w:rPr>
                <w:rFonts w:asciiTheme="minorHAnsi" w:hAnsiTheme="minorHAnsi"/>
                <w:b/>
                <w:sz w:val="20"/>
                <w:szCs w:val="20"/>
              </w:rPr>
              <w:t xml:space="preserve"> Okulumuzda gerçekleştirilen Konferans ve Seminer sayısı</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15</w:t>
            </w:r>
          </w:p>
        </w:tc>
        <w:tc>
          <w:tcPr>
            <w:tcW w:w="0" w:type="auto"/>
            <w:shd w:val="clear" w:color="auto" w:fill="auto"/>
            <w:vAlign w:val="center"/>
          </w:tcPr>
          <w:p w:rsidR="00714103"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9</w:t>
            </w:r>
          </w:p>
        </w:tc>
        <w:tc>
          <w:tcPr>
            <w:tcW w:w="0" w:type="auto"/>
            <w:shd w:val="clear" w:color="auto" w:fill="auto"/>
            <w:vAlign w:val="center"/>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9</w:t>
            </w:r>
          </w:p>
        </w:tc>
        <w:tc>
          <w:tcPr>
            <w:tcW w:w="0" w:type="auto"/>
            <w:shd w:val="clear" w:color="auto" w:fill="auto"/>
            <w:vAlign w:val="center"/>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1</w:t>
            </w:r>
            <w:r w:rsidR="00FF5D8D" w:rsidRPr="00C97E65">
              <w:rPr>
                <w:rFonts w:eastAsia="Calibri" w:cs="Minion Pro"/>
                <w:b/>
                <w:bCs/>
                <w:i/>
                <w:iCs/>
                <w:color w:val="000000"/>
                <w:sz w:val="23"/>
                <w:szCs w:val="23"/>
              </w:rPr>
              <w:t>1</w:t>
            </w:r>
          </w:p>
        </w:tc>
        <w:tc>
          <w:tcPr>
            <w:tcW w:w="0" w:type="auto"/>
            <w:shd w:val="clear" w:color="auto" w:fill="auto"/>
            <w:vAlign w:val="center"/>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1</w:t>
            </w:r>
            <w:r w:rsidR="00FF5D8D" w:rsidRPr="00C97E65">
              <w:rPr>
                <w:rFonts w:eastAsia="Calibri" w:cs="Minion Pro"/>
                <w:b/>
                <w:bCs/>
                <w:i/>
                <w:iCs/>
                <w:color w:val="000000"/>
                <w:sz w:val="23"/>
                <w:szCs w:val="23"/>
              </w:rPr>
              <w:t>3</w:t>
            </w:r>
          </w:p>
        </w:tc>
        <w:tc>
          <w:tcPr>
            <w:tcW w:w="0" w:type="auto"/>
            <w:shd w:val="clear" w:color="auto" w:fill="auto"/>
            <w:vAlign w:val="center"/>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1</w:t>
            </w:r>
            <w:r w:rsidR="00FF5D8D" w:rsidRPr="00C97E65">
              <w:rPr>
                <w:rFonts w:eastAsia="Calibri" w:cs="Minion Pro"/>
                <w:b/>
                <w:bCs/>
                <w:i/>
                <w:iCs/>
                <w:color w:val="000000"/>
                <w:sz w:val="23"/>
                <w:szCs w:val="23"/>
              </w:rPr>
              <w:t>5</w:t>
            </w:r>
          </w:p>
        </w:tc>
        <w:tc>
          <w:tcPr>
            <w:tcW w:w="0" w:type="auto"/>
            <w:shd w:val="clear" w:color="auto" w:fill="auto"/>
            <w:vAlign w:val="center"/>
          </w:tcPr>
          <w:p w:rsidR="00714103" w:rsidRPr="00C97E65" w:rsidRDefault="0057637F" w:rsidP="0057637F">
            <w:pPr>
              <w:jc w:val="both"/>
              <w:rPr>
                <w:rFonts w:eastAsia="Calibri" w:cs="Minion Pro"/>
                <w:b/>
                <w:bCs/>
                <w:i/>
                <w:iCs/>
                <w:color w:val="000000"/>
                <w:sz w:val="23"/>
                <w:szCs w:val="23"/>
              </w:rPr>
            </w:pPr>
            <w:r w:rsidRPr="00C97E65">
              <w:rPr>
                <w:rFonts w:eastAsia="Calibri" w:cs="Minion Pro"/>
                <w:b/>
                <w:bCs/>
                <w:i/>
                <w:iCs/>
                <w:color w:val="000000"/>
                <w:sz w:val="23"/>
                <w:szCs w:val="23"/>
              </w:rPr>
              <w:t>2</w:t>
            </w:r>
            <w:r w:rsidR="00FF5D8D" w:rsidRPr="00C97E65">
              <w:rPr>
                <w:rFonts w:eastAsia="Calibri" w:cs="Minion Pro"/>
                <w:b/>
                <w:bCs/>
                <w:i/>
                <w:iCs/>
                <w:color w:val="000000"/>
                <w:sz w:val="23"/>
                <w:szCs w:val="23"/>
              </w:rPr>
              <w:t xml:space="preserve"> ay</w:t>
            </w:r>
          </w:p>
        </w:tc>
        <w:tc>
          <w:tcPr>
            <w:tcW w:w="0" w:type="auto"/>
            <w:shd w:val="clear" w:color="auto" w:fill="auto"/>
            <w:vAlign w:val="center"/>
          </w:tcPr>
          <w:p w:rsidR="00714103" w:rsidRPr="00C97E65" w:rsidRDefault="00714103" w:rsidP="0057637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57637F" w:rsidRPr="00C97E65" w:rsidTr="00D87436">
        <w:trPr>
          <w:trHeight w:val="717"/>
        </w:trPr>
        <w:tc>
          <w:tcPr>
            <w:tcW w:w="0" w:type="auto"/>
            <w:shd w:val="clear" w:color="auto" w:fill="DBE5F1" w:themeFill="accent1" w:themeFillTint="33"/>
          </w:tcPr>
          <w:p w:rsidR="00FF5D8D" w:rsidRPr="00395544" w:rsidRDefault="00FF5D8D" w:rsidP="0057637F">
            <w:pPr>
              <w:pStyle w:val="Pa34"/>
              <w:rPr>
                <w:rFonts w:asciiTheme="minorHAnsi" w:hAnsiTheme="minorHAnsi"/>
                <w:b/>
                <w:sz w:val="20"/>
                <w:szCs w:val="20"/>
              </w:rPr>
            </w:pPr>
            <w:r w:rsidRPr="00395544">
              <w:rPr>
                <w:rFonts w:asciiTheme="minorHAnsi" w:hAnsiTheme="minorHAnsi"/>
                <w:b/>
                <w:sz w:val="20"/>
                <w:szCs w:val="20"/>
              </w:rPr>
              <w:t>P.G. 2.1.5Okulumuzda gerçekleştirilen gezi sayısı</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8</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8</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11</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12</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6 ay</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FF5D8D" w:rsidRPr="00C97E65" w:rsidTr="00D87436">
        <w:trPr>
          <w:trHeight w:val="729"/>
        </w:trPr>
        <w:tc>
          <w:tcPr>
            <w:tcW w:w="0" w:type="auto"/>
            <w:shd w:val="clear" w:color="auto" w:fill="DBE5F1" w:themeFill="accent1" w:themeFillTint="33"/>
          </w:tcPr>
          <w:p w:rsidR="00FF5D8D" w:rsidRPr="00395544" w:rsidRDefault="00FF5D8D" w:rsidP="0057637F">
            <w:pPr>
              <w:pStyle w:val="Pa34"/>
              <w:rPr>
                <w:rFonts w:asciiTheme="minorHAnsi" w:hAnsiTheme="minorHAnsi"/>
                <w:b/>
                <w:sz w:val="20"/>
                <w:szCs w:val="20"/>
              </w:rPr>
            </w:pPr>
            <w:r w:rsidRPr="00395544">
              <w:rPr>
                <w:rFonts w:asciiTheme="minorHAnsi" w:hAnsiTheme="minorHAnsi"/>
                <w:b/>
                <w:sz w:val="20"/>
                <w:szCs w:val="20"/>
              </w:rPr>
              <w:t>P.G. 2.1.6  YKS bilgilendirme eğitimi sayısı</w:t>
            </w:r>
          </w:p>
        </w:tc>
        <w:tc>
          <w:tcPr>
            <w:tcW w:w="0" w:type="auto"/>
            <w:shd w:val="clear" w:color="auto" w:fill="auto"/>
            <w:vAlign w:val="center"/>
          </w:tcPr>
          <w:p w:rsidR="00FF5D8D" w:rsidRPr="00C97E65" w:rsidRDefault="00F04175" w:rsidP="006947EA">
            <w:pPr>
              <w:jc w:val="both"/>
              <w:rPr>
                <w:rFonts w:eastAsia="Calibri" w:cs="Minion Pro"/>
                <w:b/>
                <w:bCs/>
                <w:i/>
                <w:iCs/>
                <w:color w:val="000000"/>
                <w:sz w:val="23"/>
                <w:szCs w:val="23"/>
              </w:rPr>
            </w:pPr>
            <w:r w:rsidRPr="00C97E65">
              <w:rPr>
                <w:rFonts w:eastAsia="Calibri" w:cs="Minion Pro"/>
                <w:b/>
                <w:bCs/>
                <w:i/>
                <w:iCs/>
                <w:color w:val="000000"/>
                <w:sz w:val="23"/>
                <w:szCs w:val="23"/>
              </w:rPr>
              <w:t>1</w:t>
            </w:r>
            <w:r w:rsidR="006947EA" w:rsidRPr="00C97E65">
              <w:rPr>
                <w:rFonts w:eastAsia="Calibri" w:cs="Minion Pro"/>
                <w:b/>
                <w:bCs/>
                <w:i/>
                <w:iCs/>
                <w:color w:val="000000"/>
                <w:sz w:val="23"/>
                <w:szCs w:val="23"/>
              </w:rPr>
              <w:t>0</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2</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2</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3</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4</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4</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4</w:t>
            </w:r>
          </w:p>
        </w:tc>
        <w:tc>
          <w:tcPr>
            <w:tcW w:w="0" w:type="auto"/>
            <w:shd w:val="clear" w:color="auto" w:fill="auto"/>
            <w:vAlign w:val="center"/>
          </w:tcPr>
          <w:p w:rsidR="00FF5D8D" w:rsidRPr="00C97E65" w:rsidRDefault="0057637F" w:rsidP="0057637F">
            <w:pPr>
              <w:jc w:val="both"/>
              <w:rPr>
                <w:rFonts w:eastAsia="Calibri" w:cs="Minion Pro"/>
                <w:b/>
                <w:bCs/>
                <w:i/>
                <w:iCs/>
                <w:color w:val="000000"/>
                <w:sz w:val="23"/>
                <w:szCs w:val="23"/>
              </w:rPr>
            </w:pPr>
            <w:r w:rsidRPr="00C97E65">
              <w:rPr>
                <w:rFonts w:eastAsia="Calibri" w:cs="Minion Pro"/>
                <w:b/>
                <w:bCs/>
                <w:i/>
                <w:iCs/>
                <w:color w:val="000000"/>
                <w:sz w:val="23"/>
                <w:szCs w:val="23"/>
              </w:rPr>
              <w:t xml:space="preserve">3 </w:t>
            </w:r>
            <w:r w:rsidR="00FF5D8D" w:rsidRPr="00C97E65">
              <w:rPr>
                <w:rFonts w:eastAsia="Calibri" w:cs="Minion Pro"/>
                <w:b/>
                <w:bCs/>
                <w:i/>
                <w:iCs/>
                <w:color w:val="000000"/>
                <w:sz w:val="23"/>
                <w:szCs w:val="23"/>
              </w:rPr>
              <w:t>ay</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FF5D8D" w:rsidRPr="00C97E65" w:rsidTr="00D87436">
        <w:trPr>
          <w:trHeight w:val="823"/>
        </w:trPr>
        <w:tc>
          <w:tcPr>
            <w:tcW w:w="0" w:type="auto"/>
            <w:shd w:val="clear" w:color="auto" w:fill="DBE5F1" w:themeFill="accent1" w:themeFillTint="33"/>
          </w:tcPr>
          <w:p w:rsidR="00FF5D8D" w:rsidRPr="00395544" w:rsidRDefault="00FF5D8D" w:rsidP="0057637F">
            <w:pPr>
              <w:pStyle w:val="Pa34"/>
              <w:rPr>
                <w:rFonts w:asciiTheme="minorHAnsi" w:hAnsiTheme="minorHAnsi"/>
                <w:b/>
                <w:sz w:val="20"/>
                <w:szCs w:val="20"/>
              </w:rPr>
            </w:pPr>
            <w:r w:rsidRPr="00395544">
              <w:rPr>
                <w:rFonts w:asciiTheme="minorHAnsi" w:hAnsiTheme="minorHAnsi"/>
                <w:b/>
                <w:sz w:val="20"/>
                <w:szCs w:val="20"/>
              </w:rPr>
              <w:t>P.G.2.1.7Okulumuzun katıldığı spor müsabakası sayısı</w:t>
            </w:r>
          </w:p>
        </w:tc>
        <w:tc>
          <w:tcPr>
            <w:tcW w:w="0" w:type="auto"/>
            <w:shd w:val="clear" w:color="auto" w:fill="auto"/>
            <w:vAlign w:val="center"/>
          </w:tcPr>
          <w:p w:rsidR="00FF5D8D" w:rsidRPr="00C97E65" w:rsidRDefault="00F04175" w:rsidP="006947EA">
            <w:pPr>
              <w:jc w:val="both"/>
              <w:rPr>
                <w:rFonts w:eastAsia="Calibri" w:cs="Minion Pro"/>
                <w:b/>
                <w:bCs/>
                <w:i/>
                <w:iCs/>
                <w:color w:val="000000"/>
                <w:sz w:val="23"/>
                <w:szCs w:val="23"/>
              </w:rPr>
            </w:pPr>
            <w:r w:rsidRPr="00C97E65">
              <w:rPr>
                <w:rFonts w:eastAsia="Calibri" w:cs="Minion Pro"/>
                <w:b/>
                <w:bCs/>
                <w:i/>
                <w:iCs/>
                <w:color w:val="000000"/>
                <w:sz w:val="23"/>
                <w:szCs w:val="23"/>
              </w:rPr>
              <w:t>1</w:t>
            </w:r>
            <w:r w:rsidR="006947EA" w:rsidRPr="00C97E65">
              <w:rPr>
                <w:rFonts w:eastAsia="Calibri" w:cs="Minion Pro"/>
                <w:b/>
                <w:bCs/>
                <w:i/>
                <w:iCs/>
                <w:color w:val="000000"/>
                <w:sz w:val="23"/>
                <w:szCs w:val="23"/>
              </w:rPr>
              <w:t>0</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3</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3</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5</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7</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9</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FF5D8D" w:rsidRPr="00C97E65" w:rsidRDefault="0057637F" w:rsidP="0057637F">
            <w:pPr>
              <w:jc w:val="both"/>
              <w:rPr>
                <w:rFonts w:eastAsia="Calibri" w:cs="Minion Pro"/>
                <w:b/>
                <w:bCs/>
                <w:i/>
                <w:iCs/>
                <w:color w:val="000000"/>
                <w:sz w:val="23"/>
                <w:szCs w:val="23"/>
              </w:rPr>
            </w:pPr>
            <w:r w:rsidRPr="00C97E65">
              <w:rPr>
                <w:rFonts w:eastAsia="Calibri" w:cs="Minion Pro"/>
                <w:b/>
                <w:bCs/>
                <w:i/>
                <w:iCs/>
                <w:color w:val="000000"/>
                <w:sz w:val="23"/>
                <w:szCs w:val="23"/>
              </w:rPr>
              <w:t>3</w:t>
            </w:r>
            <w:r w:rsidR="00FF5D8D" w:rsidRPr="00C97E65">
              <w:rPr>
                <w:rFonts w:eastAsia="Calibri" w:cs="Minion Pro"/>
                <w:b/>
                <w:bCs/>
                <w:i/>
                <w:iCs/>
                <w:color w:val="000000"/>
                <w:sz w:val="23"/>
                <w:szCs w:val="23"/>
              </w:rPr>
              <w:t xml:space="preserve"> ay</w:t>
            </w:r>
          </w:p>
        </w:tc>
        <w:tc>
          <w:tcPr>
            <w:tcW w:w="0" w:type="auto"/>
            <w:shd w:val="clear" w:color="auto" w:fill="auto"/>
            <w:vAlign w:val="center"/>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6947EA" w:rsidRPr="00C97E65" w:rsidTr="00D87436">
        <w:trPr>
          <w:trHeight w:val="823"/>
        </w:trPr>
        <w:tc>
          <w:tcPr>
            <w:tcW w:w="0" w:type="auto"/>
            <w:shd w:val="clear" w:color="auto" w:fill="DBE5F1" w:themeFill="accent1" w:themeFillTint="33"/>
          </w:tcPr>
          <w:p w:rsidR="006947EA" w:rsidRPr="00395544" w:rsidRDefault="006947EA" w:rsidP="0057637F">
            <w:pPr>
              <w:pStyle w:val="Pa34"/>
              <w:rPr>
                <w:rFonts w:asciiTheme="minorHAnsi" w:hAnsiTheme="minorHAnsi"/>
                <w:b/>
                <w:sz w:val="20"/>
                <w:szCs w:val="20"/>
              </w:rPr>
            </w:pPr>
            <w:r w:rsidRPr="00395544">
              <w:rPr>
                <w:rFonts w:asciiTheme="minorHAnsi" w:hAnsiTheme="minorHAnsi"/>
                <w:b/>
                <w:sz w:val="20"/>
                <w:szCs w:val="20"/>
              </w:rPr>
              <w:t>P.G.2.1.8 Yurt içi ve Yurt Dışında Katılınan Proje Sayısı</w:t>
            </w:r>
          </w:p>
        </w:tc>
        <w:tc>
          <w:tcPr>
            <w:tcW w:w="0" w:type="auto"/>
            <w:shd w:val="clear" w:color="auto" w:fill="auto"/>
            <w:vAlign w:val="center"/>
          </w:tcPr>
          <w:p w:rsidR="006947EA" w:rsidRPr="00C97E65" w:rsidRDefault="006947EA" w:rsidP="0057637F">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6947EA" w:rsidRPr="00C97E65" w:rsidRDefault="006947EA" w:rsidP="0057637F">
            <w:pPr>
              <w:jc w:val="both"/>
              <w:rPr>
                <w:rFonts w:eastAsia="Calibri" w:cs="Minion Pro"/>
                <w:b/>
                <w:bCs/>
                <w:i/>
                <w:iCs/>
                <w:color w:val="000000"/>
                <w:sz w:val="23"/>
                <w:szCs w:val="23"/>
              </w:rPr>
            </w:pPr>
            <w:r w:rsidRPr="00C97E65">
              <w:rPr>
                <w:rFonts w:eastAsia="Calibri" w:cs="Minion Pro"/>
                <w:b/>
                <w:bCs/>
                <w:i/>
                <w:iCs/>
                <w:color w:val="000000"/>
                <w:sz w:val="23"/>
                <w:szCs w:val="23"/>
              </w:rPr>
              <w:t>0</w:t>
            </w:r>
          </w:p>
        </w:tc>
        <w:tc>
          <w:tcPr>
            <w:tcW w:w="0" w:type="auto"/>
            <w:shd w:val="clear" w:color="auto" w:fill="auto"/>
            <w:vAlign w:val="center"/>
          </w:tcPr>
          <w:p w:rsidR="006947EA" w:rsidRPr="00C97E65" w:rsidRDefault="006947EA" w:rsidP="0057637F">
            <w:pPr>
              <w:jc w:val="both"/>
              <w:rPr>
                <w:rFonts w:eastAsia="Calibri" w:cs="Minion Pro"/>
                <w:b/>
                <w:bCs/>
                <w:i/>
                <w:iCs/>
                <w:color w:val="000000"/>
                <w:sz w:val="23"/>
                <w:szCs w:val="23"/>
              </w:rPr>
            </w:pPr>
            <w:r w:rsidRPr="00C97E65">
              <w:rPr>
                <w:rFonts w:eastAsia="Calibri" w:cs="Minion Pro"/>
                <w:b/>
                <w:bCs/>
                <w:i/>
                <w:iCs/>
                <w:color w:val="000000"/>
                <w:sz w:val="23"/>
                <w:szCs w:val="23"/>
              </w:rPr>
              <w:t xml:space="preserve">0 </w:t>
            </w:r>
          </w:p>
        </w:tc>
        <w:tc>
          <w:tcPr>
            <w:tcW w:w="0" w:type="auto"/>
            <w:shd w:val="clear" w:color="auto" w:fill="auto"/>
            <w:vAlign w:val="center"/>
          </w:tcPr>
          <w:p w:rsidR="006947EA" w:rsidRPr="00C97E65" w:rsidRDefault="006947EA" w:rsidP="0057637F">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6947EA" w:rsidRPr="00C97E65" w:rsidRDefault="006947EA" w:rsidP="0057637F">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6947EA" w:rsidRPr="00C97E65" w:rsidRDefault="006947EA" w:rsidP="0057637F">
            <w:pPr>
              <w:jc w:val="both"/>
              <w:rPr>
                <w:rFonts w:eastAsia="Calibri" w:cs="Minion Pro"/>
                <w:b/>
                <w:bCs/>
                <w:i/>
                <w:iCs/>
                <w:color w:val="000000"/>
                <w:sz w:val="23"/>
                <w:szCs w:val="23"/>
              </w:rPr>
            </w:pPr>
            <w:r w:rsidRPr="00C97E65">
              <w:rPr>
                <w:rFonts w:eastAsia="Calibri" w:cs="Minion Pro"/>
                <w:b/>
                <w:bCs/>
                <w:i/>
                <w:iCs/>
                <w:color w:val="000000"/>
                <w:sz w:val="23"/>
                <w:szCs w:val="23"/>
              </w:rPr>
              <w:t>2</w:t>
            </w:r>
          </w:p>
        </w:tc>
        <w:tc>
          <w:tcPr>
            <w:tcW w:w="0" w:type="auto"/>
            <w:shd w:val="clear" w:color="auto" w:fill="auto"/>
            <w:vAlign w:val="center"/>
          </w:tcPr>
          <w:p w:rsidR="006947EA" w:rsidRPr="00C97E65" w:rsidRDefault="006947EA" w:rsidP="0057637F">
            <w:pPr>
              <w:jc w:val="both"/>
              <w:rPr>
                <w:rFonts w:eastAsia="Calibri" w:cs="Minion Pro"/>
                <w:b/>
                <w:bCs/>
                <w:i/>
                <w:iCs/>
                <w:color w:val="000000"/>
                <w:sz w:val="23"/>
                <w:szCs w:val="23"/>
              </w:rPr>
            </w:pPr>
            <w:r w:rsidRPr="00C97E65">
              <w:rPr>
                <w:rFonts w:eastAsia="Calibri" w:cs="Minion Pro"/>
                <w:b/>
                <w:bCs/>
                <w:i/>
                <w:iCs/>
                <w:color w:val="000000"/>
                <w:sz w:val="23"/>
                <w:szCs w:val="23"/>
              </w:rPr>
              <w:t>3</w:t>
            </w:r>
          </w:p>
        </w:tc>
        <w:tc>
          <w:tcPr>
            <w:tcW w:w="0" w:type="auto"/>
            <w:shd w:val="clear" w:color="auto" w:fill="auto"/>
            <w:vAlign w:val="center"/>
          </w:tcPr>
          <w:p w:rsidR="006947EA" w:rsidRPr="00C97E65" w:rsidRDefault="006947EA" w:rsidP="0057637F">
            <w:pPr>
              <w:jc w:val="both"/>
              <w:rPr>
                <w:rFonts w:eastAsia="Calibri" w:cs="Minion Pro"/>
                <w:b/>
                <w:bCs/>
                <w:i/>
                <w:iCs/>
                <w:color w:val="000000"/>
                <w:sz w:val="23"/>
                <w:szCs w:val="23"/>
              </w:rPr>
            </w:pPr>
            <w:r w:rsidRPr="00C97E65">
              <w:rPr>
                <w:rFonts w:eastAsia="Calibri" w:cs="Minion Pro"/>
                <w:b/>
                <w:bCs/>
                <w:i/>
                <w:iCs/>
                <w:color w:val="000000"/>
                <w:sz w:val="23"/>
                <w:szCs w:val="23"/>
              </w:rPr>
              <w:t>6 ay</w:t>
            </w:r>
          </w:p>
        </w:tc>
        <w:tc>
          <w:tcPr>
            <w:tcW w:w="0" w:type="auto"/>
            <w:shd w:val="clear" w:color="auto" w:fill="auto"/>
            <w:vAlign w:val="center"/>
          </w:tcPr>
          <w:p w:rsidR="006947EA" w:rsidRPr="00C97E65" w:rsidRDefault="006947EA" w:rsidP="0057637F">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FF5D8D" w:rsidRPr="00C97E65" w:rsidTr="00D87436">
        <w:trPr>
          <w:trHeight w:val="338"/>
        </w:trPr>
        <w:tc>
          <w:tcPr>
            <w:tcW w:w="0" w:type="auto"/>
            <w:shd w:val="clear" w:color="auto" w:fill="DBE5F1" w:themeFill="accent1" w:themeFillTint="33"/>
          </w:tcPr>
          <w:p w:rsidR="00FF5D8D" w:rsidRPr="00395544" w:rsidRDefault="00FF5D8D" w:rsidP="0057637F">
            <w:pPr>
              <w:pStyle w:val="Pa1"/>
              <w:rPr>
                <w:rFonts w:asciiTheme="minorHAnsi" w:eastAsia="Calibri" w:hAnsiTheme="minorHAnsi" w:cs="Minion Pro"/>
                <w:bCs/>
                <w:color w:val="000000"/>
                <w:szCs w:val="20"/>
              </w:rPr>
            </w:pPr>
            <w:r w:rsidRPr="00395544">
              <w:rPr>
                <w:rStyle w:val="A13"/>
                <w:rFonts w:asciiTheme="minorHAnsi" w:eastAsia="Calibri" w:hAnsiTheme="minorHAnsi"/>
                <w:bCs w:val="0"/>
              </w:rPr>
              <w:t>Koordinatör Birim</w:t>
            </w:r>
          </w:p>
        </w:tc>
        <w:tc>
          <w:tcPr>
            <w:tcW w:w="0" w:type="auto"/>
            <w:gridSpan w:val="9"/>
            <w:shd w:val="clear" w:color="auto" w:fill="auto"/>
          </w:tcPr>
          <w:p w:rsidR="00FF5D8D" w:rsidRPr="00C97E65" w:rsidRDefault="00620EB8" w:rsidP="00E018AE">
            <w:pPr>
              <w:jc w:val="both"/>
              <w:rPr>
                <w:rFonts w:eastAsia="Calibri" w:cs="Minion Pro"/>
                <w:b/>
                <w:bCs/>
                <w:i/>
                <w:iCs/>
                <w:color w:val="000000"/>
                <w:sz w:val="23"/>
                <w:szCs w:val="23"/>
              </w:rPr>
            </w:pPr>
            <w:r w:rsidRPr="00C97E65">
              <w:rPr>
                <w:rFonts w:eastAsia="Calibri" w:cs="Minion Pro"/>
                <w:b/>
                <w:bCs/>
                <w:i/>
                <w:iCs/>
                <w:color w:val="000000"/>
                <w:sz w:val="23"/>
                <w:szCs w:val="23"/>
              </w:rPr>
              <w:t xml:space="preserve">Okul </w:t>
            </w:r>
            <w:r w:rsidR="00E018AE" w:rsidRPr="00C97E65">
              <w:rPr>
                <w:rFonts w:eastAsia="Calibri" w:cs="Minion Pro"/>
                <w:b/>
                <w:bCs/>
                <w:i/>
                <w:iCs/>
                <w:color w:val="000000"/>
                <w:sz w:val="23"/>
                <w:szCs w:val="23"/>
              </w:rPr>
              <w:t>Yönetimi</w:t>
            </w:r>
            <w:r w:rsidRPr="00C97E65">
              <w:rPr>
                <w:rFonts w:eastAsia="Calibri" w:cs="Minion Pro"/>
                <w:b/>
                <w:bCs/>
                <w:i/>
                <w:iCs/>
                <w:color w:val="000000"/>
                <w:sz w:val="23"/>
                <w:szCs w:val="23"/>
              </w:rPr>
              <w:t xml:space="preserve"> ,</w:t>
            </w:r>
            <w:r w:rsidR="00F04175" w:rsidRPr="00C97E65">
              <w:rPr>
                <w:rFonts w:eastAsia="Calibri" w:cs="Minion Pro"/>
                <w:b/>
                <w:bCs/>
                <w:i/>
                <w:iCs/>
                <w:color w:val="000000"/>
                <w:sz w:val="23"/>
                <w:szCs w:val="23"/>
              </w:rPr>
              <w:t>Strateji Geliştirme Kurulu</w:t>
            </w:r>
          </w:p>
        </w:tc>
      </w:tr>
      <w:tr w:rsidR="00E018AE" w:rsidRPr="00C97E65" w:rsidTr="00D87436">
        <w:trPr>
          <w:trHeight w:val="338"/>
        </w:trPr>
        <w:tc>
          <w:tcPr>
            <w:tcW w:w="0" w:type="auto"/>
            <w:shd w:val="clear" w:color="auto" w:fill="DBE5F1" w:themeFill="accent1" w:themeFillTint="33"/>
          </w:tcPr>
          <w:p w:rsidR="00E018AE" w:rsidRPr="00395544" w:rsidRDefault="00E018AE" w:rsidP="0057637F">
            <w:pPr>
              <w:pStyle w:val="Pa1"/>
              <w:rPr>
                <w:rStyle w:val="A13"/>
                <w:rFonts w:asciiTheme="minorHAnsi" w:eastAsia="Calibri" w:hAnsiTheme="minorHAnsi"/>
                <w:bCs w:val="0"/>
              </w:rPr>
            </w:pPr>
            <w:r w:rsidRPr="00395544">
              <w:rPr>
                <w:rStyle w:val="A13"/>
                <w:rFonts w:asciiTheme="minorHAnsi" w:eastAsia="Calibri" w:hAnsiTheme="minorHAnsi"/>
                <w:bCs w:val="0"/>
              </w:rPr>
              <w:t>Sorumlu Birim</w:t>
            </w:r>
          </w:p>
        </w:tc>
        <w:tc>
          <w:tcPr>
            <w:tcW w:w="0" w:type="auto"/>
            <w:gridSpan w:val="9"/>
            <w:shd w:val="clear" w:color="auto" w:fill="auto"/>
          </w:tcPr>
          <w:p w:rsidR="00E018AE" w:rsidRPr="00C97E65" w:rsidRDefault="00E018AE" w:rsidP="00E018AE">
            <w:pPr>
              <w:jc w:val="both"/>
              <w:rPr>
                <w:rFonts w:eastAsia="Calibri" w:cs="Minion Pro"/>
                <w:b/>
                <w:bCs/>
                <w:i/>
                <w:iCs/>
                <w:color w:val="000000"/>
                <w:sz w:val="23"/>
                <w:szCs w:val="23"/>
              </w:rPr>
            </w:pPr>
            <w:r w:rsidRPr="00C97E65">
              <w:rPr>
                <w:rFonts w:eastAsia="Calibri" w:cs="Minion Pro"/>
                <w:b/>
                <w:bCs/>
                <w:i/>
                <w:iCs/>
                <w:color w:val="000000"/>
                <w:sz w:val="23"/>
                <w:szCs w:val="23"/>
              </w:rPr>
              <w:t>Okul Yönetimi</w:t>
            </w:r>
            <w:r w:rsidR="00DB2F09" w:rsidRPr="00C97E65">
              <w:rPr>
                <w:rFonts w:eastAsia="Calibri" w:cs="Minion Pro"/>
                <w:b/>
                <w:bCs/>
                <w:i/>
                <w:iCs/>
                <w:color w:val="000000"/>
                <w:sz w:val="23"/>
                <w:szCs w:val="23"/>
              </w:rPr>
              <w:t>,Rehberlik Birimi, Öğretmenler</w:t>
            </w:r>
          </w:p>
        </w:tc>
      </w:tr>
      <w:tr w:rsidR="00FF5D8D" w:rsidRPr="00C97E65" w:rsidTr="00D87436">
        <w:trPr>
          <w:trHeight w:val="518"/>
        </w:trPr>
        <w:tc>
          <w:tcPr>
            <w:tcW w:w="0" w:type="auto"/>
            <w:shd w:val="clear" w:color="auto" w:fill="DBE5F1" w:themeFill="accent1" w:themeFillTint="33"/>
          </w:tcPr>
          <w:p w:rsidR="00FF5D8D" w:rsidRPr="00395544" w:rsidRDefault="00FF5D8D" w:rsidP="0057637F">
            <w:pPr>
              <w:pStyle w:val="Pa1"/>
              <w:rPr>
                <w:rFonts w:asciiTheme="minorHAnsi" w:eastAsia="Calibri" w:hAnsiTheme="minorHAnsi" w:cs="Minion Pro"/>
                <w:bCs/>
                <w:color w:val="000000"/>
                <w:szCs w:val="20"/>
              </w:rPr>
            </w:pPr>
            <w:r w:rsidRPr="00395544">
              <w:rPr>
                <w:rStyle w:val="A13"/>
                <w:rFonts w:asciiTheme="minorHAnsi" w:eastAsia="Calibri" w:hAnsiTheme="minorHAnsi"/>
                <w:bCs w:val="0"/>
              </w:rPr>
              <w:t>İş Birliği Yapılacak Birimler,Paydaşlar</w:t>
            </w:r>
          </w:p>
        </w:tc>
        <w:tc>
          <w:tcPr>
            <w:tcW w:w="0" w:type="auto"/>
            <w:gridSpan w:val="9"/>
            <w:shd w:val="clear" w:color="auto" w:fill="auto"/>
          </w:tcPr>
          <w:p w:rsidR="00FF5D8D" w:rsidRPr="00C97E65" w:rsidRDefault="00FF5D8D" w:rsidP="0057637F">
            <w:pPr>
              <w:jc w:val="both"/>
              <w:rPr>
                <w:rFonts w:eastAsia="Calibri" w:cs="Minion Pro"/>
                <w:b/>
                <w:bCs/>
                <w:i/>
                <w:iCs/>
                <w:color w:val="000000"/>
                <w:sz w:val="23"/>
                <w:szCs w:val="23"/>
              </w:rPr>
            </w:pPr>
            <w:r w:rsidRPr="00C97E65">
              <w:rPr>
                <w:rFonts w:eastAsia="Calibri" w:cs="Minion Pro"/>
                <w:b/>
                <w:bCs/>
                <w:i/>
                <w:iCs/>
                <w:color w:val="000000"/>
                <w:sz w:val="23"/>
                <w:szCs w:val="23"/>
              </w:rPr>
              <w:t xml:space="preserve">Sultangazi İlçe Milli Eğitim Müdürlüğü, Veliler, RAM,Sultangazi Belediyesi </w:t>
            </w:r>
          </w:p>
        </w:tc>
      </w:tr>
    </w:tbl>
    <w:p w:rsidR="00B33A53" w:rsidRDefault="00B33A53" w:rsidP="00110100">
      <w:pPr>
        <w:rPr>
          <w:rFonts w:eastAsia="AGaramondPro-Regular"/>
        </w:rPr>
      </w:pPr>
    </w:p>
    <w:p w:rsidR="00D87436" w:rsidRDefault="00D87436" w:rsidP="00110100">
      <w:pPr>
        <w:rPr>
          <w:rFonts w:eastAsia="AGaramondPro-Regular"/>
        </w:rPr>
      </w:pPr>
    </w:p>
    <w:p w:rsidR="00D87436" w:rsidRDefault="00D87436" w:rsidP="00110100">
      <w:pPr>
        <w:rPr>
          <w:rFonts w:eastAsia="AGaramondPro-Regular"/>
        </w:rPr>
      </w:pPr>
    </w:p>
    <w:p w:rsidR="00D87436" w:rsidRDefault="00D87436" w:rsidP="00110100">
      <w:pPr>
        <w:rPr>
          <w:rFonts w:eastAsia="AGaramondPro-Regular"/>
        </w:rPr>
      </w:pPr>
    </w:p>
    <w:p w:rsidR="00D87436" w:rsidRDefault="00D87436" w:rsidP="00110100">
      <w:pPr>
        <w:rPr>
          <w:rFonts w:eastAsia="AGaramondPro-Regular"/>
        </w:rPr>
      </w:pPr>
    </w:p>
    <w:p w:rsidR="00D87436" w:rsidRDefault="00D87436" w:rsidP="00110100">
      <w:pPr>
        <w:rPr>
          <w:rFonts w:eastAsia="AGaramondPro-Regular"/>
        </w:rPr>
      </w:pPr>
    </w:p>
    <w:p w:rsidR="00D87436" w:rsidRDefault="00D87436" w:rsidP="00110100">
      <w:pPr>
        <w:rPr>
          <w:rFonts w:eastAsia="AGaramondPro-Regular"/>
        </w:rPr>
      </w:pPr>
    </w:p>
    <w:p w:rsidR="00D87436" w:rsidRDefault="00D87436" w:rsidP="00110100">
      <w:pPr>
        <w:rPr>
          <w:rFonts w:eastAsia="AGaramondPro-Regular"/>
        </w:rPr>
      </w:pPr>
    </w:p>
    <w:p w:rsidR="00D87436" w:rsidRDefault="00D87436" w:rsidP="00110100">
      <w:pPr>
        <w:rPr>
          <w:rFonts w:eastAsia="AGaramondPro-Regular"/>
        </w:rPr>
      </w:pPr>
    </w:p>
    <w:p w:rsidR="00D87436" w:rsidRDefault="00D87436" w:rsidP="00110100">
      <w:pPr>
        <w:rPr>
          <w:rFonts w:eastAsia="AGaramondPro-Regular"/>
        </w:rPr>
      </w:pPr>
    </w:p>
    <w:p w:rsidR="00D87436" w:rsidRDefault="00D87436" w:rsidP="00110100">
      <w:pPr>
        <w:rPr>
          <w:rFonts w:eastAsia="AGaramondPro-Regular"/>
        </w:rPr>
      </w:pPr>
    </w:p>
    <w:p w:rsidR="00D87436" w:rsidRDefault="00D87436" w:rsidP="00110100">
      <w:pPr>
        <w:rPr>
          <w:rFonts w:eastAsia="AGaramondPro-Regular"/>
        </w:rPr>
      </w:pPr>
    </w:p>
    <w:p w:rsidR="00395544" w:rsidRDefault="00395544" w:rsidP="00110100">
      <w:pPr>
        <w:rPr>
          <w:rFonts w:eastAsia="AGaramondPro-Regular"/>
        </w:rPr>
      </w:pPr>
    </w:p>
    <w:p w:rsidR="00395544" w:rsidRDefault="00395544" w:rsidP="00110100">
      <w:pPr>
        <w:rPr>
          <w:rFonts w:eastAsia="AGaramondPro-Regular"/>
        </w:rPr>
      </w:pPr>
    </w:p>
    <w:p w:rsidR="00395544" w:rsidRDefault="00395544" w:rsidP="00110100">
      <w:pPr>
        <w:rPr>
          <w:rFonts w:eastAsia="AGaramondPro-Regular"/>
        </w:rPr>
      </w:pPr>
    </w:p>
    <w:p w:rsidR="00D87436" w:rsidRDefault="00D87436" w:rsidP="00110100">
      <w:pPr>
        <w:rPr>
          <w:rFonts w:eastAsia="AGaramondPro-Regular"/>
        </w:rPr>
      </w:pPr>
    </w:p>
    <w:p w:rsidR="00D87436" w:rsidRDefault="00D87436" w:rsidP="00110100">
      <w:pPr>
        <w:rPr>
          <w:rFonts w:eastAsia="AGaramondPro-Regular"/>
        </w:rPr>
      </w:pPr>
    </w:p>
    <w:p w:rsidR="00D87436" w:rsidRDefault="00D87436" w:rsidP="00110100">
      <w:pPr>
        <w:rPr>
          <w:rFonts w:eastAsia="AGaramondPro-Regular"/>
        </w:rPr>
      </w:pPr>
    </w:p>
    <w:p w:rsidR="00D87436" w:rsidRPr="00D87436" w:rsidRDefault="00D87436" w:rsidP="00D87436">
      <w:pPr>
        <w:pStyle w:val="Trnak"/>
      </w:pPr>
      <w:r>
        <w:t>Tablo 27 Hedef 2.2</w:t>
      </w:r>
    </w:p>
    <w:tbl>
      <w:tblPr>
        <w:tblpPr w:leftFromText="141" w:rightFromText="141"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8142"/>
      </w:tblGrid>
      <w:tr w:rsidR="00F04175" w:rsidRPr="00C97E65" w:rsidTr="00D87436">
        <w:trPr>
          <w:trHeight w:val="1124"/>
        </w:trPr>
        <w:tc>
          <w:tcPr>
            <w:tcW w:w="0" w:type="auto"/>
            <w:shd w:val="clear" w:color="auto" w:fill="E5B8B7"/>
            <w:vAlign w:val="center"/>
          </w:tcPr>
          <w:p w:rsidR="00F04175" w:rsidRPr="00C97E65" w:rsidRDefault="00F04175" w:rsidP="00D87436">
            <w:pPr>
              <w:pStyle w:val="AralkYok"/>
              <w:jc w:val="center"/>
              <w:rPr>
                <w:rFonts w:eastAsia="AGaramondPro-Regular"/>
                <w:b/>
              </w:rPr>
            </w:pPr>
          </w:p>
          <w:p w:rsidR="00F04175" w:rsidRPr="00C97E65" w:rsidRDefault="00F04175" w:rsidP="00D87436">
            <w:pPr>
              <w:pStyle w:val="AralkYok"/>
              <w:jc w:val="center"/>
              <w:rPr>
                <w:rFonts w:eastAsia="AGaramondPro-Regular"/>
                <w:b/>
              </w:rPr>
            </w:pPr>
          </w:p>
          <w:p w:rsidR="00F04175" w:rsidRPr="00C97E65" w:rsidRDefault="00F04175" w:rsidP="00D87436">
            <w:pPr>
              <w:pStyle w:val="AralkYok"/>
              <w:jc w:val="center"/>
              <w:rPr>
                <w:rFonts w:eastAsia="AGaramondPro-Regular"/>
                <w:b/>
              </w:rPr>
            </w:pPr>
          </w:p>
          <w:p w:rsidR="00F04175" w:rsidRPr="00C97E65" w:rsidRDefault="00F04175" w:rsidP="00D87436">
            <w:pPr>
              <w:pStyle w:val="AralkYok"/>
              <w:jc w:val="center"/>
              <w:rPr>
                <w:rFonts w:eastAsia="AGaramondPro-Regular"/>
                <w:b/>
              </w:rPr>
            </w:pPr>
            <w:r w:rsidRPr="00C97E65">
              <w:rPr>
                <w:rFonts w:eastAsia="AGaramondPro-Regular"/>
                <w:b/>
              </w:rPr>
              <w:t>RİSKLER</w:t>
            </w:r>
          </w:p>
        </w:tc>
        <w:tc>
          <w:tcPr>
            <w:tcW w:w="0" w:type="auto"/>
            <w:shd w:val="clear" w:color="auto" w:fill="F2DBDB"/>
          </w:tcPr>
          <w:p w:rsidR="00F04175" w:rsidRPr="00C97E65" w:rsidRDefault="00F04175" w:rsidP="00D87436">
            <w:pPr>
              <w:pStyle w:val="AralkYok"/>
              <w:ind w:left="57"/>
              <w:rPr>
                <w:rFonts w:eastAsia="AGaramondPro-Regular"/>
              </w:rPr>
            </w:pPr>
          </w:p>
          <w:p w:rsidR="00F04175" w:rsidRPr="00C97E65" w:rsidRDefault="00F04175" w:rsidP="00D87436">
            <w:pPr>
              <w:pStyle w:val="AralkYok"/>
              <w:ind w:left="57"/>
              <w:rPr>
                <w:rStyle w:val="A13"/>
                <w:rFonts w:cs="Calibri"/>
              </w:rPr>
            </w:pPr>
            <w:r w:rsidRPr="00C97E65">
              <w:rPr>
                <w:rStyle w:val="A13"/>
                <w:rFonts w:cs="Calibri"/>
              </w:rPr>
              <w:t>-</w:t>
            </w:r>
            <w:r w:rsidR="0057637F" w:rsidRPr="00C97E65">
              <w:rPr>
                <w:rStyle w:val="A13"/>
              </w:rPr>
              <w:t>Öğrenciler arası gelişmişlik düzeyi ile sosyal ve ekonomik koşulların eşit olmaması,</w:t>
            </w:r>
          </w:p>
          <w:p w:rsidR="00F04175" w:rsidRPr="00C97E65" w:rsidRDefault="00F04175" w:rsidP="00D87436">
            <w:pPr>
              <w:pStyle w:val="AralkYok"/>
              <w:ind w:left="57"/>
              <w:rPr>
                <w:rStyle w:val="A13"/>
                <w:rFonts w:cs="Calibri"/>
              </w:rPr>
            </w:pPr>
            <w:r w:rsidRPr="00C97E65">
              <w:t>-</w:t>
            </w:r>
            <w:r w:rsidR="00502A54" w:rsidRPr="00C97E65">
              <w:rPr>
                <w:rStyle w:val="A13"/>
                <w:rFonts w:cs="Calibri"/>
              </w:rPr>
              <w:t>Öğrencilerin yüksek öğretim kurumları hakkında bilgisizliği</w:t>
            </w:r>
          </w:p>
          <w:p w:rsidR="00F04175" w:rsidRPr="00C97E65" w:rsidRDefault="00F04175" w:rsidP="00D87436">
            <w:pPr>
              <w:pStyle w:val="AralkYok"/>
              <w:ind w:left="57"/>
              <w:rPr>
                <w:rStyle w:val="A13"/>
                <w:rFonts w:cs="Calibri"/>
              </w:rPr>
            </w:pPr>
            <w:r w:rsidRPr="00C97E65">
              <w:rPr>
                <w:rStyle w:val="A13"/>
                <w:rFonts w:cs="Calibri"/>
              </w:rPr>
              <w:t>-</w:t>
            </w:r>
            <w:r w:rsidR="003C3C75" w:rsidRPr="00C97E65">
              <w:rPr>
                <w:rStyle w:val="A13"/>
                <w:rFonts w:cs="Calibri"/>
              </w:rPr>
              <w:t>Konferans ve seminer zamanlarının ders saatlerine denk gelme ihtimali</w:t>
            </w:r>
          </w:p>
          <w:p w:rsidR="003C3C75" w:rsidRPr="00C97E65" w:rsidRDefault="003C3C75" w:rsidP="00D87436">
            <w:pPr>
              <w:pStyle w:val="AralkYok"/>
              <w:ind w:left="57"/>
              <w:rPr>
                <w:rStyle w:val="A13"/>
                <w:rFonts w:cs="Calibri"/>
              </w:rPr>
            </w:pPr>
            <w:r w:rsidRPr="00C97E65">
              <w:rPr>
                <w:rStyle w:val="A13"/>
                <w:rFonts w:cs="Calibri"/>
              </w:rPr>
              <w:t>-Geziler için belediye veya baska kurumların ulaşım ihtiyaçlarını karşılamaması</w:t>
            </w:r>
          </w:p>
          <w:p w:rsidR="006947EA" w:rsidRPr="00C97E65" w:rsidRDefault="00BF3883" w:rsidP="00D87436">
            <w:pPr>
              <w:pStyle w:val="AralkYok"/>
              <w:ind w:left="57"/>
            </w:pPr>
            <w:r w:rsidRPr="00C97E65">
              <w:rPr>
                <w:b/>
                <w:lang w:bidi="en-US"/>
              </w:rPr>
              <w:t>-Uluslararası hareketlilik programlar</w:t>
            </w:r>
            <w:r w:rsidR="006947EA" w:rsidRPr="00C97E65">
              <w:rPr>
                <w:b/>
              </w:rPr>
              <w:t>ı maliyetleri ve proje hazırlama zamanının vakit alması</w:t>
            </w:r>
          </w:p>
        </w:tc>
      </w:tr>
      <w:tr w:rsidR="00F04175" w:rsidRPr="00C97E65" w:rsidTr="00D87436">
        <w:trPr>
          <w:trHeight w:val="1774"/>
        </w:trPr>
        <w:tc>
          <w:tcPr>
            <w:tcW w:w="0" w:type="auto"/>
            <w:shd w:val="clear" w:color="auto" w:fill="E5B8B7"/>
            <w:vAlign w:val="center"/>
          </w:tcPr>
          <w:p w:rsidR="00F04175" w:rsidRPr="00C97E65" w:rsidRDefault="00F04175" w:rsidP="00D87436">
            <w:pPr>
              <w:pStyle w:val="AralkYok"/>
              <w:jc w:val="center"/>
              <w:rPr>
                <w:rFonts w:eastAsia="AGaramondPro-Regular"/>
                <w:b/>
              </w:rPr>
            </w:pPr>
            <w:r w:rsidRPr="00C97E65">
              <w:rPr>
                <w:rFonts w:eastAsia="AGaramondPro-Regular"/>
                <w:b/>
              </w:rPr>
              <w:t>STRATEJİLER</w:t>
            </w:r>
          </w:p>
        </w:tc>
        <w:tc>
          <w:tcPr>
            <w:tcW w:w="0" w:type="auto"/>
            <w:shd w:val="clear" w:color="auto" w:fill="F2DBDB"/>
          </w:tcPr>
          <w:p w:rsidR="00F04175" w:rsidRPr="00D87436" w:rsidRDefault="00F04175" w:rsidP="00D87436">
            <w:pPr>
              <w:pStyle w:val="AralkYok"/>
              <w:ind w:left="57" w:right="-340"/>
              <w:rPr>
                <w:rFonts w:cs="Minion Pro"/>
                <w:b/>
                <w:color w:val="000000"/>
              </w:rPr>
            </w:pPr>
          </w:p>
          <w:tbl>
            <w:tblPr>
              <w:tblW w:w="0" w:type="auto"/>
              <w:tblBorders>
                <w:top w:val="nil"/>
                <w:left w:val="nil"/>
                <w:bottom w:val="nil"/>
                <w:right w:val="nil"/>
              </w:tblBorders>
              <w:tblLook w:val="0000"/>
            </w:tblPr>
            <w:tblGrid>
              <w:gridCol w:w="7926"/>
            </w:tblGrid>
            <w:tr w:rsidR="00F04175" w:rsidRPr="00D87436" w:rsidTr="00D87436">
              <w:trPr>
                <w:trHeight w:val="258"/>
              </w:trPr>
              <w:tc>
                <w:tcPr>
                  <w:tcW w:w="7958" w:type="dxa"/>
                </w:tcPr>
                <w:p w:rsidR="0057637F" w:rsidRPr="00D87436" w:rsidRDefault="0057637F" w:rsidP="0052225E">
                  <w:pPr>
                    <w:pStyle w:val="AralkYok"/>
                    <w:framePr w:hSpace="141" w:wrap="around" w:vAnchor="text" w:hAnchor="margin" w:xAlign="center" w:y="152"/>
                    <w:ind w:right="-340"/>
                    <w:rPr>
                      <w:rFonts w:cs="Minion Pro"/>
                      <w:b/>
                      <w:bCs/>
                      <w:iCs/>
                    </w:rPr>
                  </w:pPr>
                  <w:r w:rsidRPr="00D87436">
                    <w:rPr>
                      <w:rFonts w:cs="Minion Pro"/>
                      <w:b/>
                      <w:bCs/>
                      <w:iCs/>
                    </w:rPr>
                    <w:t>-</w:t>
                  </w:r>
                  <w:r w:rsidR="00A426F1" w:rsidRPr="00D87436">
                    <w:rPr>
                      <w:rFonts w:cs="Minion Pro"/>
                      <w:b/>
                      <w:bCs/>
                      <w:iCs/>
                    </w:rPr>
                    <w:t xml:space="preserve">Eğitim Öğretim yılı </w:t>
                  </w:r>
                  <w:r w:rsidR="003C3C75" w:rsidRPr="00D87436">
                    <w:rPr>
                      <w:rFonts w:cs="Minion Pro"/>
                      <w:b/>
                      <w:bCs/>
                      <w:iCs/>
                    </w:rPr>
                    <w:t xml:space="preserve"> boyunca deneme sınavları uygulanacaktır</w:t>
                  </w:r>
                </w:p>
                <w:p w:rsidR="0057637F" w:rsidRPr="00D87436" w:rsidRDefault="0057637F" w:rsidP="0052225E">
                  <w:pPr>
                    <w:pStyle w:val="AralkYok"/>
                    <w:framePr w:hSpace="141" w:wrap="around" w:vAnchor="text" w:hAnchor="margin" w:xAlign="center" w:y="152"/>
                    <w:ind w:right="-340"/>
                    <w:rPr>
                      <w:rFonts w:cs="Minion Pro"/>
                      <w:b/>
                      <w:bCs/>
                      <w:iCs/>
                    </w:rPr>
                  </w:pPr>
                  <w:r w:rsidRPr="00D87436">
                    <w:rPr>
                      <w:rFonts w:cs="Minion Pro"/>
                      <w:b/>
                      <w:bCs/>
                      <w:iCs/>
                    </w:rPr>
                    <w:t>-</w:t>
                  </w:r>
                  <w:r w:rsidR="003C3C75" w:rsidRPr="00D87436">
                    <w:rPr>
                      <w:rFonts w:cs="Minion Pro"/>
                      <w:b/>
                      <w:bCs/>
                      <w:iCs/>
                    </w:rPr>
                    <w:t xml:space="preserve">Eğitim Öğretim </w:t>
                  </w:r>
                  <w:r w:rsidR="00A426F1" w:rsidRPr="00D87436">
                    <w:rPr>
                      <w:rFonts w:cs="Minion Pro"/>
                      <w:b/>
                      <w:bCs/>
                      <w:iCs/>
                    </w:rPr>
                    <w:t xml:space="preserve">yılı </w:t>
                  </w:r>
                  <w:r w:rsidR="003C3C75" w:rsidRPr="00D87436">
                    <w:rPr>
                      <w:rFonts w:cs="Minion Pro"/>
                      <w:b/>
                      <w:bCs/>
                      <w:iCs/>
                    </w:rPr>
                    <w:t>boyunca çeşitli yarışmalar ve münazaralar düzenlenecektir</w:t>
                  </w:r>
                </w:p>
                <w:p w:rsidR="00F04175" w:rsidRPr="00D87436" w:rsidRDefault="00F04175" w:rsidP="0052225E">
                  <w:pPr>
                    <w:pStyle w:val="AralkYok"/>
                    <w:framePr w:hSpace="141" w:wrap="around" w:vAnchor="text" w:hAnchor="margin" w:xAlign="center" w:y="152"/>
                    <w:ind w:right="-340"/>
                    <w:rPr>
                      <w:rFonts w:cs="Minion Pro"/>
                      <w:b/>
                      <w:bCs/>
                      <w:iCs/>
                    </w:rPr>
                  </w:pPr>
                  <w:r w:rsidRPr="00D87436">
                    <w:rPr>
                      <w:rFonts w:cs="Minion Pro"/>
                      <w:b/>
                      <w:bCs/>
                      <w:iCs/>
                    </w:rPr>
                    <w:t>-Devamsızlık yapan öğrencilerin evlerine ziyaretler yapılacaktır.</w:t>
                  </w:r>
                </w:p>
                <w:p w:rsidR="0057637F" w:rsidRPr="00D87436" w:rsidRDefault="0057637F" w:rsidP="0052225E">
                  <w:pPr>
                    <w:pStyle w:val="AralkYok"/>
                    <w:framePr w:hSpace="141" w:wrap="around" w:vAnchor="text" w:hAnchor="margin" w:xAlign="center" w:y="152"/>
                    <w:ind w:right="-340"/>
                    <w:rPr>
                      <w:rFonts w:cs="Minion Pro"/>
                      <w:b/>
                      <w:bCs/>
                      <w:iCs/>
                    </w:rPr>
                  </w:pPr>
                  <w:r w:rsidRPr="00D87436">
                    <w:rPr>
                      <w:rFonts w:cs="Minion Pro"/>
                      <w:b/>
                      <w:bCs/>
                      <w:iCs/>
                    </w:rPr>
                    <w:t>-</w:t>
                  </w:r>
                  <w:r w:rsidR="003C3C75" w:rsidRPr="00D87436">
                    <w:rPr>
                      <w:rFonts w:cs="Minion Pro"/>
                      <w:b/>
                      <w:bCs/>
                      <w:iCs/>
                    </w:rPr>
                    <w:t xml:space="preserve">Eğitim Öğretim </w:t>
                  </w:r>
                  <w:r w:rsidR="00A426F1" w:rsidRPr="00D87436">
                    <w:rPr>
                      <w:rFonts w:cs="Minion Pro"/>
                      <w:b/>
                      <w:bCs/>
                      <w:iCs/>
                    </w:rPr>
                    <w:t xml:space="preserve">yılı </w:t>
                  </w:r>
                  <w:r w:rsidR="003C3C75" w:rsidRPr="00D87436">
                    <w:rPr>
                      <w:rFonts w:cs="Minion Pro"/>
                      <w:b/>
                      <w:bCs/>
                      <w:iCs/>
                    </w:rPr>
                    <w:t>boyunca çeşitli seminer ve konferanslar düzenlenecektir.</w:t>
                  </w:r>
                </w:p>
                <w:p w:rsidR="003C3C75" w:rsidRPr="00D87436" w:rsidRDefault="003C3C75" w:rsidP="0052225E">
                  <w:pPr>
                    <w:pStyle w:val="AralkYok"/>
                    <w:framePr w:hSpace="141" w:wrap="around" w:vAnchor="text" w:hAnchor="margin" w:xAlign="center" w:y="152"/>
                    <w:ind w:right="-340"/>
                    <w:rPr>
                      <w:rFonts w:cs="Minion Pro"/>
                      <w:b/>
                      <w:bCs/>
                      <w:iCs/>
                    </w:rPr>
                  </w:pPr>
                  <w:r w:rsidRPr="00D87436">
                    <w:rPr>
                      <w:rFonts w:cs="Minion Pro"/>
                      <w:b/>
                      <w:bCs/>
                      <w:iCs/>
                    </w:rPr>
                    <w:t xml:space="preserve">-Eğitim Öğretim </w:t>
                  </w:r>
                  <w:r w:rsidR="00A426F1" w:rsidRPr="00D87436">
                    <w:rPr>
                      <w:rFonts w:cs="Minion Pro"/>
                      <w:b/>
                      <w:bCs/>
                      <w:iCs/>
                    </w:rPr>
                    <w:t xml:space="preserve">yılı </w:t>
                  </w:r>
                  <w:r w:rsidRPr="00D87436">
                    <w:rPr>
                      <w:rFonts w:cs="Minion Pro"/>
                      <w:b/>
                      <w:bCs/>
                      <w:iCs/>
                    </w:rPr>
                    <w:t xml:space="preserve"> boyunca çeşitli geziler düzenlenecektir.</w:t>
                  </w:r>
                </w:p>
                <w:p w:rsidR="003C3C75" w:rsidRPr="00D87436" w:rsidRDefault="0057637F" w:rsidP="0052225E">
                  <w:pPr>
                    <w:pStyle w:val="AralkYok"/>
                    <w:framePr w:hSpace="141" w:wrap="around" w:vAnchor="text" w:hAnchor="margin" w:xAlign="center" w:y="152"/>
                    <w:ind w:right="-340"/>
                    <w:rPr>
                      <w:rFonts w:cs="Minion Pro"/>
                      <w:b/>
                      <w:bCs/>
                      <w:iCs/>
                    </w:rPr>
                  </w:pPr>
                  <w:r w:rsidRPr="00D87436">
                    <w:rPr>
                      <w:rFonts w:cs="Minion Pro"/>
                      <w:b/>
                      <w:bCs/>
                      <w:iCs/>
                    </w:rPr>
                    <w:t>-</w:t>
                  </w:r>
                  <w:r w:rsidR="003C3C75" w:rsidRPr="00D87436">
                    <w:rPr>
                      <w:rFonts w:cs="Minion Pro"/>
                      <w:b/>
                      <w:bCs/>
                      <w:iCs/>
                    </w:rPr>
                    <w:t xml:space="preserve">Eğitim Öğretim </w:t>
                  </w:r>
                  <w:r w:rsidR="00A426F1" w:rsidRPr="00D87436">
                    <w:rPr>
                      <w:rFonts w:cs="Minion Pro"/>
                      <w:b/>
                      <w:bCs/>
                      <w:iCs/>
                    </w:rPr>
                    <w:t xml:space="preserve">yılı </w:t>
                  </w:r>
                  <w:r w:rsidR="003C3C75" w:rsidRPr="00D87436">
                    <w:rPr>
                      <w:rFonts w:cs="Minion Pro"/>
                      <w:b/>
                      <w:bCs/>
                      <w:iCs/>
                    </w:rPr>
                    <w:t>boyunca çeşitli spor müsabakalarına iştirak edilecektir.</w:t>
                  </w:r>
                </w:p>
                <w:p w:rsidR="006947EA" w:rsidRPr="00D87436" w:rsidRDefault="00BF3883" w:rsidP="0052225E">
                  <w:pPr>
                    <w:pStyle w:val="AralkYok"/>
                    <w:framePr w:hSpace="141" w:wrap="around" w:vAnchor="text" w:hAnchor="margin" w:xAlign="center" w:y="152"/>
                    <w:ind w:right="-340"/>
                    <w:rPr>
                      <w:rFonts w:cs="Minion Pro"/>
                      <w:b/>
                      <w:bCs/>
                    </w:rPr>
                  </w:pPr>
                  <w:r w:rsidRPr="00D87436">
                    <w:rPr>
                      <w:rFonts w:cs="Minion Pro"/>
                      <w:b/>
                      <w:bCs/>
                      <w:lang w:bidi="en-US"/>
                    </w:rPr>
                    <w:t>-Uluslararası hareketlilik programlarına (Erasmus+, e-twinning gibi) katılımı artırıcı faaliyetler yapılacaktır</w:t>
                  </w:r>
                </w:p>
              </w:tc>
            </w:tr>
          </w:tbl>
          <w:p w:rsidR="00F04175" w:rsidRPr="00C97E65" w:rsidRDefault="00F04175" w:rsidP="00D87436">
            <w:pPr>
              <w:pStyle w:val="AralkYok"/>
              <w:ind w:left="57"/>
              <w:rPr>
                <w:b/>
                <w:bCs/>
              </w:rPr>
            </w:pPr>
          </w:p>
        </w:tc>
      </w:tr>
      <w:tr w:rsidR="00F04175" w:rsidRPr="00C97E65" w:rsidTr="00D87436">
        <w:trPr>
          <w:trHeight w:val="443"/>
        </w:trPr>
        <w:tc>
          <w:tcPr>
            <w:tcW w:w="0" w:type="auto"/>
            <w:shd w:val="clear" w:color="auto" w:fill="E5B8B7"/>
            <w:vAlign w:val="center"/>
          </w:tcPr>
          <w:p w:rsidR="00F04175" w:rsidRPr="00C97E65" w:rsidRDefault="00F04175" w:rsidP="00D87436">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MALİYET                              TAHMİNİ</w:t>
            </w:r>
          </w:p>
        </w:tc>
        <w:tc>
          <w:tcPr>
            <w:tcW w:w="0" w:type="auto"/>
            <w:shd w:val="clear" w:color="auto" w:fill="F2DBDB"/>
          </w:tcPr>
          <w:p w:rsidR="00D87436" w:rsidRDefault="00D87436" w:rsidP="00D87436">
            <w:pPr>
              <w:pStyle w:val="AralkYok"/>
              <w:ind w:left="57"/>
              <w:rPr>
                <w:rFonts w:eastAsia="AGaramondPro-Regular" w:cs="Calibri"/>
                <w:b/>
              </w:rPr>
            </w:pPr>
          </w:p>
          <w:p w:rsidR="00F04175" w:rsidRDefault="00F04175" w:rsidP="00D87436">
            <w:pPr>
              <w:pStyle w:val="AralkYok"/>
              <w:ind w:left="57"/>
              <w:rPr>
                <w:rFonts w:eastAsia="AGaramondPro-Regular" w:cs="Calibri"/>
                <w:b/>
              </w:rPr>
            </w:pPr>
            <w:r w:rsidRPr="00C97E65">
              <w:rPr>
                <w:rFonts w:eastAsia="AGaramondPro-Regular" w:cs="Calibri"/>
                <w:b/>
              </w:rPr>
              <w:t>-</w:t>
            </w:r>
            <w:r w:rsidR="00BC4D3A" w:rsidRPr="00C97E65">
              <w:rPr>
                <w:rFonts w:eastAsia="AGaramondPro-Regular" w:cs="Calibri"/>
                <w:b/>
              </w:rPr>
              <w:t>65</w:t>
            </w:r>
            <w:r w:rsidR="003C3C75" w:rsidRPr="00C97E65">
              <w:rPr>
                <w:rFonts w:eastAsia="AGaramondPro-Regular" w:cs="Calibri"/>
                <w:b/>
              </w:rPr>
              <w:t xml:space="preserve"> 000</w:t>
            </w:r>
          </w:p>
          <w:p w:rsidR="00D87436" w:rsidRPr="00C97E65" w:rsidRDefault="00D87436" w:rsidP="00D87436">
            <w:pPr>
              <w:pStyle w:val="AralkYok"/>
              <w:ind w:left="57"/>
              <w:rPr>
                <w:rFonts w:eastAsia="AGaramondPro-Regular" w:cs="Calibri"/>
                <w:b/>
              </w:rPr>
            </w:pPr>
          </w:p>
        </w:tc>
      </w:tr>
      <w:tr w:rsidR="003C3C75" w:rsidRPr="00C97E65" w:rsidTr="00D87436">
        <w:tc>
          <w:tcPr>
            <w:tcW w:w="0" w:type="auto"/>
            <w:shd w:val="clear" w:color="auto" w:fill="E5B8B7"/>
            <w:vAlign w:val="center"/>
          </w:tcPr>
          <w:p w:rsidR="003C3C75" w:rsidRPr="00C97E65" w:rsidRDefault="003C3C75" w:rsidP="00D87436">
            <w:pPr>
              <w:pStyle w:val="Pa18"/>
              <w:jc w:val="center"/>
              <w:rPr>
                <w:rFonts w:asciiTheme="minorHAnsi" w:hAnsiTheme="minorHAnsi" w:cs="Minion Pro"/>
                <w:b/>
                <w:bCs/>
                <w:color w:val="000000"/>
                <w:sz w:val="20"/>
                <w:szCs w:val="20"/>
              </w:rPr>
            </w:pPr>
          </w:p>
          <w:p w:rsidR="003C3C75" w:rsidRPr="00C97E65" w:rsidRDefault="003C3C75" w:rsidP="00D87436">
            <w:pPr>
              <w:pStyle w:val="Pa18"/>
              <w:jc w:val="center"/>
              <w:rPr>
                <w:rFonts w:asciiTheme="minorHAnsi" w:hAnsiTheme="minorHAnsi" w:cs="Minion Pro"/>
                <w:b/>
                <w:bCs/>
                <w:color w:val="000000"/>
                <w:sz w:val="20"/>
                <w:szCs w:val="20"/>
              </w:rPr>
            </w:pPr>
          </w:p>
          <w:p w:rsidR="003C3C75" w:rsidRPr="00C97E65" w:rsidRDefault="003C3C75" w:rsidP="00D87436">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TESPİTLER</w:t>
            </w:r>
          </w:p>
          <w:p w:rsidR="003C3C75" w:rsidRPr="00C97E65" w:rsidRDefault="003C3C75" w:rsidP="00D87436">
            <w:pPr>
              <w:pStyle w:val="Pa18"/>
              <w:jc w:val="center"/>
              <w:rPr>
                <w:rFonts w:asciiTheme="minorHAnsi" w:eastAsia="AGaramondPro-Regular" w:hAnsiTheme="minorHAnsi"/>
                <w:b/>
              </w:rPr>
            </w:pPr>
          </w:p>
        </w:tc>
        <w:tc>
          <w:tcPr>
            <w:tcW w:w="0" w:type="auto"/>
            <w:shd w:val="clear" w:color="auto" w:fill="F2DBDB"/>
          </w:tcPr>
          <w:p w:rsidR="00D87436" w:rsidRDefault="00D87436" w:rsidP="00D87436">
            <w:pPr>
              <w:pStyle w:val="AralkYok"/>
              <w:ind w:left="57"/>
              <w:rPr>
                <w:rStyle w:val="A13"/>
              </w:rPr>
            </w:pPr>
          </w:p>
          <w:p w:rsidR="0057637F" w:rsidRPr="00C97E65" w:rsidRDefault="003C3C75" w:rsidP="00D87436">
            <w:pPr>
              <w:pStyle w:val="AralkYok"/>
              <w:ind w:left="57"/>
            </w:pPr>
            <w:r w:rsidRPr="00C97E65">
              <w:rPr>
                <w:rStyle w:val="A13"/>
              </w:rPr>
              <w:t>-Okul ve eğitim ortamının öğrencilerin kişisel, sosyal, sportif ve kültürel ihtiyaçlarını karşılamakta yetersiz olması,</w:t>
            </w:r>
          </w:p>
          <w:p w:rsidR="0057637F" w:rsidRPr="00C97E65" w:rsidRDefault="0057637F" w:rsidP="00D87436">
            <w:pPr>
              <w:pStyle w:val="AralkYok"/>
              <w:ind w:left="57"/>
              <w:rPr>
                <w:rStyle w:val="A13"/>
              </w:rPr>
            </w:pPr>
            <w:r w:rsidRPr="00C97E65">
              <w:t>-</w:t>
            </w:r>
            <w:r w:rsidRPr="00C97E65">
              <w:rPr>
                <w:rStyle w:val="A13"/>
              </w:rPr>
              <w:t>Ortaöğretim kademesine gelen öğrencilerin talep ettikleri okul türüne yerleşmede sorunlar yaşamaları</w:t>
            </w:r>
          </w:p>
          <w:p w:rsidR="003C3C75" w:rsidRPr="00C97E65" w:rsidRDefault="0057637F" w:rsidP="00D87436">
            <w:pPr>
              <w:pStyle w:val="AralkYok"/>
              <w:ind w:left="57"/>
            </w:pPr>
            <w:r w:rsidRPr="00C97E65">
              <w:rPr>
                <w:rFonts w:cs="Times New Roman"/>
              </w:rPr>
              <w:t>-</w:t>
            </w:r>
            <w:r w:rsidRPr="00C97E65">
              <w:rPr>
                <w:rStyle w:val="A13"/>
              </w:rPr>
              <w:t>Bazı öğrencilerin maddi imkânsızlıklar sebebiyle yüksek öğretimi tercih etmemesi ve sosyal etkinlikliklere katılmak istememesi.</w:t>
            </w:r>
          </w:p>
        </w:tc>
      </w:tr>
      <w:tr w:rsidR="003C3C75" w:rsidRPr="00C97E65" w:rsidTr="00D87436">
        <w:tc>
          <w:tcPr>
            <w:tcW w:w="0" w:type="auto"/>
            <w:shd w:val="clear" w:color="auto" w:fill="E5B8B7"/>
            <w:vAlign w:val="center"/>
          </w:tcPr>
          <w:p w:rsidR="003C3C75" w:rsidRPr="00C97E65" w:rsidRDefault="003C3C75" w:rsidP="00D87436">
            <w:pPr>
              <w:pStyle w:val="AralkYok"/>
              <w:jc w:val="center"/>
              <w:rPr>
                <w:rFonts w:eastAsia="AGaramondPro-Regular"/>
                <w:b/>
              </w:rPr>
            </w:pPr>
            <w:r w:rsidRPr="00C97E65">
              <w:rPr>
                <w:rFonts w:eastAsia="AGaramondPro-Regular"/>
                <w:b/>
              </w:rPr>
              <w:t>İHTİYAÇLAR</w:t>
            </w:r>
          </w:p>
        </w:tc>
        <w:tc>
          <w:tcPr>
            <w:tcW w:w="0" w:type="auto"/>
            <w:shd w:val="clear" w:color="auto" w:fill="F2DBDB"/>
          </w:tcPr>
          <w:p w:rsidR="00D87436" w:rsidRDefault="00D87436" w:rsidP="00D87436">
            <w:pPr>
              <w:pStyle w:val="AralkYok"/>
              <w:ind w:left="57"/>
              <w:rPr>
                <w:rStyle w:val="A13"/>
                <w:rFonts w:cs="Calibri"/>
              </w:rPr>
            </w:pPr>
          </w:p>
          <w:p w:rsidR="0057637F" w:rsidRPr="00C97E65" w:rsidRDefault="003C3C75" w:rsidP="00D87436">
            <w:pPr>
              <w:pStyle w:val="AralkYok"/>
              <w:ind w:left="57"/>
              <w:rPr>
                <w:rStyle w:val="A13"/>
              </w:rPr>
            </w:pPr>
            <w:r w:rsidRPr="00C97E65">
              <w:rPr>
                <w:rStyle w:val="A13"/>
                <w:rFonts w:cs="Calibri"/>
              </w:rPr>
              <w:t>-</w:t>
            </w:r>
            <w:r w:rsidR="0057637F" w:rsidRPr="00C97E65">
              <w:rPr>
                <w:rStyle w:val="A13"/>
                <w:rFonts w:cs="Calibri"/>
              </w:rPr>
              <w:t>O</w:t>
            </w:r>
            <w:r w:rsidR="0057637F" w:rsidRPr="00C97E65">
              <w:rPr>
                <w:rStyle w:val="A13"/>
              </w:rPr>
              <w:t>kul aidiyetinin geliştirilmesi amacıyla ailelere yönelik bilgilendirme ve farkındalık programlarının düzenlenmesi,</w:t>
            </w:r>
          </w:p>
          <w:p w:rsidR="0057637F" w:rsidRPr="00C97E65" w:rsidRDefault="0057637F" w:rsidP="00D87436">
            <w:pPr>
              <w:pStyle w:val="AralkYok"/>
              <w:ind w:left="57"/>
            </w:pPr>
            <w:r w:rsidRPr="00C97E65">
              <w:rPr>
                <w:rFonts w:cs="Times New Roman"/>
              </w:rPr>
              <w:t>-</w:t>
            </w:r>
            <w:r w:rsidRPr="00C97E65">
              <w:rPr>
                <w:rStyle w:val="A13"/>
              </w:rPr>
              <w:t>Okul ortamının öğrenciler için çekici hale getirilebilmesi, uygun tasarımlar yapılması ve buna yönelik finansmanın sağlanması,</w:t>
            </w:r>
          </w:p>
          <w:p w:rsidR="0057637F" w:rsidRPr="00C97E65" w:rsidRDefault="0057637F" w:rsidP="00D87436">
            <w:pPr>
              <w:pStyle w:val="AralkYok"/>
              <w:ind w:left="57"/>
            </w:pPr>
            <w:r w:rsidRPr="00C97E65">
              <w:rPr>
                <w:rFonts w:cs="Times New Roman"/>
              </w:rPr>
              <w:t>-</w:t>
            </w:r>
            <w:r w:rsidRPr="00C97E65">
              <w:rPr>
                <w:rStyle w:val="A13"/>
              </w:rPr>
              <w:t>Ortaöğretimde devamsızlık ve sınıf tekrarlarına sebep olan faktörlerin tespit edilmesi</w:t>
            </w:r>
          </w:p>
          <w:p w:rsidR="003C3C75" w:rsidRPr="00C97E65" w:rsidRDefault="003C3C75" w:rsidP="00D87436">
            <w:pPr>
              <w:pStyle w:val="Default"/>
              <w:ind w:left="57"/>
              <w:jc w:val="left"/>
              <w:rPr>
                <w:sz w:val="20"/>
                <w:szCs w:val="20"/>
              </w:rPr>
            </w:pPr>
          </w:p>
        </w:tc>
      </w:tr>
    </w:tbl>
    <w:p w:rsidR="00714103" w:rsidRPr="00C97E65" w:rsidRDefault="00714103" w:rsidP="00110100">
      <w:pPr>
        <w:rPr>
          <w:rFonts w:eastAsia="AGaramondPro-Regular"/>
        </w:rPr>
      </w:pPr>
    </w:p>
    <w:p w:rsidR="00110100" w:rsidRPr="00C97E65" w:rsidRDefault="00110100" w:rsidP="00110100">
      <w:pPr>
        <w:rPr>
          <w:rFonts w:eastAsia="AGaramondPro-Regular"/>
        </w:rPr>
      </w:pPr>
    </w:p>
    <w:p w:rsidR="00B86274" w:rsidRPr="00C97E65" w:rsidRDefault="00B86274" w:rsidP="00110100">
      <w:pPr>
        <w:rPr>
          <w:rFonts w:eastAsia="AGaramondPro-Regular"/>
        </w:rPr>
      </w:pPr>
    </w:p>
    <w:p w:rsidR="00B86274" w:rsidRPr="00C97E65" w:rsidRDefault="00B86274" w:rsidP="00110100">
      <w:pPr>
        <w:rPr>
          <w:rFonts w:eastAsia="AGaramondPro-Regular"/>
        </w:rPr>
      </w:pPr>
    </w:p>
    <w:p w:rsidR="00B86274" w:rsidRPr="00C97E65" w:rsidRDefault="00B86274" w:rsidP="00110100">
      <w:pPr>
        <w:rPr>
          <w:rFonts w:eastAsia="AGaramondPro-Regular"/>
        </w:rPr>
      </w:pPr>
    </w:p>
    <w:p w:rsidR="00B86274" w:rsidRPr="00C97E65" w:rsidRDefault="00B86274" w:rsidP="00110100">
      <w:pPr>
        <w:rPr>
          <w:rFonts w:eastAsia="AGaramondPro-Regular"/>
        </w:rPr>
      </w:pPr>
    </w:p>
    <w:p w:rsidR="00B86274" w:rsidRPr="00C97E65" w:rsidRDefault="00B86274" w:rsidP="00110100">
      <w:pPr>
        <w:rPr>
          <w:rFonts w:eastAsia="AGaramondPro-Regular"/>
        </w:rPr>
      </w:pPr>
    </w:p>
    <w:p w:rsidR="00BC4D3A" w:rsidRPr="00C97E65" w:rsidRDefault="00BC4D3A" w:rsidP="00BC4D3A">
      <w:pPr>
        <w:pStyle w:val="AralkYok"/>
        <w:rPr>
          <w:rFonts w:eastAsia="AGaramondPro-Regular"/>
        </w:rPr>
      </w:pPr>
    </w:p>
    <w:p w:rsidR="00BC4D3A" w:rsidRPr="00C97E65" w:rsidRDefault="00BC4D3A" w:rsidP="00BC4D3A"/>
    <w:p w:rsidR="00BC4D3A" w:rsidRPr="00C97E65" w:rsidRDefault="00BC4D3A" w:rsidP="00BC4D3A"/>
    <w:p w:rsidR="00BC4D3A" w:rsidRPr="00C97E65" w:rsidRDefault="00BC4D3A" w:rsidP="00BC4D3A"/>
    <w:p w:rsidR="00BC4D3A" w:rsidRPr="00C97E65" w:rsidRDefault="00BC4D3A" w:rsidP="00BC4D3A"/>
    <w:p w:rsidR="00BC4D3A" w:rsidRPr="00C97E65" w:rsidRDefault="00BC4D3A" w:rsidP="00BC4D3A"/>
    <w:p w:rsidR="00BC4D3A" w:rsidRPr="00C97E65" w:rsidRDefault="00BC4D3A" w:rsidP="00BC4D3A"/>
    <w:p w:rsidR="00BC4D3A" w:rsidRPr="00C97E65" w:rsidRDefault="00BC4D3A" w:rsidP="00BC4D3A"/>
    <w:p w:rsidR="00BC4D3A" w:rsidRPr="00C97E65" w:rsidRDefault="00BC4D3A" w:rsidP="00BC4D3A"/>
    <w:p w:rsidR="00BC4D3A" w:rsidRPr="00C97E65" w:rsidRDefault="00BC4D3A" w:rsidP="00BC4D3A"/>
    <w:p w:rsidR="00BC4D3A" w:rsidRPr="00C97E65" w:rsidRDefault="00BC4D3A" w:rsidP="00BC4D3A"/>
    <w:p w:rsidR="00BC4D3A" w:rsidRPr="00C97E65" w:rsidRDefault="00BC4D3A" w:rsidP="00BC4D3A"/>
    <w:p w:rsidR="00D87436" w:rsidRPr="00C97E65" w:rsidRDefault="00D87436" w:rsidP="00B33A53"/>
    <w:p w:rsidR="00B86274" w:rsidRPr="00D87436" w:rsidRDefault="00B86274" w:rsidP="00D87436">
      <w:pPr>
        <w:pStyle w:val="Balk2"/>
        <w:rPr>
          <w:rFonts w:eastAsia="AGaramondPro-Regular"/>
          <w:b/>
          <w:sz w:val="28"/>
          <w:szCs w:val="28"/>
        </w:rPr>
      </w:pPr>
      <w:bookmarkStart w:id="170" w:name="_Toc27074469"/>
      <w:bookmarkStart w:id="171" w:name="_Toc27640257"/>
      <w:r w:rsidRPr="00D87436">
        <w:rPr>
          <w:rFonts w:eastAsia="AGaramondPro-Regular"/>
          <w:b/>
          <w:sz w:val="28"/>
          <w:szCs w:val="28"/>
        </w:rPr>
        <w:lastRenderedPageBreak/>
        <w:t>AMAÇ 3 : Özel eğitim ve rehberlik hizmetlerinin etkinliği artırılarak bireylerin bedensel, ruhsal ve zihinsel gelişimleri desteklenecektir.</w:t>
      </w:r>
      <w:bookmarkEnd w:id="170"/>
      <w:bookmarkEnd w:id="171"/>
    </w:p>
    <w:p w:rsidR="00B86274" w:rsidRDefault="00456905" w:rsidP="00D87436">
      <w:pPr>
        <w:pStyle w:val="Balk6"/>
      </w:pPr>
      <w:r>
        <w:rPr>
          <w:rStyle w:val="Balk4Char"/>
          <w:rFonts w:cs="Times New Roman"/>
          <w:color w:val="1F497D" w:themeColor="text2"/>
        </w:rPr>
        <w:t>HEDEF</w:t>
      </w:r>
      <w:r w:rsidR="0003604E" w:rsidRPr="00D87436">
        <w:rPr>
          <w:rStyle w:val="Balk4Char"/>
          <w:rFonts w:cs="Times New Roman"/>
          <w:color w:val="1F497D" w:themeColor="text2"/>
        </w:rPr>
        <w:t>3.1</w:t>
      </w:r>
      <w:r w:rsidR="004556D2">
        <w:rPr>
          <w:rStyle w:val="Balk4Char"/>
          <w:rFonts w:cs="Times New Roman"/>
          <w:color w:val="1F497D" w:themeColor="text2"/>
        </w:rPr>
        <w:t xml:space="preserve"> </w:t>
      </w:r>
      <w:r w:rsidR="00B86274" w:rsidRPr="00C97E65">
        <w:t xml:space="preserve">Etkin bir rehberlik anlayışıyla, öğrencilerimizi ilgi ve becerileriyle orantılı bir şekilde üst öğrenime veya istihdama hazır hale getiren daha kaliteli bir kurum yapısına geçilecektir. </w:t>
      </w:r>
    </w:p>
    <w:p w:rsidR="008F1158" w:rsidRPr="008F1158" w:rsidRDefault="008F1158" w:rsidP="008F1158"/>
    <w:p w:rsidR="00B86274" w:rsidRPr="00A52D7A" w:rsidRDefault="00456905" w:rsidP="00A52D7A">
      <w:pPr>
        <w:pStyle w:val="Trnak"/>
      </w:pPr>
      <w:r>
        <w:t>Tablo 28</w:t>
      </w:r>
      <w:r w:rsidR="0058111D">
        <w:t>-</w:t>
      </w:r>
      <w:r>
        <w:t xml:space="preserve"> Hedef 3.1</w:t>
      </w:r>
    </w:p>
    <w:tbl>
      <w:tblPr>
        <w:tblpPr w:leftFromText="141" w:rightFromText="14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915"/>
        <w:gridCol w:w="1057"/>
        <w:gridCol w:w="743"/>
        <w:gridCol w:w="743"/>
        <w:gridCol w:w="743"/>
        <w:gridCol w:w="743"/>
        <w:gridCol w:w="743"/>
        <w:gridCol w:w="1082"/>
        <w:gridCol w:w="1042"/>
      </w:tblGrid>
      <w:tr w:rsidR="00B86274" w:rsidRPr="00C97E65" w:rsidTr="00456905">
        <w:trPr>
          <w:trHeight w:val="677"/>
        </w:trPr>
        <w:tc>
          <w:tcPr>
            <w:tcW w:w="0" w:type="auto"/>
            <w:shd w:val="clear" w:color="auto" w:fill="95B3D7" w:themeFill="accent1" w:themeFillTint="99"/>
          </w:tcPr>
          <w:p w:rsidR="00B86274" w:rsidRPr="00C97E65" w:rsidRDefault="00B86274" w:rsidP="00CE1470">
            <w:pPr>
              <w:rPr>
                <w:rFonts w:eastAsia="Calibri" w:cs="Minion Pro"/>
                <w:b/>
                <w:bCs/>
                <w:iCs/>
                <w:color w:val="000000"/>
                <w:sz w:val="23"/>
                <w:szCs w:val="23"/>
              </w:rPr>
            </w:pPr>
            <w:r w:rsidRPr="00C97E65">
              <w:rPr>
                <w:rFonts w:eastAsia="Calibri" w:cs="Minion Pro"/>
                <w:b/>
                <w:bCs/>
                <w:iCs/>
                <w:color w:val="000000"/>
                <w:sz w:val="23"/>
                <w:szCs w:val="23"/>
              </w:rPr>
              <w:t xml:space="preserve">Performans Göstergeleri </w:t>
            </w:r>
          </w:p>
        </w:tc>
        <w:tc>
          <w:tcPr>
            <w:tcW w:w="0" w:type="auto"/>
            <w:shd w:val="clear" w:color="auto" w:fill="95B3D7" w:themeFill="accent1" w:themeFillTint="99"/>
          </w:tcPr>
          <w:p w:rsidR="00B86274" w:rsidRPr="00C97E65" w:rsidRDefault="00B86274" w:rsidP="00CE1470">
            <w:pPr>
              <w:jc w:val="both"/>
              <w:rPr>
                <w:rFonts w:eastAsia="Calibri" w:cs="Minion Pro"/>
                <w:b/>
                <w:bCs/>
                <w:i/>
                <w:iCs/>
                <w:color w:val="000000"/>
                <w:sz w:val="16"/>
                <w:szCs w:val="16"/>
              </w:rPr>
            </w:pPr>
            <w:r w:rsidRPr="00C97E65">
              <w:rPr>
                <w:rFonts w:eastAsia="Calibri" w:cs="Minion Pro"/>
                <w:b/>
                <w:bCs/>
                <w:i/>
                <w:iCs/>
                <w:color w:val="000000"/>
                <w:sz w:val="16"/>
                <w:szCs w:val="16"/>
              </w:rPr>
              <w:t>Hedefe Etkisi  (%)</w:t>
            </w:r>
          </w:p>
        </w:tc>
        <w:tc>
          <w:tcPr>
            <w:tcW w:w="0" w:type="auto"/>
            <w:shd w:val="clear" w:color="auto" w:fill="95B3D7" w:themeFill="accent1" w:themeFillTint="99"/>
          </w:tcPr>
          <w:p w:rsidR="00B86274" w:rsidRPr="00C97E65" w:rsidRDefault="00B86274" w:rsidP="00CE1470">
            <w:pPr>
              <w:jc w:val="both"/>
              <w:rPr>
                <w:rFonts w:eastAsia="Calibri" w:cs="Minion Pro"/>
                <w:b/>
                <w:bCs/>
                <w:i/>
                <w:iCs/>
                <w:color w:val="000000"/>
                <w:sz w:val="16"/>
                <w:szCs w:val="16"/>
              </w:rPr>
            </w:pPr>
            <w:r w:rsidRPr="00C97E65">
              <w:rPr>
                <w:rFonts w:eastAsia="Calibri" w:cs="Minion Pro"/>
                <w:b/>
                <w:bCs/>
                <w:i/>
                <w:iCs/>
                <w:color w:val="000000"/>
                <w:sz w:val="16"/>
                <w:szCs w:val="16"/>
              </w:rPr>
              <w:t xml:space="preserve">Başlangıç Değeri   </w:t>
            </w:r>
          </w:p>
        </w:tc>
        <w:tc>
          <w:tcPr>
            <w:tcW w:w="0" w:type="auto"/>
            <w:shd w:val="clear" w:color="auto" w:fill="95B3D7" w:themeFill="accent1" w:themeFillTint="99"/>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2019</w:t>
            </w:r>
          </w:p>
        </w:tc>
        <w:tc>
          <w:tcPr>
            <w:tcW w:w="0" w:type="auto"/>
            <w:shd w:val="clear" w:color="auto" w:fill="95B3D7" w:themeFill="accent1" w:themeFillTint="99"/>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2020</w:t>
            </w:r>
          </w:p>
        </w:tc>
        <w:tc>
          <w:tcPr>
            <w:tcW w:w="0" w:type="auto"/>
            <w:shd w:val="clear" w:color="auto" w:fill="95B3D7" w:themeFill="accent1" w:themeFillTint="99"/>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2021</w:t>
            </w:r>
          </w:p>
        </w:tc>
        <w:tc>
          <w:tcPr>
            <w:tcW w:w="0" w:type="auto"/>
            <w:shd w:val="clear" w:color="auto" w:fill="95B3D7" w:themeFill="accent1" w:themeFillTint="99"/>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2022</w:t>
            </w:r>
          </w:p>
        </w:tc>
        <w:tc>
          <w:tcPr>
            <w:tcW w:w="0" w:type="auto"/>
            <w:shd w:val="clear" w:color="auto" w:fill="95B3D7" w:themeFill="accent1" w:themeFillTint="99"/>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2023</w:t>
            </w:r>
          </w:p>
        </w:tc>
        <w:tc>
          <w:tcPr>
            <w:tcW w:w="0" w:type="auto"/>
            <w:shd w:val="clear" w:color="auto" w:fill="95B3D7" w:themeFill="accent1" w:themeFillTint="99"/>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İzleme Sıklığı</w:t>
            </w:r>
          </w:p>
        </w:tc>
        <w:tc>
          <w:tcPr>
            <w:tcW w:w="0" w:type="auto"/>
            <w:shd w:val="clear" w:color="auto" w:fill="95B3D7" w:themeFill="accent1" w:themeFillTint="99"/>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Rapor Sıklığı</w:t>
            </w:r>
          </w:p>
        </w:tc>
      </w:tr>
      <w:tr w:rsidR="00B86274" w:rsidRPr="00C97E65" w:rsidTr="00A52D7A">
        <w:trPr>
          <w:trHeight w:val="575"/>
        </w:trPr>
        <w:tc>
          <w:tcPr>
            <w:tcW w:w="0" w:type="auto"/>
            <w:shd w:val="clear" w:color="auto" w:fill="DBE5F1" w:themeFill="accent1" w:themeFillTint="33"/>
          </w:tcPr>
          <w:p w:rsidR="007B67BE" w:rsidRPr="00A52D7A" w:rsidRDefault="00B86274" w:rsidP="0003604E">
            <w:pPr>
              <w:pStyle w:val="Pa34"/>
              <w:rPr>
                <w:rFonts w:asciiTheme="minorHAnsi" w:hAnsiTheme="minorHAnsi"/>
                <w:b/>
                <w:sz w:val="20"/>
                <w:szCs w:val="20"/>
              </w:rPr>
            </w:pPr>
            <w:r w:rsidRPr="00A52D7A">
              <w:rPr>
                <w:rFonts w:asciiTheme="minorHAnsi" w:hAnsiTheme="minorHAnsi" w:cs="Minion Pro"/>
                <w:b/>
                <w:bCs/>
                <w:color w:val="000000"/>
                <w:sz w:val="20"/>
                <w:szCs w:val="20"/>
              </w:rPr>
              <w:t xml:space="preserve">PG </w:t>
            </w:r>
            <w:r w:rsidR="0003604E" w:rsidRPr="00A52D7A">
              <w:rPr>
                <w:rFonts w:asciiTheme="minorHAnsi" w:hAnsiTheme="minorHAnsi" w:cs="Minion Pro"/>
                <w:b/>
                <w:bCs/>
                <w:color w:val="000000"/>
                <w:sz w:val="20"/>
                <w:szCs w:val="20"/>
              </w:rPr>
              <w:t>3</w:t>
            </w:r>
            <w:r w:rsidRPr="00A52D7A">
              <w:rPr>
                <w:rFonts w:asciiTheme="minorHAnsi" w:hAnsiTheme="minorHAnsi" w:cs="Minion Pro"/>
                <w:b/>
                <w:bCs/>
                <w:color w:val="000000"/>
                <w:sz w:val="20"/>
                <w:szCs w:val="20"/>
              </w:rPr>
              <w:t>.1.1.</w:t>
            </w:r>
            <w:r w:rsidR="00454DFD" w:rsidRPr="00A52D7A">
              <w:rPr>
                <w:rFonts w:asciiTheme="minorHAnsi" w:hAnsiTheme="minorHAnsi"/>
                <w:b/>
                <w:sz w:val="20"/>
                <w:szCs w:val="20"/>
              </w:rPr>
              <w:t xml:space="preserve"> Yetiştirme kursları  ( 0-1)</w:t>
            </w:r>
          </w:p>
        </w:tc>
        <w:tc>
          <w:tcPr>
            <w:tcW w:w="0" w:type="auto"/>
            <w:shd w:val="clear" w:color="auto" w:fill="auto"/>
            <w:vAlign w:val="center"/>
          </w:tcPr>
          <w:p w:rsidR="00B86274" w:rsidRPr="00C97E65" w:rsidRDefault="007B67BE" w:rsidP="00CE1470">
            <w:pPr>
              <w:jc w:val="both"/>
              <w:rPr>
                <w:rFonts w:eastAsia="Calibri" w:cs="Minion Pro"/>
                <w:b/>
                <w:bCs/>
                <w:i/>
                <w:iCs/>
                <w:color w:val="000000"/>
                <w:sz w:val="23"/>
                <w:szCs w:val="23"/>
              </w:rPr>
            </w:pPr>
            <w:r w:rsidRPr="00C97E65">
              <w:rPr>
                <w:rFonts w:eastAsia="Calibri" w:cs="Minion Pro"/>
                <w:b/>
                <w:bCs/>
                <w:i/>
                <w:iCs/>
                <w:color w:val="000000"/>
                <w:sz w:val="23"/>
                <w:szCs w:val="23"/>
              </w:rPr>
              <w:t>20</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2</w:t>
            </w:r>
            <w:r w:rsidR="00B86274" w:rsidRPr="00C97E65">
              <w:rPr>
                <w:rFonts w:eastAsia="Calibri" w:cs="Minion Pro"/>
                <w:b/>
                <w:bCs/>
                <w:i/>
                <w:iCs/>
                <w:color w:val="000000"/>
                <w:sz w:val="23"/>
                <w:szCs w:val="23"/>
              </w:rPr>
              <w:t xml:space="preserve"> ay</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B86274" w:rsidRPr="00C97E65" w:rsidTr="00456905">
        <w:trPr>
          <w:trHeight w:val="786"/>
        </w:trPr>
        <w:tc>
          <w:tcPr>
            <w:tcW w:w="0" w:type="auto"/>
            <w:shd w:val="clear" w:color="auto" w:fill="DBE5F1" w:themeFill="accent1" w:themeFillTint="33"/>
          </w:tcPr>
          <w:p w:rsidR="00B86274" w:rsidRPr="00A52D7A" w:rsidRDefault="00B86274" w:rsidP="0003604E">
            <w:pPr>
              <w:pStyle w:val="Pa34"/>
              <w:rPr>
                <w:rStyle w:val="A13"/>
                <w:rFonts w:asciiTheme="minorHAnsi" w:hAnsiTheme="minorHAnsi"/>
                <w:b w:val="0"/>
                <w:bCs w:val="0"/>
              </w:rPr>
            </w:pPr>
            <w:r w:rsidRPr="00A52D7A">
              <w:rPr>
                <w:rFonts w:asciiTheme="minorHAnsi" w:hAnsiTheme="minorHAnsi" w:cs="Minion Pro"/>
                <w:b/>
                <w:bCs/>
                <w:color w:val="000000"/>
                <w:sz w:val="20"/>
                <w:szCs w:val="20"/>
              </w:rPr>
              <w:t xml:space="preserve">PG </w:t>
            </w:r>
            <w:r w:rsidR="0003604E" w:rsidRPr="00A52D7A">
              <w:rPr>
                <w:rFonts w:asciiTheme="minorHAnsi" w:hAnsiTheme="minorHAnsi" w:cs="Minion Pro"/>
                <w:b/>
                <w:bCs/>
                <w:color w:val="000000"/>
                <w:sz w:val="20"/>
                <w:szCs w:val="20"/>
              </w:rPr>
              <w:t>3.1</w:t>
            </w:r>
            <w:r w:rsidRPr="00A52D7A">
              <w:rPr>
                <w:rFonts w:asciiTheme="minorHAnsi" w:hAnsiTheme="minorHAnsi" w:cs="Minion Pro"/>
                <w:b/>
                <w:bCs/>
                <w:color w:val="000000"/>
                <w:sz w:val="20"/>
                <w:szCs w:val="20"/>
              </w:rPr>
              <w:t xml:space="preserve">.2 </w:t>
            </w:r>
            <w:r w:rsidR="00454DFD" w:rsidRPr="00A52D7A">
              <w:rPr>
                <w:rFonts w:asciiTheme="minorHAnsi" w:hAnsiTheme="minorHAnsi"/>
                <w:b/>
                <w:sz w:val="20"/>
                <w:szCs w:val="20"/>
              </w:rPr>
              <w:t xml:space="preserve"> Sınav kaygısı rehberlik servisi faaliyetleri  (0-1)  </w:t>
            </w:r>
          </w:p>
        </w:tc>
        <w:tc>
          <w:tcPr>
            <w:tcW w:w="0" w:type="auto"/>
            <w:shd w:val="clear" w:color="auto" w:fill="auto"/>
            <w:vAlign w:val="center"/>
          </w:tcPr>
          <w:p w:rsidR="00B86274" w:rsidRPr="00C97E65" w:rsidRDefault="007B67BE" w:rsidP="00CE1470">
            <w:pPr>
              <w:jc w:val="both"/>
              <w:rPr>
                <w:rFonts w:eastAsia="Calibri" w:cs="Minion Pro"/>
                <w:b/>
                <w:bCs/>
                <w:i/>
                <w:iCs/>
                <w:color w:val="000000"/>
                <w:sz w:val="23"/>
                <w:szCs w:val="23"/>
              </w:rPr>
            </w:pPr>
            <w:r w:rsidRPr="00C97E65">
              <w:rPr>
                <w:rFonts w:eastAsia="Calibri" w:cs="Minion Pro"/>
                <w:b/>
                <w:bCs/>
                <w:i/>
                <w:iCs/>
                <w:color w:val="000000"/>
                <w:sz w:val="23"/>
                <w:szCs w:val="23"/>
              </w:rPr>
              <w:t>20</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0</w:t>
            </w:r>
          </w:p>
        </w:tc>
        <w:tc>
          <w:tcPr>
            <w:tcW w:w="0" w:type="auto"/>
            <w:shd w:val="clear" w:color="auto" w:fill="auto"/>
            <w:vAlign w:val="center"/>
          </w:tcPr>
          <w:p w:rsidR="00B86274" w:rsidRPr="00C97E65" w:rsidRDefault="00454DFD" w:rsidP="00454DFD">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454DFD">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 xml:space="preserve">6 ay </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B86274" w:rsidRPr="00C97E65" w:rsidTr="00A52D7A">
        <w:trPr>
          <w:trHeight w:val="609"/>
        </w:trPr>
        <w:tc>
          <w:tcPr>
            <w:tcW w:w="0" w:type="auto"/>
            <w:shd w:val="clear" w:color="auto" w:fill="DBE5F1" w:themeFill="accent1" w:themeFillTint="33"/>
          </w:tcPr>
          <w:p w:rsidR="00B86274" w:rsidRPr="00A52D7A" w:rsidRDefault="00B86274" w:rsidP="0003604E">
            <w:pPr>
              <w:pStyle w:val="Pa34"/>
              <w:rPr>
                <w:rFonts w:asciiTheme="minorHAnsi" w:hAnsiTheme="minorHAnsi" w:cs="Minion Pro"/>
                <w:b/>
                <w:bCs/>
                <w:color w:val="000000"/>
                <w:sz w:val="20"/>
                <w:szCs w:val="20"/>
              </w:rPr>
            </w:pPr>
            <w:r w:rsidRPr="00A52D7A">
              <w:rPr>
                <w:rFonts w:asciiTheme="minorHAnsi" w:hAnsiTheme="minorHAnsi"/>
                <w:b/>
                <w:sz w:val="20"/>
                <w:szCs w:val="20"/>
              </w:rPr>
              <w:t xml:space="preserve">P.G </w:t>
            </w:r>
            <w:r w:rsidR="0003604E" w:rsidRPr="00A52D7A">
              <w:rPr>
                <w:rFonts w:asciiTheme="minorHAnsi" w:hAnsiTheme="minorHAnsi"/>
                <w:b/>
                <w:sz w:val="20"/>
                <w:szCs w:val="20"/>
              </w:rPr>
              <w:t>3</w:t>
            </w:r>
            <w:r w:rsidRPr="00A52D7A">
              <w:rPr>
                <w:rFonts w:asciiTheme="minorHAnsi" w:hAnsiTheme="minorHAnsi"/>
                <w:b/>
                <w:sz w:val="20"/>
                <w:szCs w:val="20"/>
              </w:rPr>
              <w:t>.1.3</w:t>
            </w:r>
            <w:r w:rsidR="00454DFD" w:rsidRPr="00A52D7A">
              <w:rPr>
                <w:rFonts w:asciiTheme="minorHAnsi" w:hAnsiTheme="minorHAnsi"/>
                <w:b/>
                <w:sz w:val="20"/>
                <w:szCs w:val="20"/>
              </w:rPr>
              <w:t xml:space="preserve"> YKS tercih kılavuzluğu (0-1)</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15</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0</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0</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454DFD" w:rsidP="00CE1470">
            <w:pPr>
              <w:jc w:val="both"/>
              <w:rPr>
                <w:rFonts w:eastAsia="Calibri" w:cs="Minion Pro"/>
                <w:b/>
                <w:bCs/>
                <w:i/>
                <w:iCs/>
                <w:color w:val="000000"/>
                <w:sz w:val="23"/>
                <w:szCs w:val="23"/>
              </w:rPr>
            </w:pPr>
            <w:r w:rsidRPr="00C97E65">
              <w:rPr>
                <w:rFonts w:eastAsia="Calibri" w:cs="Minion Pro"/>
                <w:b/>
                <w:bCs/>
                <w:i/>
                <w:iCs/>
                <w:color w:val="000000"/>
                <w:sz w:val="23"/>
                <w:szCs w:val="23"/>
              </w:rPr>
              <w:t>6</w:t>
            </w:r>
            <w:r w:rsidR="00B86274" w:rsidRPr="00C97E65">
              <w:rPr>
                <w:rFonts w:eastAsia="Calibri" w:cs="Minion Pro"/>
                <w:b/>
                <w:bCs/>
                <w:i/>
                <w:iCs/>
                <w:color w:val="000000"/>
                <w:sz w:val="23"/>
                <w:szCs w:val="23"/>
              </w:rPr>
              <w:t xml:space="preserve"> ay</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B86274" w:rsidRPr="00C97E65" w:rsidTr="00A52D7A">
        <w:trPr>
          <w:trHeight w:val="561"/>
        </w:trPr>
        <w:tc>
          <w:tcPr>
            <w:tcW w:w="0" w:type="auto"/>
            <w:shd w:val="clear" w:color="auto" w:fill="DBE5F1" w:themeFill="accent1" w:themeFillTint="33"/>
          </w:tcPr>
          <w:p w:rsidR="00B86274" w:rsidRPr="00A52D7A" w:rsidRDefault="00B86274" w:rsidP="0003604E">
            <w:pPr>
              <w:pStyle w:val="Pa34"/>
              <w:rPr>
                <w:rFonts w:asciiTheme="minorHAnsi" w:hAnsiTheme="minorHAnsi"/>
                <w:b/>
                <w:sz w:val="20"/>
                <w:szCs w:val="20"/>
              </w:rPr>
            </w:pPr>
            <w:r w:rsidRPr="00A52D7A">
              <w:rPr>
                <w:rFonts w:asciiTheme="minorHAnsi" w:hAnsiTheme="minorHAnsi"/>
                <w:b/>
                <w:sz w:val="20"/>
                <w:szCs w:val="20"/>
              </w:rPr>
              <w:t xml:space="preserve">P.G </w:t>
            </w:r>
            <w:r w:rsidR="0003604E" w:rsidRPr="00A52D7A">
              <w:rPr>
                <w:rFonts w:asciiTheme="minorHAnsi" w:hAnsiTheme="minorHAnsi"/>
                <w:b/>
                <w:sz w:val="20"/>
                <w:szCs w:val="20"/>
              </w:rPr>
              <w:t>3.</w:t>
            </w:r>
            <w:r w:rsidRPr="00A52D7A">
              <w:rPr>
                <w:rFonts w:asciiTheme="minorHAnsi" w:hAnsiTheme="minorHAnsi"/>
                <w:b/>
                <w:sz w:val="20"/>
                <w:szCs w:val="20"/>
              </w:rPr>
              <w:t>1.4</w:t>
            </w:r>
            <w:r w:rsidR="00454DFD" w:rsidRPr="00A52D7A">
              <w:rPr>
                <w:rFonts w:asciiTheme="minorHAnsi" w:hAnsiTheme="minorHAnsi"/>
                <w:b/>
                <w:sz w:val="20"/>
                <w:szCs w:val="20"/>
              </w:rPr>
              <w:t xml:space="preserve"> Mesleki rehberlik faaliyetleri (0-1)</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15</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9</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9</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10</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11</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13</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15</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2 ay</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7B67BE" w:rsidRPr="00C97E65" w:rsidTr="00A52D7A">
        <w:trPr>
          <w:trHeight w:val="569"/>
        </w:trPr>
        <w:tc>
          <w:tcPr>
            <w:tcW w:w="0" w:type="auto"/>
            <w:shd w:val="clear" w:color="auto" w:fill="DBE5F1" w:themeFill="accent1" w:themeFillTint="33"/>
          </w:tcPr>
          <w:p w:rsidR="00B86274" w:rsidRPr="00A52D7A" w:rsidRDefault="00B86274" w:rsidP="0003604E">
            <w:pPr>
              <w:pStyle w:val="Pa34"/>
              <w:rPr>
                <w:rFonts w:asciiTheme="minorHAnsi" w:hAnsiTheme="minorHAnsi"/>
                <w:b/>
                <w:sz w:val="20"/>
                <w:szCs w:val="20"/>
              </w:rPr>
            </w:pPr>
            <w:r w:rsidRPr="00A52D7A">
              <w:rPr>
                <w:rFonts w:asciiTheme="minorHAnsi" w:hAnsiTheme="minorHAnsi"/>
                <w:b/>
                <w:sz w:val="20"/>
                <w:szCs w:val="20"/>
              </w:rPr>
              <w:t xml:space="preserve">P.G. </w:t>
            </w:r>
            <w:r w:rsidR="0003604E" w:rsidRPr="00A52D7A">
              <w:rPr>
                <w:rFonts w:asciiTheme="minorHAnsi" w:hAnsiTheme="minorHAnsi"/>
                <w:b/>
                <w:sz w:val="20"/>
                <w:szCs w:val="20"/>
              </w:rPr>
              <w:t>3</w:t>
            </w:r>
            <w:r w:rsidRPr="00A52D7A">
              <w:rPr>
                <w:rFonts w:asciiTheme="minorHAnsi" w:hAnsiTheme="minorHAnsi"/>
                <w:b/>
                <w:sz w:val="20"/>
                <w:szCs w:val="20"/>
              </w:rPr>
              <w:t>.1.</w:t>
            </w:r>
            <w:r w:rsidR="007B67BE" w:rsidRPr="00A52D7A">
              <w:rPr>
                <w:rFonts w:asciiTheme="minorHAnsi" w:hAnsiTheme="minorHAnsi"/>
                <w:b/>
                <w:sz w:val="20"/>
                <w:szCs w:val="20"/>
              </w:rPr>
              <w:t>5</w:t>
            </w:r>
            <w:r w:rsidRPr="00A52D7A">
              <w:rPr>
                <w:rFonts w:asciiTheme="minorHAnsi" w:hAnsiTheme="minorHAnsi"/>
                <w:b/>
                <w:sz w:val="20"/>
                <w:szCs w:val="20"/>
              </w:rPr>
              <w:t>YKS bilgilendirme eğitimi sayısı</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15</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2</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2</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3</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4</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4</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4</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3 ay</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7B67BE" w:rsidRPr="00C97E65" w:rsidTr="00A52D7A">
        <w:trPr>
          <w:trHeight w:val="549"/>
        </w:trPr>
        <w:tc>
          <w:tcPr>
            <w:tcW w:w="0" w:type="auto"/>
            <w:shd w:val="clear" w:color="auto" w:fill="DBE5F1" w:themeFill="accent1" w:themeFillTint="33"/>
          </w:tcPr>
          <w:p w:rsidR="00B86274" w:rsidRPr="00A52D7A" w:rsidRDefault="00B86274" w:rsidP="0003604E">
            <w:pPr>
              <w:pStyle w:val="Pa34"/>
              <w:rPr>
                <w:rFonts w:asciiTheme="minorHAnsi" w:hAnsiTheme="minorHAnsi"/>
                <w:b/>
                <w:sz w:val="20"/>
                <w:szCs w:val="20"/>
              </w:rPr>
            </w:pPr>
            <w:r w:rsidRPr="00A52D7A">
              <w:rPr>
                <w:rFonts w:asciiTheme="minorHAnsi" w:hAnsiTheme="minorHAnsi"/>
                <w:b/>
                <w:sz w:val="20"/>
                <w:szCs w:val="20"/>
              </w:rPr>
              <w:t>P.G.</w:t>
            </w:r>
            <w:r w:rsidR="0003604E" w:rsidRPr="00A52D7A">
              <w:rPr>
                <w:rFonts w:asciiTheme="minorHAnsi" w:hAnsiTheme="minorHAnsi"/>
                <w:b/>
                <w:sz w:val="20"/>
                <w:szCs w:val="20"/>
              </w:rPr>
              <w:t>3</w:t>
            </w:r>
            <w:r w:rsidRPr="00A52D7A">
              <w:rPr>
                <w:rFonts w:asciiTheme="minorHAnsi" w:hAnsiTheme="minorHAnsi"/>
                <w:b/>
                <w:sz w:val="20"/>
                <w:szCs w:val="20"/>
              </w:rPr>
              <w:t>.1.</w:t>
            </w:r>
            <w:r w:rsidR="007B67BE" w:rsidRPr="00A52D7A">
              <w:rPr>
                <w:rFonts w:asciiTheme="minorHAnsi" w:hAnsiTheme="minorHAnsi"/>
                <w:b/>
                <w:sz w:val="20"/>
                <w:szCs w:val="20"/>
              </w:rPr>
              <w:t xml:space="preserve">6 Meslek ve Kariyer günleri </w:t>
            </w:r>
            <w:r w:rsidR="00454DFD" w:rsidRPr="00A52D7A">
              <w:rPr>
                <w:rFonts w:asciiTheme="minorHAnsi" w:hAnsiTheme="minorHAnsi"/>
                <w:b/>
                <w:sz w:val="20"/>
                <w:szCs w:val="20"/>
              </w:rPr>
              <w:t>(0-1)</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15</w:t>
            </w:r>
          </w:p>
        </w:tc>
        <w:tc>
          <w:tcPr>
            <w:tcW w:w="0" w:type="auto"/>
            <w:shd w:val="clear" w:color="auto" w:fill="auto"/>
            <w:vAlign w:val="center"/>
          </w:tcPr>
          <w:p w:rsidR="00B86274" w:rsidRPr="00C97E65" w:rsidRDefault="007B67BE" w:rsidP="00CE1470">
            <w:pPr>
              <w:jc w:val="both"/>
              <w:rPr>
                <w:rFonts w:eastAsia="Calibri" w:cs="Minion Pro"/>
                <w:b/>
                <w:bCs/>
                <w:i/>
                <w:iCs/>
                <w:color w:val="000000"/>
                <w:sz w:val="23"/>
                <w:szCs w:val="23"/>
              </w:rPr>
            </w:pPr>
            <w:r w:rsidRPr="00C97E65">
              <w:rPr>
                <w:rFonts w:eastAsia="Calibri" w:cs="Minion Pro"/>
                <w:b/>
                <w:bCs/>
                <w:i/>
                <w:iCs/>
                <w:color w:val="000000"/>
                <w:sz w:val="23"/>
                <w:szCs w:val="23"/>
              </w:rPr>
              <w:t>0</w:t>
            </w:r>
          </w:p>
        </w:tc>
        <w:tc>
          <w:tcPr>
            <w:tcW w:w="0" w:type="auto"/>
            <w:shd w:val="clear" w:color="auto" w:fill="auto"/>
            <w:vAlign w:val="center"/>
          </w:tcPr>
          <w:p w:rsidR="00B86274" w:rsidRPr="00C97E65" w:rsidRDefault="007B67BE"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7B67BE"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7B67BE"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7B67BE"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7B67BE" w:rsidP="00CE1470">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3 ay</w:t>
            </w:r>
          </w:p>
        </w:tc>
        <w:tc>
          <w:tcPr>
            <w:tcW w:w="0" w:type="auto"/>
            <w:shd w:val="clear" w:color="auto" w:fill="auto"/>
            <w:vAlign w:val="center"/>
          </w:tcPr>
          <w:p w:rsidR="00B86274" w:rsidRPr="00C97E65" w:rsidRDefault="00B86274" w:rsidP="00CE1470">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B86274" w:rsidRPr="00C97E65" w:rsidTr="00456905">
        <w:trPr>
          <w:trHeight w:val="338"/>
        </w:trPr>
        <w:tc>
          <w:tcPr>
            <w:tcW w:w="0" w:type="auto"/>
            <w:shd w:val="clear" w:color="auto" w:fill="DBE5F1" w:themeFill="accent1" w:themeFillTint="33"/>
          </w:tcPr>
          <w:p w:rsidR="00B86274" w:rsidRPr="00C97E65" w:rsidRDefault="00B86274" w:rsidP="00CE1470">
            <w:pPr>
              <w:pStyle w:val="Pa1"/>
              <w:rPr>
                <w:rFonts w:asciiTheme="minorHAnsi" w:eastAsia="Calibri" w:hAnsiTheme="minorHAnsi" w:cs="Minion Pro"/>
                <w:bCs/>
                <w:color w:val="000000"/>
                <w:szCs w:val="20"/>
              </w:rPr>
            </w:pPr>
            <w:r w:rsidRPr="00C97E65">
              <w:rPr>
                <w:rStyle w:val="A13"/>
                <w:rFonts w:asciiTheme="minorHAnsi" w:eastAsia="Calibri" w:hAnsiTheme="minorHAnsi"/>
                <w:bCs w:val="0"/>
              </w:rPr>
              <w:t>Koordinatör Birim</w:t>
            </w:r>
          </w:p>
        </w:tc>
        <w:tc>
          <w:tcPr>
            <w:tcW w:w="0" w:type="auto"/>
            <w:gridSpan w:val="9"/>
            <w:shd w:val="clear" w:color="auto" w:fill="auto"/>
          </w:tcPr>
          <w:p w:rsidR="00B86274" w:rsidRPr="00C97E65" w:rsidRDefault="00620EB8" w:rsidP="00DB2F09">
            <w:pPr>
              <w:jc w:val="both"/>
              <w:rPr>
                <w:rFonts w:eastAsia="Calibri" w:cs="Minion Pro"/>
                <w:b/>
                <w:bCs/>
                <w:i/>
                <w:iCs/>
                <w:color w:val="000000"/>
                <w:sz w:val="23"/>
                <w:szCs w:val="23"/>
              </w:rPr>
            </w:pPr>
            <w:r w:rsidRPr="00C97E65">
              <w:rPr>
                <w:rFonts w:eastAsia="Calibri" w:cs="Minion Pro"/>
                <w:b/>
                <w:bCs/>
                <w:i/>
                <w:iCs/>
                <w:color w:val="000000"/>
                <w:sz w:val="23"/>
                <w:szCs w:val="23"/>
              </w:rPr>
              <w:t xml:space="preserve">Okul </w:t>
            </w:r>
            <w:r w:rsidR="00DB2F09" w:rsidRPr="00C97E65">
              <w:rPr>
                <w:rFonts w:eastAsia="Calibri" w:cs="Minion Pro"/>
                <w:b/>
                <w:bCs/>
                <w:i/>
                <w:iCs/>
                <w:color w:val="000000"/>
                <w:sz w:val="23"/>
                <w:szCs w:val="23"/>
              </w:rPr>
              <w:t>Yönetimi</w:t>
            </w:r>
            <w:r w:rsidRPr="00C97E65">
              <w:rPr>
                <w:rFonts w:eastAsia="Calibri" w:cs="Minion Pro"/>
                <w:b/>
                <w:bCs/>
                <w:i/>
                <w:iCs/>
                <w:color w:val="000000"/>
                <w:sz w:val="23"/>
                <w:szCs w:val="23"/>
              </w:rPr>
              <w:t xml:space="preserve"> ,</w:t>
            </w:r>
            <w:r w:rsidR="00B86274" w:rsidRPr="00C97E65">
              <w:rPr>
                <w:rFonts w:eastAsia="Calibri" w:cs="Minion Pro"/>
                <w:b/>
                <w:bCs/>
                <w:i/>
                <w:iCs/>
                <w:color w:val="000000"/>
                <w:sz w:val="23"/>
                <w:szCs w:val="23"/>
              </w:rPr>
              <w:t xml:space="preserve">Strateji Geliştirme Kurulu </w:t>
            </w:r>
          </w:p>
        </w:tc>
      </w:tr>
      <w:tr w:rsidR="00DB2F09" w:rsidRPr="00C97E65" w:rsidTr="00456905">
        <w:trPr>
          <w:trHeight w:val="338"/>
        </w:trPr>
        <w:tc>
          <w:tcPr>
            <w:tcW w:w="0" w:type="auto"/>
            <w:shd w:val="clear" w:color="auto" w:fill="DBE5F1" w:themeFill="accent1" w:themeFillTint="33"/>
          </w:tcPr>
          <w:p w:rsidR="00DB2F09" w:rsidRPr="00C97E65" w:rsidRDefault="00DB2F09" w:rsidP="00CE1470">
            <w:pPr>
              <w:pStyle w:val="Pa1"/>
              <w:rPr>
                <w:rStyle w:val="A13"/>
                <w:rFonts w:asciiTheme="minorHAnsi" w:eastAsia="Calibri" w:hAnsiTheme="minorHAnsi"/>
                <w:bCs w:val="0"/>
              </w:rPr>
            </w:pPr>
            <w:r w:rsidRPr="00C97E65">
              <w:rPr>
                <w:rStyle w:val="A13"/>
                <w:rFonts w:asciiTheme="minorHAnsi" w:eastAsia="Calibri" w:hAnsiTheme="minorHAnsi"/>
                <w:bCs w:val="0"/>
              </w:rPr>
              <w:t>Sorumlu Birim</w:t>
            </w:r>
          </w:p>
        </w:tc>
        <w:tc>
          <w:tcPr>
            <w:tcW w:w="0" w:type="auto"/>
            <w:gridSpan w:val="9"/>
            <w:shd w:val="clear" w:color="auto" w:fill="auto"/>
          </w:tcPr>
          <w:p w:rsidR="00DB2F09" w:rsidRPr="00C97E65" w:rsidRDefault="00DB2F09" w:rsidP="00CE1470">
            <w:pPr>
              <w:jc w:val="both"/>
              <w:rPr>
                <w:rFonts w:eastAsia="Calibri" w:cs="Minion Pro"/>
                <w:b/>
                <w:bCs/>
                <w:i/>
                <w:iCs/>
                <w:color w:val="000000"/>
                <w:sz w:val="23"/>
                <w:szCs w:val="23"/>
              </w:rPr>
            </w:pPr>
            <w:r w:rsidRPr="00C97E65">
              <w:rPr>
                <w:rFonts w:eastAsia="Calibri" w:cs="Minion Pro"/>
                <w:b/>
                <w:bCs/>
                <w:i/>
                <w:iCs/>
                <w:color w:val="000000"/>
                <w:sz w:val="23"/>
                <w:szCs w:val="23"/>
              </w:rPr>
              <w:t xml:space="preserve">Rehberlik Birimi </w:t>
            </w:r>
          </w:p>
        </w:tc>
      </w:tr>
      <w:tr w:rsidR="00B86274" w:rsidRPr="00C97E65" w:rsidTr="00456905">
        <w:trPr>
          <w:trHeight w:val="518"/>
        </w:trPr>
        <w:tc>
          <w:tcPr>
            <w:tcW w:w="0" w:type="auto"/>
            <w:shd w:val="clear" w:color="auto" w:fill="DBE5F1" w:themeFill="accent1" w:themeFillTint="33"/>
          </w:tcPr>
          <w:p w:rsidR="00B86274" w:rsidRPr="00C97E65" w:rsidRDefault="00B86274" w:rsidP="00CE1470">
            <w:pPr>
              <w:pStyle w:val="Pa1"/>
              <w:rPr>
                <w:rFonts w:asciiTheme="minorHAnsi" w:eastAsia="Calibri" w:hAnsiTheme="minorHAnsi" w:cs="Minion Pro"/>
                <w:bCs/>
                <w:color w:val="000000"/>
                <w:szCs w:val="20"/>
              </w:rPr>
            </w:pPr>
            <w:r w:rsidRPr="00C97E65">
              <w:rPr>
                <w:rStyle w:val="A13"/>
                <w:rFonts w:asciiTheme="minorHAnsi" w:eastAsia="Calibri" w:hAnsiTheme="minorHAnsi"/>
                <w:bCs w:val="0"/>
              </w:rPr>
              <w:t>İş Birliği Yapılacak Birimler,Paydaşlar</w:t>
            </w:r>
          </w:p>
        </w:tc>
        <w:tc>
          <w:tcPr>
            <w:tcW w:w="0" w:type="auto"/>
            <w:gridSpan w:val="9"/>
            <w:shd w:val="clear" w:color="auto" w:fill="auto"/>
          </w:tcPr>
          <w:p w:rsidR="00B86274" w:rsidRPr="00C97E65" w:rsidRDefault="00B86274" w:rsidP="007B67BE">
            <w:pPr>
              <w:jc w:val="both"/>
              <w:rPr>
                <w:rFonts w:eastAsia="Calibri" w:cs="Minion Pro"/>
                <w:b/>
                <w:bCs/>
                <w:i/>
                <w:iCs/>
                <w:color w:val="000000"/>
                <w:sz w:val="23"/>
                <w:szCs w:val="23"/>
              </w:rPr>
            </w:pPr>
            <w:r w:rsidRPr="00C97E65">
              <w:rPr>
                <w:rFonts w:eastAsia="Calibri" w:cs="Minion Pro"/>
                <w:b/>
                <w:bCs/>
                <w:i/>
                <w:iCs/>
                <w:color w:val="000000"/>
                <w:sz w:val="23"/>
                <w:szCs w:val="23"/>
              </w:rPr>
              <w:t>Sultangazi İlçe Milli Eğitim Müdürlüğü, Veliler, RAM</w:t>
            </w:r>
          </w:p>
        </w:tc>
      </w:tr>
    </w:tbl>
    <w:p w:rsidR="00CE1470" w:rsidRPr="00C97E65" w:rsidRDefault="00CE1470" w:rsidP="00110100">
      <w:pPr>
        <w:rPr>
          <w:rFonts w:eastAsia="AGaramond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6"/>
        <w:gridCol w:w="7946"/>
      </w:tblGrid>
      <w:tr w:rsidR="00BC4D3A" w:rsidRPr="00C97E65" w:rsidTr="008F1158">
        <w:trPr>
          <w:trHeight w:val="1298"/>
        </w:trPr>
        <w:tc>
          <w:tcPr>
            <w:tcW w:w="0" w:type="auto"/>
            <w:shd w:val="clear" w:color="auto" w:fill="D99594" w:themeFill="accent2" w:themeFillTint="99"/>
            <w:vAlign w:val="center"/>
          </w:tcPr>
          <w:p w:rsidR="00BC4D3A" w:rsidRPr="00C97E65" w:rsidRDefault="00BC4D3A" w:rsidP="00A52D7A">
            <w:pPr>
              <w:pStyle w:val="AralkYok"/>
              <w:jc w:val="center"/>
              <w:rPr>
                <w:rFonts w:eastAsia="AGaramondPro-Regular"/>
                <w:b/>
              </w:rPr>
            </w:pPr>
          </w:p>
          <w:p w:rsidR="00BC4D3A" w:rsidRPr="00C97E65" w:rsidRDefault="00BC4D3A" w:rsidP="00A52D7A">
            <w:pPr>
              <w:pStyle w:val="AralkYok"/>
              <w:jc w:val="center"/>
              <w:rPr>
                <w:rFonts w:eastAsia="AGaramondPro-Regular"/>
                <w:b/>
              </w:rPr>
            </w:pPr>
          </w:p>
          <w:p w:rsidR="00BC4D3A" w:rsidRPr="00C97E65" w:rsidRDefault="00BC4D3A" w:rsidP="00A52D7A">
            <w:pPr>
              <w:pStyle w:val="AralkYok"/>
              <w:jc w:val="center"/>
              <w:rPr>
                <w:rFonts w:eastAsia="AGaramondPro-Regular"/>
                <w:b/>
              </w:rPr>
            </w:pPr>
          </w:p>
          <w:p w:rsidR="00BC4D3A" w:rsidRPr="00C97E65" w:rsidRDefault="00BC4D3A" w:rsidP="00A52D7A">
            <w:pPr>
              <w:pStyle w:val="AralkYok"/>
              <w:jc w:val="center"/>
              <w:rPr>
                <w:rFonts w:eastAsia="AGaramondPro-Regular"/>
                <w:b/>
              </w:rPr>
            </w:pPr>
            <w:r w:rsidRPr="00C97E65">
              <w:rPr>
                <w:rFonts w:eastAsia="AGaramondPro-Regular"/>
                <w:b/>
              </w:rPr>
              <w:t>RİSKLER</w:t>
            </w:r>
          </w:p>
        </w:tc>
        <w:tc>
          <w:tcPr>
            <w:tcW w:w="0" w:type="auto"/>
            <w:shd w:val="clear" w:color="auto" w:fill="F2DBDB"/>
          </w:tcPr>
          <w:p w:rsidR="00BC4D3A" w:rsidRPr="00C97E65" w:rsidRDefault="00BC4D3A" w:rsidP="00A52D7A">
            <w:pPr>
              <w:pStyle w:val="AralkYok"/>
            </w:pPr>
            <w:r w:rsidRPr="00C97E65">
              <w:rPr>
                <w:rStyle w:val="A13"/>
              </w:rPr>
              <w:t>-Mezunları izleyecek etkin mekanizmaların olmaması,</w:t>
            </w:r>
          </w:p>
          <w:p w:rsidR="00BC4D3A" w:rsidRPr="00C97E65" w:rsidRDefault="00BC4D3A" w:rsidP="00A52D7A">
            <w:pPr>
              <w:pStyle w:val="AralkYok"/>
            </w:pPr>
            <w:r w:rsidRPr="00C97E65">
              <w:rPr>
                <w:rStyle w:val="A13"/>
              </w:rPr>
              <w:t>-Sınıf rehber öğretmeni olarak görevlendirilen öğretmenlerin rehberlik hizmetlerine yönelik bilgi eksikliği,</w:t>
            </w:r>
          </w:p>
          <w:p w:rsidR="00BC4D3A" w:rsidRPr="00C97E65" w:rsidRDefault="00BC4D3A" w:rsidP="00A52D7A">
            <w:pPr>
              <w:pStyle w:val="AralkYok"/>
              <w:rPr>
                <w:rFonts w:cs="Minion Pro"/>
                <w:b/>
                <w:bCs/>
                <w:color w:val="000000"/>
              </w:rPr>
            </w:pPr>
            <w:r w:rsidRPr="00C97E65">
              <w:rPr>
                <w:rStyle w:val="A13"/>
              </w:rPr>
              <w:t>-Öğrencinin yakın çevresinin öğrencinin ilgi ve yeteneklerine uygun olmayan beklentilerinin olumsuz etkileri.</w:t>
            </w:r>
          </w:p>
        </w:tc>
      </w:tr>
      <w:tr w:rsidR="00BC4D3A" w:rsidRPr="00C97E65" w:rsidTr="008F1158">
        <w:trPr>
          <w:trHeight w:val="1221"/>
        </w:trPr>
        <w:tc>
          <w:tcPr>
            <w:tcW w:w="0" w:type="auto"/>
            <w:shd w:val="clear" w:color="auto" w:fill="D99594" w:themeFill="accent2" w:themeFillTint="99"/>
            <w:vAlign w:val="center"/>
          </w:tcPr>
          <w:p w:rsidR="00BC4D3A" w:rsidRPr="00C97E65" w:rsidRDefault="00BC4D3A" w:rsidP="00A52D7A">
            <w:pPr>
              <w:pStyle w:val="AralkYok"/>
              <w:jc w:val="center"/>
              <w:rPr>
                <w:rFonts w:eastAsia="AGaramondPro-Regular"/>
                <w:b/>
              </w:rPr>
            </w:pPr>
            <w:r w:rsidRPr="00C97E65">
              <w:rPr>
                <w:rFonts w:eastAsia="AGaramondPro-Regular"/>
                <w:b/>
              </w:rPr>
              <w:t>STRATEJİLER</w:t>
            </w:r>
          </w:p>
        </w:tc>
        <w:tc>
          <w:tcPr>
            <w:tcW w:w="0" w:type="auto"/>
            <w:shd w:val="clear" w:color="auto" w:fill="F2DBDB"/>
          </w:tcPr>
          <w:p w:rsidR="00BC4D3A" w:rsidRPr="00C97E65" w:rsidRDefault="00BC4D3A" w:rsidP="00A52D7A">
            <w:pPr>
              <w:pStyle w:val="AralkYok"/>
              <w:rPr>
                <w:b/>
              </w:rPr>
            </w:pPr>
            <w:r w:rsidRPr="00C97E65">
              <w:t>-</w:t>
            </w:r>
            <w:r w:rsidRPr="00C97E65">
              <w:rPr>
                <w:b/>
              </w:rPr>
              <w:t>Amaç ve hedeflere uygunluk kapsamında öğretmen ve öğrencilere seminerler düzenlenecek</w:t>
            </w:r>
          </w:p>
          <w:p w:rsidR="00BC4D3A" w:rsidRPr="00C97E65" w:rsidRDefault="00BC4D3A" w:rsidP="00A52D7A">
            <w:pPr>
              <w:pStyle w:val="AralkYok"/>
              <w:rPr>
                <w:b/>
              </w:rPr>
            </w:pPr>
            <w:r w:rsidRPr="00C97E65">
              <w:rPr>
                <w:b/>
              </w:rPr>
              <w:t>-Meslek ve kariyer günleri düzenlenicek</w:t>
            </w:r>
          </w:p>
          <w:p w:rsidR="00BC4D3A" w:rsidRPr="00C97E65" w:rsidRDefault="00BC4D3A" w:rsidP="00A52D7A">
            <w:pPr>
              <w:pStyle w:val="AralkYok"/>
              <w:rPr>
                <w:b/>
              </w:rPr>
            </w:pPr>
            <w:r w:rsidRPr="00C97E65">
              <w:rPr>
                <w:b/>
              </w:rPr>
              <w:t>-YKS bilgilendirme seminerleri yapılacak</w:t>
            </w:r>
          </w:p>
          <w:p w:rsidR="00BC4D3A" w:rsidRPr="00C97E65" w:rsidRDefault="00BC4D3A" w:rsidP="00A52D7A">
            <w:pPr>
              <w:pStyle w:val="AralkYok"/>
            </w:pPr>
            <w:r w:rsidRPr="00C97E65">
              <w:rPr>
                <w:b/>
              </w:rPr>
              <w:t>-Sınav kaygısı azaltma çalışmaları yapılacaktır</w:t>
            </w:r>
          </w:p>
        </w:tc>
      </w:tr>
      <w:tr w:rsidR="00BC4D3A" w:rsidRPr="00C97E65" w:rsidTr="008F1158">
        <w:trPr>
          <w:trHeight w:val="598"/>
        </w:trPr>
        <w:tc>
          <w:tcPr>
            <w:tcW w:w="0" w:type="auto"/>
            <w:shd w:val="clear" w:color="auto" w:fill="D99594" w:themeFill="accent2" w:themeFillTint="99"/>
            <w:vAlign w:val="center"/>
          </w:tcPr>
          <w:p w:rsidR="00BC4D3A" w:rsidRPr="00C97E65" w:rsidRDefault="00BC4D3A" w:rsidP="00A52D7A">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MALİYET                              TAHMİNİ</w:t>
            </w:r>
          </w:p>
        </w:tc>
        <w:tc>
          <w:tcPr>
            <w:tcW w:w="0" w:type="auto"/>
            <w:shd w:val="clear" w:color="auto" w:fill="F2DBDB"/>
          </w:tcPr>
          <w:p w:rsidR="00BC4D3A" w:rsidRPr="00C97E65" w:rsidRDefault="00BC4674" w:rsidP="00A52D7A">
            <w:pPr>
              <w:pStyle w:val="AralkYok"/>
              <w:rPr>
                <w:b/>
              </w:rPr>
            </w:pPr>
            <w:r>
              <w:rPr>
                <w:b/>
              </w:rPr>
              <w:t>-</w:t>
            </w:r>
            <w:r w:rsidR="00BC4D3A" w:rsidRPr="00C97E65">
              <w:rPr>
                <w:b/>
              </w:rPr>
              <w:t>5000 tl</w:t>
            </w:r>
          </w:p>
        </w:tc>
      </w:tr>
      <w:tr w:rsidR="00BC4D3A" w:rsidRPr="00C97E65" w:rsidTr="008F1158">
        <w:trPr>
          <w:trHeight w:val="975"/>
        </w:trPr>
        <w:tc>
          <w:tcPr>
            <w:tcW w:w="0" w:type="auto"/>
            <w:shd w:val="clear" w:color="auto" w:fill="D99594" w:themeFill="accent2" w:themeFillTint="99"/>
            <w:vAlign w:val="center"/>
          </w:tcPr>
          <w:p w:rsidR="00BC4D3A" w:rsidRPr="00C97E65" w:rsidRDefault="00BC4D3A" w:rsidP="00A52D7A">
            <w:pPr>
              <w:pStyle w:val="Pa18"/>
              <w:jc w:val="center"/>
              <w:rPr>
                <w:rFonts w:asciiTheme="minorHAnsi" w:hAnsiTheme="minorHAnsi" w:cs="Minion Pro"/>
                <w:b/>
                <w:bCs/>
                <w:color w:val="000000"/>
                <w:sz w:val="20"/>
                <w:szCs w:val="20"/>
              </w:rPr>
            </w:pPr>
          </w:p>
          <w:p w:rsidR="00BC4D3A" w:rsidRPr="00C97E65" w:rsidRDefault="00BC4D3A" w:rsidP="00A52D7A">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TESPİTLER</w:t>
            </w:r>
          </w:p>
          <w:p w:rsidR="00BC4D3A" w:rsidRPr="00C97E65" w:rsidRDefault="00BC4D3A" w:rsidP="00A52D7A">
            <w:pPr>
              <w:pStyle w:val="Pa18"/>
              <w:jc w:val="center"/>
              <w:rPr>
                <w:rFonts w:asciiTheme="minorHAnsi" w:eastAsia="AGaramondPro-Regular" w:hAnsiTheme="minorHAnsi"/>
                <w:b/>
              </w:rPr>
            </w:pPr>
          </w:p>
        </w:tc>
        <w:tc>
          <w:tcPr>
            <w:tcW w:w="0" w:type="auto"/>
            <w:shd w:val="clear" w:color="auto" w:fill="F2DBDB"/>
          </w:tcPr>
          <w:p w:rsidR="00BC4D3A" w:rsidRPr="00C97E65" w:rsidRDefault="00BC4D3A" w:rsidP="00A52D7A">
            <w:pPr>
              <w:pStyle w:val="AralkYok"/>
            </w:pPr>
            <w:r w:rsidRPr="00C97E65">
              <w:rPr>
                <w:rStyle w:val="A13"/>
              </w:rPr>
              <w:t>-RAM ve okullar arasında yeterli düzeyde iş birliği olmaması,</w:t>
            </w:r>
          </w:p>
          <w:p w:rsidR="00BC4D3A" w:rsidRPr="00C97E65" w:rsidRDefault="00BC4D3A" w:rsidP="00A52D7A">
            <w:pPr>
              <w:pStyle w:val="AralkYok"/>
            </w:pPr>
            <w:r w:rsidRPr="00C97E65">
              <w:rPr>
                <w:rStyle w:val="A13"/>
              </w:rPr>
              <w:t>-Kariyer rehberlik sistemlerinde mezunlara ilişkin izlemelerin yetersiz kalması,</w:t>
            </w:r>
          </w:p>
          <w:p w:rsidR="00BC4D3A" w:rsidRDefault="00BC4D3A" w:rsidP="00A52D7A">
            <w:pPr>
              <w:pStyle w:val="AralkYok"/>
              <w:rPr>
                <w:rStyle w:val="A13"/>
              </w:rPr>
            </w:pPr>
            <w:r w:rsidRPr="00C97E65">
              <w:rPr>
                <w:rStyle w:val="A13"/>
              </w:rPr>
              <w:t>-Mezunların izlenmesine ilişkin diğer kurum ve kuruluşlarla iş birliklerinin yetersiz olması</w:t>
            </w:r>
          </w:p>
          <w:p w:rsidR="00A52D7A" w:rsidRPr="00C97E65" w:rsidRDefault="00A52D7A" w:rsidP="00A52D7A">
            <w:pPr>
              <w:pStyle w:val="AralkYok"/>
            </w:pPr>
          </w:p>
        </w:tc>
      </w:tr>
      <w:tr w:rsidR="00BC4D3A" w:rsidRPr="00C97E65" w:rsidTr="008F1158">
        <w:tc>
          <w:tcPr>
            <w:tcW w:w="0" w:type="auto"/>
            <w:shd w:val="clear" w:color="auto" w:fill="D99594" w:themeFill="accent2" w:themeFillTint="99"/>
            <w:vAlign w:val="center"/>
          </w:tcPr>
          <w:p w:rsidR="00BC4D3A" w:rsidRPr="00C97E65" w:rsidRDefault="00BC4D3A" w:rsidP="00A52D7A">
            <w:pPr>
              <w:pStyle w:val="AralkYok"/>
              <w:jc w:val="center"/>
              <w:rPr>
                <w:rFonts w:eastAsia="AGaramondPro-Regular"/>
                <w:b/>
              </w:rPr>
            </w:pPr>
            <w:r w:rsidRPr="00C97E65">
              <w:rPr>
                <w:rFonts w:eastAsia="AGaramondPro-Regular"/>
                <w:b/>
              </w:rPr>
              <w:t>İHTİYAÇLAR</w:t>
            </w:r>
          </w:p>
        </w:tc>
        <w:tc>
          <w:tcPr>
            <w:tcW w:w="0" w:type="auto"/>
            <w:shd w:val="clear" w:color="auto" w:fill="F2DBDB"/>
          </w:tcPr>
          <w:p w:rsidR="00BC4D3A" w:rsidRPr="00C97E65" w:rsidRDefault="00BC4D3A" w:rsidP="00A52D7A">
            <w:pPr>
              <w:pStyle w:val="AralkYok"/>
            </w:pPr>
            <w:r w:rsidRPr="00C97E65">
              <w:rPr>
                <w:rStyle w:val="A13"/>
                <w:rFonts w:cs="Calibri"/>
              </w:rPr>
              <w:t>-</w:t>
            </w:r>
            <w:r w:rsidRPr="00C97E65">
              <w:rPr>
                <w:rStyle w:val="A13"/>
              </w:rPr>
              <w:t>Mezunları da kapsama alacak etkin bir kariyer rehberlik sisteminin kurulması</w:t>
            </w:r>
          </w:p>
          <w:p w:rsidR="00BC4D3A" w:rsidRPr="00C97E65" w:rsidRDefault="00BC4D3A" w:rsidP="00A52D7A">
            <w:pPr>
              <w:pStyle w:val="AralkYok"/>
            </w:pPr>
            <w:r w:rsidRPr="00C97E65">
              <w:rPr>
                <w:rFonts w:cs="Times New Roman"/>
              </w:rPr>
              <w:t>-</w:t>
            </w:r>
            <w:r w:rsidRPr="00C97E65">
              <w:rPr>
                <w:rStyle w:val="A13"/>
              </w:rPr>
              <w:t>Mesleki kariyer günleri için özel sektörle irtibata geçilmesi</w:t>
            </w:r>
          </w:p>
          <w:p w:rsidR="00A52D7A" w:rsidRPr="00A52D7A" w:rsidRDefault="00BC4D3A" w:rsidP="00A52D7A">
            <w:pPr>
              <w:pStyle w:val="AralkYok"/>
              <w:rPr>
                <w:rFonts w:cs="Minion Pro"/>
                <w:b/>
                <w:bCs/>
                <w:color w:val="000000"/>
              </w:rPr>
            </w:pPr>
            <w:r w:rsidRPr="00C97E65">
              <w:rPr>
                <w:rFonts w:cs="Times New Roman"/>
              </w:rPr>
              <w:t>-</w:t>
            </w:r>
            <w:r w:rsidRPr="00C97E65">
              <w:rPr>
                <w:rStyle w:val="A13"/>
              </w:rPr>
              <w:t>Yetiştirme kurslarına  talebi arttırmak</w:t>
            </w:r>
          </w:p>
        </w:tc>
      </w:tr>
    </w:tbl>
    <w:p w:rsidR="00B33A53" w:rsidRPr="008F1158" w:rsidRDefault="0003604E" w:rsidP="008F1158">
      <w:pPr>
        <w:pStyle w:val="Balk6"/>
      </w:pPr>
      <w:bookmarkStart w:id="172" w:name="_Toc27074470"/>
      <w:r w:rsidRPr="008F1158">
        <w:lastRenderedPageBreak/>
        <w:t>Hedef  3.2Özel eğitim ihtiyacı olan bireyleri akranlarından soyutlamayan ve birlikte yaşama kültürünü güçlendiren yaklaşım modeli geliştirilecektir</w:t>
      </w:r>
      <w:bookmarkEnd w:id="172"/>
    </w:p>
    <w:p w:rsidR="00B33A53" w:rsidRPr="00C97E65" w:rsidRDefault="00B33A53" w:rsidP="00B33A53"/>
    <w:p w:rsidR="00B33A53" w:rsidRPr="00C97E65" w:rsidRDefault="008F1158" w:rsidP="008F1158">
      <w:pPr>
        <w:pStyle w:val="Trnak"/>
      </w:pPr>
      <w:r>
        <w:t xml:space="preserve">Tablo 29 </w:t>
      </w:r>
      <w:r w:rsidR="0058111D">
        <w:t>-</w:t>
      </w:r>
      <w:r>
        <w:t>Hedef 3.2</w:t>
      </w:r>
    </w:p>
    <w:tbl>
      <w:tblPr>
        <w:tblpPr w:leftFromText="141" w:rightFromText="14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881"/>
        <w:gridCol w:w="1034"/>
        <w:gridCol w:w="743"/>
        <w:gridCol w:w="743"/>
        <w:gridCol w:w="743"/>
        <w:gridCol w:w="743"/>
        <w:gridCol w:w="743"/>
        <w:gridCol w:w="1052"/>
        <w:gridCol w:w="1012"/>
      </w:tblGrid>
      <w:tr w:rsidR="00F9488A" w:rsidRPr="00C97E65" w:rsidTr="008F1158">
        <w:trPr>
          <w:trHeight w:val="677"/>
        </w:trPr>
        <w:tc>
          <w:tcPr>
            <w:tcW w:w="0" w:type="auto"/>
            <w:shd w:val="clear" w:color="auto" w:fill="95B3D7" w:themeFill="accent1" w:themeFillTint="99"/>
          </w:tcPr>
          <w:p w:rsidR="00F9488A" w:rsidRPr="00C97E65" w:rsidRDefault="00F9488A" w:rsidP="00C67289">
            <w:pPr>
              <w:rPr>
                <w:rFonts w:eastAsia="Calibri" w:cs="Minion Pro"/>
                <w:b/>
                <w:bCs/>
                <w:iCs/>
                <w:color w:val="000000"/>
                <w:sz w:val="23"/>
                <w:szCs w:val="23"/>
              </w:rPr>
            </w:pPr>
            <w:r w:rsidRPr="00C97E65">
              <w:rPr>
                <w:rFonts w:eastAsia="Calibri" w:cs="Minion Pro"/>
                <w:b/>
                <w:bCs/>
                <w:iCs/>
                <w:color w:val="000000"/>
                <w:sz w:val="23"/>
                <w:szCs w:val="23"/>
              </w:rPr>
              <w:t xml:space="preserve">Performans Göstergeleri </w:t>
            </w:r>
          </w:p>
        </w:tc>
        <w:tc>
          <w:tcPr>
            <w:tcW w:w="0" w:type="auto"/>
            <w:shd w:val="clear" w:color="auto" w:fill="95B3D7" w:themeFill="accent1" w:themeFillTint="99"/>
          </w:tcPr>
          <w:p w:rsidR="00F9488A" w:rsidRPr="00C97E65" w:rsidRDefault="00F9488A" w:rsidP="00C67289">
            <w:pPr>
              <w:jc w:val="both"/>
              <w:rPr>
                <w:rFonts w:eastAsia="Calibri" w:cs="Minion Pro"/>
                <w:b/>
                <w:bCs/>
                <w:i/>
                <w:iCs/>
                <w:color w:val="000000"/>
                <w:sz w:val="16"/>
                <w:szCs w:val="16"/>
              </w:rPr>
            </w:pPr>
            <w:r w:rsidRPr="00C97E65">
              <w:rPr>
                <w:rFonts w:eastAsia="Calibri" w:cs="Minion Pro"/>
                <w:b/>
                <w:bCs/>
                <w:i/>
                <w:iCs/>
                <w:color w:val="000000"/>
                <w:sz w:val="16"/>
                <w:szCs w:val="16"/>
              </w:rPr>
              <w:t>Hedefe Etkisi  (%)</w:t>
            </w:r>
          </w:p>
        </w:tc>
        <w:tc>
          <w:tcPr>
            <w:tcW w:w="0" w:type="auto"/>
            <w:shd w:val="clear" w:color="auto" w:fill="95B3D7" w:themeFill="accent1" w:themeFillTint="99"/>
          </w:tcPr>
          <w:p w:rsidR="00F9488A" w:rsidRPr="00C97E65" w:rsidRDefault="00F9488A" w:rsidP="00C67289">
            <w:pPr>
              <w:jc w:val="both"/>
              <w:rPr>
                <w:rFonts w:eastAsia="Calibri" w:cs="Minion Pro"/>
                <w:b/>
                <w:bCs/>
                <w:i/>
                <w:iCs/>
                <w:color w:val="000000"/>
                <w:sz w:val="16"/>
                <w:szCs w:val="16"/>
              </w:rPr>
            </w:pPr>
            <w:r w:rsidRPr="00C97E65">
              <w:rPr>
                <w:rFonts w:eastAsia="Calibri" w:cs="Minion Pro"/>
                <w:b/>
                <w:bCs/>
                <w:i/>
                <w:iCs/>
                <w:color w:val="000000"/>
                <w:sz w:val="16"/>
                <w:szCs w:val="16"/>
              </w:rPr>
              <w:t xml:space="preserve">Başlangıç Değeri   </w:t>
            </w:r>
          </w:p>
        </w:tc>
        <w:tc>
          <w:tcPr>
            <w:tcW w:w="0" w:type="auto"/>
            <w:shd w:val="clear" w:color="auto" w:fill="95B3D7" w:themeFill="accent1" w:themeFillTint="99"/>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2019</w:t>
            </w:r>
          </w:p>
        </w:tc>
        <w:tc>
          <w:tcPr>
            <w:tcW w:w="0" w:type="auto"/>
            <w:shd w:val="clear" w:color="auto" w:fill="95B3D7" w:themeFill="accent1" w:themeFillTint="99"/>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2020</w:t>
            </w:r>
          </w:p>
        </w:tc>
        <w:tc>
          <w:tcPr>
            <w:tcW w:w="0" w:type="auto"/>
            <w:shd w:val="clear" w:color="auto" w:fill="95B3D7" w:themeFill="accent1" w:themeFillTint="99"/>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2021</w:t>
            </w:r>
          </w:p>
        </w:tc>
        <w:tc>
          <w:tcPr>
            <w:tcW w:w="0" w:type="auto"/>
            <w:shd w:val="clear" w:color="auto" w:fill="95B3D7" w:themeFill="accent1" w:themeFillTint="99"/>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2022</w:t>
            </w:r>
          </w:p>
        </w:tc>
        <w:tc>
          <w:tcPr>
            <w:tcW w:w="0" w:type="auto"/>
            <w:shd w:val="clear" w:color="auto" w:fill="95B3D7" w:themeFill="accent1" w:themeFillTint="99"/>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2023</w:t>
            </w:r>
          </w:p>
        </w:tc>
        <w:tc>
          <w:tcPr>
            <w:tcW w:w="0" w:type="auto"/>
            <w:shd w:val="clear" w:color="auto" w:fill="95B3D7" w:themeFill="accent1" w:themeFillTint="99"/>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İzleme Sıklığı</w:t>
            </w:r>
          </w:p>
        </w:tc>
        <w:tc>
          <w:tcPr>
            <w:tcW w:w="0" w:type="auto"/>
            <w:shd w:val="clear" w:color="auto" w:fill="95B3D7" w:themeFill="accent1" w:themeFillTint="99"/>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Rapor Sıklığı</w:t>
            </w:r>
          </w:p>
        </w:tc>
      </w:tr>
      <w:tr w:rsidR="00F9488A" w:rsidRPr="00C97E65" w:rsidTr="008F1158">
        <w:trPr>
          <w:trHeight w:val="883"/>
        </w:trPr>
        <w:tc>
          <w:tcPr>
            <w:tcW w:w="0" w:type="auto"/>
            <w:shd w:val="clear" w:color="auto" w:fill="DBE5F1" w:themeFill="accent1" w:themeFillTint="33"/>
          </w:tcPr>
          <w:p w:rsidR="00F9488A" w:rsidRPr="00C97E65" w:rsidRDefault="00F9488A" w:rsidP="00C67289">
            <w:pPr>
              <w:pStyle w:val="Pa34"/>
              <w:rPr>
                <w:rFonts w:asciiTheme="minorHAnsi" w:hAnsiTheme="minorHAnsi"/>
                <w:sz w:val="22"/>
                <w:szCs w:val="22"/>
              </w:rPr>
            </w:pPr>
            <w:r w:rsidRPr="00C97E65">
              <w:rPr>
                <w:rFonts w:asciiTheme="minorHAnsi" w:hAnsiTheme="minorHAnsi" w:cs="Minion Pro"/>
                <w:b/>
                <w:bCs/>
                <w:color w:val="000000"/>
                <w:sz w:val="20"/>
                <w:szCs w:val="20"/>
              </w:rPr>
              <w:t>PG 3.1.1.</w:t>
            </w:r>
          </w:p>
          <w:p w:rsidR="00F9488A" w:rsidRPr="00C97E65" w:rsidRDefault="00F9488A" w:rsidP="00864B07">
            <w:pPr>
              <w:pStyle w:val="Pa18"/>
              <w:rPr>
                <w:rFonts w:asciiTheme="minorHAnsi" w:hAnsiTheme="minorHAnsi" w:cs="Minion Pro"/>
                <w:color w:val="000000"/>
              </w:rPr>
            </w:pPr>
            <w:r w:rsidRPr="00C97E65">
              <w:rPr>
                <w:rFonts w:asciiTheme="minorHAnsi" w:hAnsiTheme="minorHAnsi" w:cs="Minion Pro"/>
                <w:b/>
                <w:bCs/>
                <w:color w:val="000000"/>
                <w:sz w:val="20"/>
                <w:szCs w:val="20"/>
              </w:rPr>
              <w:t>Engellilerin kullanımına uygun asansör/lift, rampa ve tuvalet ler (1-3)</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50</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2</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2</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3</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3</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6 ay</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F9488A" w:rsidRPr="00C97E65" w:rsidTr="008F1158">
        <w:trPr>
          <w:trHeight w:val="823"/>
        </w:trPr>
        <w:tc>
          <w:tcPr>
            <w:tcW w:w="0" w:type="auto"/>
            <w:shd w:val="clear" w:color="auto" w:fill="DBE5F1" w:themeFill="accent1" w:themeFillTint="33"/>
          </w:tcPr>
          <w:p w:rsidR="00F9488A" w:rsidRPr="00C97E65" w:rsidRDefault="00F9488A" w:rsidP="00F9488A">
            <w:pPr>
              <w:pStyle w:val="Pa34"/>
              <w:rPr>
                <w:rStyle w:val="A13"/>
                <w:rFonts w:asciiTheme="minorHAnsi" w:hAnsiTheme="minorHAnsi"/>
                <w:b w:val="0"/>
                <w:bCs w:val="0"/>
                <w:sz w:val="24"/>
                <w:szCs w:val="24"/>
              </w:rPr>
            </w:pPr>
            <w:r w:rsidRPr="00C97E65">
              <w:rPr>
                <w:rFonts w:asciiTheme="minorHAnsi" w:hAnsiTheme="minorHAnsi" w:cs="Minion Pro"/>
                <w:b/>
                <w:bCs/>
                <w:color w:val="000000"/>
                <w:sz w:val="20"/>
                <w:szCs w:val="20"/>
              </w:rPr>
              <w:t xml:space="preserve">PG 3.1.2 </w:t>
            </w:r>
            <w:r w:rsidRPr="00C97E65">
              <w:rPr>
                <w:rFonts w:asciiTheme="minorHAnsi" w:hAnsiTheme="minorHAnsi"/>
                <w:b/>
                <w:sz w:val="22"/>
                <w:szCs w:val="22"/>
              </w:rPr>
              <w:t>Kaynaştırma öğrencilerine rehberlik servisi verilmesi</w:t>
            </w:r>
          </w:p>
        </w:tc>
        <w:tc>
          <w:tcPr>
            <w:tcW w:w="0" w:type="auto"/>
            <w:shd w:val="clear" w:color="auto" w:fill="auto"/>
            <w:vAlign w:val="center"/>
          </w:tcPr>
          <w:p w:rsidR="00F9488A" w:rsidRPr="00C97E65" w:rsidRDefault="00F9488A" w:rsidP="00F9488A">
            <w:pPr>
              <w:jc w:val="both"/>
              <w:rPr>
                <w:rFonts w:eastAsia="Calibri" w:cs="Minion Pro"/>
                <w:b/>
                <w:bCs/>
                <w:i/>
                <w:iCs/>
                <w:color w:val="000000"/>
                <w:sz w:val="23"/>
                <w:szCs w:val="23"/>
              </w:rPr>
            </w:pPr>
            <w:r w:rsidRPr="00C97E65">
              <w:rPr>
                <w:rFonts w:eastAsia="Calibri" w:cs="Minion Pro"/>
                <w:b/>
                <w:bCs/>
                <w:i/>
                <w:iCs/>
                <w:color w:val="000000"/>
                <w:sz w:val="23"/>
                <w:szCs w:val="23"/>
              </w:rPr>
              <w:t>25</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0</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1</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 xml:space="preserve">6 ay </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F9488A" w:rsidRPr="00C97E65" w:rsidTr="008F1158">
        <w:trPr>
          <w:trHeight w:val="823"/>
        </w:trPr>
        <w:tc>
          <w:tcPr>
            <w:tcW w:w="0" w:type="auto"/>
            <w:shd w:val="clear" w:color="auto" w:fill="DBE5F1" w:themeFill="accent1" w:themeFillTint="33"/>
          </w:tcPr>
          <w:p w:rsidR="00F9488A" w:rsidRPr="00C97E65" w:rsidRDefault="00F9488A" w:rsidP="00F9488A">
            <w:pPr>
              <w:pStyle w:val="Pa34"/>
              <w:rPr>
                <w:rFonts w:asciiTheme="minorHAnsi" w:hAnsiTheme="minorHAnsi" w:cs="Minion Pro"/>
                <w:b/>
                <w:bCs/>
                <w:color w:val="000000"/>
                <w:sz w:val="20"/>
                <w:szCs w:val="20"/>
              </w:rPr>
            </w:pPr>
            <w:r w:rsidRPr="00C97E65">
              <w:rPr>
                <w:rFonts w:asciiTheme="minorHAnsi" w:hAnsiTheme="minorHAnsi" w:cs="Minion Pro"/>
                <w:b/>
                <w:bCs/>
                <w:color w:val="000000"/>
                <w:sz w:val="20"/>
                <w:szCs w:val="20"/>
              </w:rPr>
              <w:t>PG 3.1.3 Kaynaştırma öğrencilerin BEP e uygun sınav yapılması</w:t>
            </w:r>
            <w:r w:rsidR="00A426F1" w:rsidRPr="00C97E65">
              <w:rPr>
                <w:rFonts w:asciiTheme="minorHAnsi" w:hAnsiTheme="minorHAnsi" w:cs="Minion Pro"/>
                <w:b/>
                <w:bCs/>
                <w:color w:val="000000"/>
                <w:sz w:val="20"/>
                <w:szCs w:val="20"/>
              </w:rPr>
              <w:t xml:space="preserve"> (%)</w:t>
            </w:r>
          </w:p>
        </w:tc>
        <w:tc>
          <w:tcPr>
            <w:tcW w:w="0" w:type="auto"/>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25</w:t>
            </w:r>
          </w:p>
        </w:tc>
        <w:tc>
          <w:tcPr>
            <w:tcW w:w="0" w:type="auto"/>
            <w:shd w:val="clear" w:color="auto" w:fill="auto"/>
            <w:vAlign w:val="center"/>
          </w:tcPr>
          <w:p w:rsidR="00F9488A" w:rsidRPr="00C97E65" w:rsidRDefault="00A426F1" w:rsidP="00C67289">
            <w:pPr>
              <w:jc w:val="both"/>
              <w:rPr>
                <w:rFonts w:eastAsia="Calibri" w:cs="Minion Pro"/>
                <w:b/>
                <w:bCs/>
                <w:i/>
                <w:iCs/>
                <w:color w:val="000000"/>
                <w:sz w:val="23"/>
                <w:szCs w:val="23"/>
              </w:rPr>
            </w:pPr>
            <w:r w:rsidRPr="00C97E65">
              <w:rPr>
                <w:rFonts w:eastAsia="Calibri" w:cs="Minion Pro"/>
                <w:b/>
                <w:bCs/>
                <w:i/>
                <w:iCs/>
                <w:color w:val="000000"/>
                <w:sz w:val="23"/>
                <w:szCs w:val="23"/>
              </w:rPr>
              <w:t>70</w:t>
            </w:r>
          </w:p>
        </w:tc>
        <w:tc>
          <w:tcPr>
            <w:tcW w:w="0" w:type="auto"/>
            <w:shd w:val="clear" w:color="auto" w:fill="auto"/>
            <w:vAlign w:val="center"/>
          </w:tcPr>
          <w:p w:rsidR="00F9488A" w:rsidRPr="00C97E65" w:rsidRDefault="00A426F1" w:rsidP="00C67289">
            <w:pPr>
              <w:jc w:val="both"/>
              <w:rPr>
                <w:rFonts w:eastAsia="Calibri" w:cs="Minion Pro"/>
                <w:b/>
                <w:bCs/>
                <w:i/>
                <w:iCs/>
                <w:color w:val="000000"/>
                <w:sz w:val="23"/>
                <w:szCs w:val="23"/>
              </w:rPr>
            </w:pPr>
            <w:r w:rsidRPr="00C97E65">
              <w:rPr>
                <w:rFonts w:eastAsia="Calibri" w:cs="Minion Pro"/>
                <w:b/>
                <w:bCs/>
                <w:i/>
                <w:iCs/>
                <w:color w:val="000000"/>
                <w:sz w:val="23"/>
                <w:szCs w:val="23"/>
              </w:rPr>
              <w:t>70</w:t>
            </w:r>
          </w:p>
        </w:tc>
        <w:tc>
          <w:tcPr>
            <w:tcW w:w="0" w:type="auto"/>
            <w:shd w:val="clear" w:color="auto" w:fill="auto"/>
            <w:vAlign w:val="center"/>
          </w:tcPr>
          <w:p w:rsidR="00F9488A" w:rsidRPr="00C97E65" w:rsidRDefault="00A426F1" w:rsidP="00C67289">
            <w:pPr>
              <w:jc w:val="both"/>
              <w:rPr>
                <w:rFonts w:eastAsia="Calibri" w:cs="Minion Pro"/>
                <w:b/>
                <w:bCs/>
                <w:i/>
                <w:iCs/>
                <w:color w:val="000000"/>
                <w:sz w:val="23"/>
                <w:szCs w:val="23"/>
              </w:rPr>
            </w:pPr>
            <w:r w:rsidRPr="00C97E65">
              <w:rPr>
                <w:rFonts w:eastAsia="Calibri" w:cs="Minion Pro"/>
                <w:b/>
                <w:bCs/>
                <w:i/>
                <w:iCs/>
                <w:color w:val="000000"/>
                <w:sz w:val="23"/>
                <w:szCs w:val="23"/>
              </w:rPr>
              <w:t>90</w:t>
            </w:r>
          </w:p>
        </w:tc>
        <w:tc>
          <w:tcPr>
            <w:tcW w:w="0" w:type="auto"/>
            <w:shd w:val="clear" w:color="auto" w:fill="auto"/>
            <w:vAlign w:val="center"/>
          </w:tcPr>
          <w:p w:rsidR="00F9488A" w:rsidRPr="00C97E65" w:rsidRDefault="00A426F1" w:rsidP="00C67289">
            <w:pPr>
              <w:jc w:val="both"/>
              <w:rPr>
                <w:rFonts w:eastAsia="Calibri" w:cs="Minion Pro"/>
                <w:b/>
                <w:bCs/>
                <w:i/>
                <w:iCs/>
                <w:color w:val="000000"/>
                <w:sz w:val="23"/>
                <w:szCs w:val="23"/>
              </w:rPr>
            </w:pPr>
            <w:r w:rsidRPr="00C97E65">
              <w:rPr>
                <w:rFonts w:eastAsia="Calibri" w:cs="Minion Pro"/>
                <w:b/>
                <w:bCs/>
                <w:i/>
                <w:iCs/>
                <w:color w:val="000000"/>
                <w:sz w:val="23"/>
                <w:szCs w:val="23"/>
              </w:rPr>
              <w:t>100</w:t>
            </w:r>
          </w:p>
        </w:tc>
        <w:tc>
          <w:tcPr>
            <w:tcW w:w="0" w:type="auto"/>
            <w:shd w:val="clear" w:color="auto" w:fill="auto"/>
            <w:vAlign w:val="center"/>
          </w:tcPr>
          <w:p w:rsidR="00F9488A" w:rsidRPr="00C97E65" w:rsidRDefault="00A426F1" w:rsidP="00C67289">
            <w:pPr>
              <w:jc w:val="both"/>
              <w:rPr>
                <w:rFonts w:eastAsia="Calibri" w:cs="Minion Pro"/>
                <w:b/>
                <w:bCs/>
                <w:i/>
                <w:iCs/>
                <w:color w:val="000000"/>
                <w:sz w:val="23"/>
                <w:szCs w:val="23"/>
              </w:rPr>
            </w:pPr>
            <w:r w:rsidRPr="00C97E65">
              <w:rPr>
                <w:rFonts w:eastAsia="Calibri" w:cs="Minion Pro"/>
                <w:b/>
                <w:bCs/>
                <w:i/>
                <w:iCs/>
                <w:color w:val="000000"/>
                <w:sz w:val="23"/>
                <w:szCs w:val="23"/>
              </w:rPr>
              <w:t>100</w:t>
            </w:r>
          </w:p>
        </w:tc>
        <w:tc>
          <w:tcPr>
            <w:tcW w:w="0" w:type="auto"/>
            <w:shd w:val="clear" w:color="auto" w:fill="auto"/>
            <w:vAlign w:val="center"/>
          </w:tcPr>
          <w:p w:rsidR="00F9488A" w:rsidRPr="00C97E65" w:rsidRDefault="00A426F1" w:rsidP="00C67289">
            <w:pPr>
              <w:jc w:val="both"/>
              <w:rPr>
                <w:rFonts w:eastAsia="Calibri" w:cs="Minion Pro"/>
                <w:b/>
                <w:bCs/>
                <w:i/>
                <w:iCs/>
                <w:color w:val="000000"/>
                <w:sz w:val="23"/>
                <w:szCs w:val="23"/>
              </w:rPr>
            </w:pPr>
            <w:r w:rsidRPr="00C97E65">
              <w:rPr>
                <w:rFonts w:eastAsia="Calibri" w:cs="Minion Pro"/>
                <w:b/>
                <w:bCs/>
                <w:i/>
                <w:iCs/>
                <w:color w:val="000000"/>
                <w:sz w:val="23"/>
                <w:szCs w:val="23"/>
              </w:rPr>
              <w:t>100</w:t>
            </w:r>
          </w:p>
        </w:tc>
        <w:tc>
          <w:tcPr>
            <w:tcW w:w="0" w:type="auto"/>
            <w:shd w:val="clear" w:color="auto" w:fill="auto"/>
            <w:vAlign w:val="center"/>
          </w:tcPr>
          <w:p w:rsidR="00F9488A" w:rsidRPr="00C97E65" w:rsidRDefault="00A426F1" w:rsidP="00C67289">
            <w:pPr>
              <w:jc w:val="both"/>
              <w:rPr>
                <w:rFonts w:eastAsia="Calibri" w:cs="Minion Pro"/>
                <w:b/>
                <w:bCs/>
                <w:i/>
                <w:iCs/>
                <w:color w:val="000000"/>
                <w:sz w:val="23"/>
                <w:szCs w:val="23"/>
              </w:rPr>
            </w:pPr>
            <w:r w:rsidRPr="00C97E65">
              <w:rPr>
                <w:rFonts w:eastAsia="Calibri" w:cs="Minion Pro"/>
                <w:b/>
                <w:bCs/>
                <w:i/>
                <w:iCs/>
                <w:color w:val="000000"/>
                <w:sz w:val="23"/>
                <w:szCs w:val="23"/>
              </w:rPr>
              <w:t xml:space="preserve">6 ay </w:t>
            </w:r>
          </w:p>
        </w:tc>
        <w:tc>
          <w:tcPr>
            <w:tcW w:w="0" w:type="auto"/>
            <w:shd w:val="clear" w:color="auto" w:fill="auto"/>
            <w:vAlign w:val="center"/>
          </w:tcPr>
          <w:p w:rsidR="00F9488A" w:rsidRPr="00C97E65" w:rsidRDefault="00A426F1" w:rsidP="00C67289">
            <w:pPr>
              <w:jc w:val="both"/>
              <w:rPr>
                <w:rFonts w:eastAsia="Calibri" w:cs="Minion Pro"/>
                <w:b/>
                <w:bCs/>
                <w:i/>
                <w:iCs/>
                <w:color w:val="000000"/>
                <w:sz w:val="23"/>
                <w:szCs w:val="23"/>
              </w:rPr>
            </w:pPr>
            <w:r w:rsidRPr="00C97E65">
              <w:rPr>
                <w:rFonts w:eastAsia="Calibri" w:cs="Minion Pro"/>
                <w:b/>
                <w:bCs/>
                <w:i/>
                <w:iCs/>
                <w:color w:val="000000"/>
                <w:sz w:val="23"/>
                <w:szCs w:val="23"/>
              </w:rPr>
              <w:t xml:space="preserve"> 1 yıl</w:t>
            </w:r>
          </w:p>
        </w:tc>
      </w:tr>
      <w:tr w:rsidR="00F9488A" w:rsidRPr="00C97E65" w:rsidTr="008F1158">
        <w:trPr>
          <w:trHeight w:val="338"/>
        </w:trPr>
        <w:tc>
          <w:tcPr>
            <w:tcW w:w="0" w:type="auto"/>
            <w:shd w:val="clear" w:color="auto" w:fill="DBE5F1" w:themeFill="accent1" w:themeFillTint="33"/>
          </w:tcPr>
          <w:p w:rsidR="00F9488A" w:rsidRPr="00C97E65" w:rsidRDefault="00F9488A" w:rsidP="00C67289">
            <w:pPr>
              <w:pStyle w:val="Pa1"/>
              <w:rPr>
                <w:rFonts w:asciiTheme="minorHAnsi" w:eastAsia="Calibri" w:hAnsiTheme="minorHAnsi" w:cs="Minion Pro"/>
                <w:bCs/>
                <w:color w:val="000000"/>
                <w:szCs w:val="20"/>
              </w:rPr>
            </w:pPr>
            <w:r w:rsidRPr="00C97E65">
              <w:rPr>
                <w:rStyle w:val="A13"/>
                <w:rFonts w:asciiTheme="minorHAnsi" w:eastAsia="Calibri" w:hAnsiTheme="minorHAnsi"/>
                <w:bCs w:val="0"/>
              </w:rPr>
              <w:t>Koordinatör Birim</w:t>
            </w:r>
          </w:p>
        </w:tc>
        <w:tc>
          <w:tcPr>
            <w:tcW w:w="0" w:type="auto"/>
            <w:gridSpan w:val="9"/>
            <w:shd w:val="clear" w:color="auto" w:fill="auto"/>
            <w:vAlign w:val="center"/>
          </w:tcPr>
          <w:p w:rsidR="00F9488A" w:rsidRPr="00C97E65" w:rsidRDefault="00F9488A" w:rsidP="00DB2F09">
            <w:pPr>
              <w:jc w:val="both"/>
              <w:rPr>
                <w:rFonts w:eastAsia="Calibri" w:cs="Minion Pro"/>
                <w:b/>
                <w:bCs/>
                <w:i/>
                <w:iCs/>
                <w:color w:val="000000"/>
                <w:sz w:val="23"/>
                <w:szCs w:val="23"/>
              </w:rPr>
            </w:pPr>
            <w:r w:rsidRPr="00C97E65">
              <w:rPr>
                <w:rFonts w:eastAsia="Calibri" w:cs="Minion Pro"/>
                <w:b/>
                <w:bCs/>
                <w:i/>
                <w:iCs/>
                <w:color w:val="000000"/>
                <w:sz w:val="23"/>
                <w:szCs w:val="23"/>
              </w:rPr>
              <w:t xml:space="preserve">Strateji Geliştirme Kurulu </w:t>
            </w:r>
          </w:p>
        </w:tc>
      </w:tr>
      <w:tr w:rsidR="00DB2F09" w:rsidRPr="00C97E65" w:rsidTr="008F1158">
        <w:trPr>
          <w:trHeight w:val="338"/>
        </w:trPr>
        <w:tc>
          <w:tcPr>
            <w:tcW w:w="0" w:type="auto"/>
            <w:shd w:val="clear" w:color="auto" w:fill="DBE5F1" w:themeFill="accent1" w:themeFillTint="33"/>
          </w:tcPr>
          <w:p w:rsidR="00DB2F09" w:rsidRPr="00C97E65" w:rsidRDefault="00DB2F09" w:rsidP="00C67289">
            <w:pPr>
              <w:pStyle w:val="Pa1"/>
              <w:rPr>
                <w:rStyle w:val="A13"/>
                <w:rFonts w:asciiTheme="minorHAnsi" w:eastAsia="Calibri" w:hAnsiTheme="minorHAnsi"/>
                <w:bCs w:val="0"/>
              </w:rPr>
            </w:pPr>
            <w:r w:rsidRPr="00C97E65">
              <w:rPr>
                <w:rStyle w:val="A13"/>
                <w:rFonts w:asciiTheme="minorHAnsi" w:eastAsia="Calibri" w:hAnsiTheme="minorHAnsi"/>
                <w:bCs w:val="0"/>
              </w:rPr>
              <w:t>Sorumlu Birim</w:t>
            </w:r>
          </w:p>
        </w:tc>
        <w:tc>
          <w:tcPr>
            <w:tcW w:w="0" w:type="auto"/>
            <w:gridSpan w:val="9"/>
            <w:shd w:val="clear" w:color="auto" w:fill="auto"/>
            <w:vAlign w:val="center"/>
          </w:tcPr>
          <w:p w:rsidR="00DB2F09" w:rsidRPr="00C97E65" w:rsidRDefault="00DB2F09" w:rsidP="00DB2F09">
            <w:pPr>
              <w:jc w:val="both"/>
              <w:rPr>
                <w:rFonts w:eastAsia="Calibri" w:cs="Minion Pro"/>
                <w:b/>
                <w:bCs/>
                <w:i/>
                <w:iCs/>
                <w:color w:val="000000"/>
                <w:sz w:val="23"/>
                <w:szCs w:val="23"/>
              </w:rPr>
            </w:pPr>
            <w:r w:rsidRPr="00C97E65">
              <w:rPr>
                <w:rFonts w:eastAsia="Calibri" w:cs="Minion Pro"/>
                <w:b/>
                <w:bCs/>
                <w:i/>
                <w:iCs/>
                <w:color w:val="000000"/>
                <w:sz w:val="23"/>
                <w:szCs w:val="23"/>
              </w:rPr>
              <w:t>Okul Yönetimi ,Rehberlik Birimi</w:t>
            </w:r>
          </w:p>
        </w:tc>
      </w:tr>
      <w:tr w:rsidR="00F9488A" w:rsidRPr="00C97E65" w:rsidTr="008F1158">
        <w:trPr>
          <w:trHeight w:val="518"/>
        </w:trPr>
        <w:tc>
          <w:tcPr>
            <w:tcW w:w="0" w:type="auto"/>
            <w:shd w:val="clear" w:color="auto" w:fill="DBE5F1" w:themeFill="accent1" w:themeFillTint="33"/>
          </w:tcPr>
          <w:p w:rsidR="00F9488A" w:rsidRPr="00C97E65" w:rsidRDefault="00F9488A" w:rsidP="00C67289">
            <w:pPr>
              <w:pStyle w:val="Pa1"/>
              <w:rPr>
                <w:rFonts w:asciiTheme="minorHAnsi" w:eastAsia="Calibri" w:hAnsiTheme="minorHAnsi" w:cs="Minion Pro"/>
                <w:bCs/>
                <w:color w:val="000000"/>
                <w:szCs w:val="20"/>
              </w:rPr>
            </w:pPr>
            <w:r w:rsidRPr="00C97E65">
              <w:rPr>
                <w:rStyle w:val="A13"/>
                <w:rFonts w:asciiTheme="minorHAnsi" w:eastAsia="Calibri" w:hAnsiTheme="minorHAnsi"/>
                <w:bCs w:val="0"/>
              </w:rPr>
              <w:t>İş Birliği Yapılacak Birimler,Paydaşlar</w:t>
            </w:r>
          </w:p>
        </w:tc>
        <w:tc>
          <w:tcPr>
            <w:tcW w:w="0" w:type="auto"/>
            <w:gridSpan w:val="9"/>
            <w:shd w:val="clear" w:color="auto" w:fill="auto"/>
            <w:vAlign w:val="center"/>
          </w:tcPr>
          <w:p w:rsidR="00F9488A" w:rsidRPr="00C97E65" w:rsidRDefault="00F9488A" w:rsidP="00C67289">
            <w:pPr>
              <w:jc w:val="both"/>
              <w:rPr>
                <w:rFonts w:eastAsia="Calibri" w:cs="Minion Pro"/>
                <w:b/>
                <w:bCs/>
                <w:i/>
                <w:iCs/>
                <w:color w:val="000000"/>
                <w:sz w:val="23"/>
                <w:szCs w:val="23"/>
              </w:rPr>
            </w:pPr>
            <w:r w:rsidRPr="00C97E65">
              <w:rPr>
                <w:rFonts w:eastAsia="Calibri" w:cs="Minion Pro"/>
                <w:b/>
                <w:bCs/>
                <w:i/>
                <w:iCs/>
                <w:color w:val="000000"/>
                <w:sz w:val="23"/>
                <w:szCs w:val="23"/>
              </w:rPr>
              <w:t>Sultangazi İlçe Milli Eğitim Müdürlüğü, Veliler, RAM</w:t>
            </w:r>
          </w:p>
        </w:tc>
      </w:tr>
    </w:tbl>
    <w:p w:rsidR="005101EF" w:rsidRPr="00C97E65" w:rsidRDefault="005101EF" w:rsidP="004244A3"/>
    <w:p w:rsidR="005101EF" w:rsidRPr="00C97E65" w:rsidRDefault="005101EF" w:rsidP="004244A3"/>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7989"/>
      </w:tblGrid>
      <w:tr w:rsidR="005101EF" w:rsidRPr="00C97E65" w:rsidTr="008F1158">
        <w:trPr>
          <w:trHeight w:val="1409"/>
        </w:trPr>
        <w:tc>
          <w:tcPr>
            <w:tcW w:w="0" w:type="auto"/>
            <w:shd w:val="clear" w:color="auto" w:fill="D99594" w:themeFill="accent2" w:themeFillTint="99"/>
            <w:vAlign w:val="center"/>
          </w:tcPr>
          <w:p w:rsidR="005101EF" w:rsidRPr="00C97E65" w:rsidRDefault="005101EF" w:rsidP="008F1158">
            <w:pPr>
              <w:pStyle w:val="AralkYok"/>
              <w:jc w:val="center"/>
              <w:rPr>
                <w:rFonts w:eastAsia="AGaramondPro-Regular"/>
                <w:b/>
              </w:rPr>
            </w:pPr>
            <w:r w:rsidRPr="00C97E65">
              <w:rPr>
                <w:rFonts w:eastAsia="AGaramondPro-Regular"/>
                <w:b/>
              </w:rPr>
              <w:t>RİSKLER</w:t>
            </w:r>
          </w:p>
        </w:tc>
        <w:tc>
          <w:tcPr>
            <w:tcW w:w="0" w:type="auto"/>
            <w:shd w:val="clear" w:color="auto" w:fill="F2DBDB"/>
            <w:vAlign w:val="center"/>
          </w:tcPr>
          <w:p w:rsidR="005101EF" w:rsidRPr="00C97E65" w:rsidRDefault="005101EF" w:rsidP="008F1158">
            <w:pPr>
              <w:pStyle w:val="AralkYok"/>
              <w:rPr>
                <w:rFonts w:cs="Minion Pro"/>
                <w:b/>
                <w:bCs/>
                <w:color w:val="000000"/>
                <w:lang w:bidi="tr-TR"/>
              </w:rPr>
            </w:pPr>
            <w:r w:rsidRPr="00C97E65">
              <w:rPr>
                <w:rStyle w:val="A13"/>
              </w:rPr>
              <w:t>-</w:t>
            </w:r>
            <w:r w:rsidRPr="00C97E65">
              <w:rPr>
                <w:rFonts w:cs="Minion Pro"/>
                <w:b/>
                <w:bCs/>
                <w:color w:val="000000"/>
                <w:lang w:bidi="tr-TR"/>
              </w:rPr>
              <w:t>Engelli asansörlerinin bozulma ihtimaline karşın aktif kullanılmaması</w:t>
            </w:r>
          </w:p>
          <w:p w:rsidR="005101EF" w:rsidRPr="00C97E65" w:rsidRDefault="005101EF" w:rsidP="008F1158">
            <w:pPr>
              <w:pStyle w:val="AralkYok"/>
              <w:rPr>
                <w:rFonts w:cs="Minion Pro"/>
                <w:b/>
                <w:bCs/>
                <w:color w:val="000000"/>
                <w:lang w:bidi="tr-TR"/>
              </w:rPr>
            </w:pPr>
            <w:r w:rsidRPr="00C97E65">
              <w:rPr>
                <w:rFonts w:cs="Minion Pro"/>
                <w:b/>
                <w:bCs/>
                <w:color w:val="000000"/>
                <w:lang w:bidi="tr-TR"/>
              </w:rPr>
              <w:t>-Engelli asansörlerinin ihtiyaç duymayan bireyler tarafından kullanılması</w:t>
            </w:r>
          </w:p>
          <w:p w:rsidR="005101EF" w:rsidRPr="00C97E65" w:rsidRDefault="005101EF" w:rsidP="008F1158">
            <w:pPr>
              <w:pStyle w:val="AralkYok"/>
              <w:rPr>
                <w:rFonts w:cs="Minion Pro"/>
                <w:b/>
                <w:bCs/>
                <w:color w:val="000000"/>
              </w:rPr>
            </w:pPr>
            <w:r w:rsidRPr="00C97E65">
              <w:rPr>
                <w:rStyle w:val="A13"/>
              </w:rPr>
              <w:t>-Kaynaştırma öğrencilerinin diğer öğrenciler tarafından olumsuz davranışlara uğraması</w:t>
            </w:r>
          </w:p>
        </w:tc>
      </w:tr>
      <w:tr w:rsidR="005101EF" w:rsidRPr="00C97E65" w:rsidTr="008F1158">
        <w:trPr>
          <w:trHeight w:val="1684"/>
        </w:trPr>
        <w:tc>
          <w:tcPr>
            <w:tcW w:w="0" w:type="auto"/>
            <w:shd w:val="clear" w:color="auto" w:fill="D99594" w:themeFill="accent2" w:themeFillTint="99"/>
            <w:vAlign w:val="center"/>
          </w:tcPr>
          <w:p w:rsidR="005101EF" w:rsidRPr="00C97E65" w:rsidRDefault="005101EF" w:rsidP="008F1158">
            <w:pPr>
              <w:pStyle w:val="AralkYok"/>
              <w:jc w:val="center"/>
              <w:rPr>
                <w:rFonts w:eastAsia="AGaramondPro-Regular"/>
                <w:b/>
              </w:rPr>
            </w:pPr>
            <w:r w:rsidRPr="00C97E65">
              <w:rPr>
                <w:rFonts w:eastAsia="AGaramondPro-Regular"/>
                <w:b/>
              </w:rPr>
              <w:t>STRATEJİLER</w:t>
            </w:r>
          </w:p>
        </w:tc>
        <w:tc>
          <w:tcPr>
            <w:tcW w:w="0" w:type="auto"/>
            <w:shd w:val="clear" w:color="auto" w:fill="F2DBDB"/>
            <w:vAlign w:val="center"/>
          </w:tcPr>
          <w:p w:rsidR="005101EF" w:rsidRPr="00C97E65" w:rsidRDefault="005101EF" w:rsidP="008F1158">
            <w:pPr>
              <w:pStyle w:val="AralkYok"/>
              <w:rPr>
                <w:b/>
                <w:lang w:bidi="tr-TR"/>
              </w:rPr>
            </w:pPr>
            <w:r w:rsidRPr="00C97E65">
              <w:rPr>
                <w:b/>
              </w:rPr>
              <w:t>-</w:t>
            </w:r>
            <w:r w:rsidRPr="00C97E65">
              <w:rPr>
                <w:b/>
                <w:lang w:bidi="tr-TR"/>
              </w:rPr>
              <w:t>Okul binasının yenilenmesi için gerekli girişimler yapılacak</w:t>
            </w:r>
          </w:p>
          <w:p w:rsidR="005101EF" w:rsidRPr="00C97E65" w:rsidRDefault="008F1158" w:rsidP="008F1158">
            <w:pPr>
              <w:pStyle w:val="AralkYok"/>
              <w:rPr>
                <w:b/>
                <w:lang w:bidi="tr-TR"/>
              </w:rPr>
            </w:pPr>
            <w:r>
              <w:rPr>
                <w:b/>
                <w:lang w:bidi="tr-TR"/>
              </w:rPr>
              <w:t>-</w:t>
            </w:r>
            <w:r w:rsidR="005101EF" w:rsidRPr="00C97E65">
              <w:rPr>
                <w:b/>
                <w:lang w:bidi="tr-TR"/>
              </w:rPr>
              <w:t>Tüm öğrencilere ve velilere özel eğitim çalışmaları hakkında bilgilendirme yapılacak</w:t>
            </w:r>
          </w:p>
          <w:p w:rsidR="005101EF" w:rsidRPr="00C97E65" w:rsidRDefault="005101EF" w:rsidP="008F1158">
            <w:pPr>
              <w:pStyle w:val="AralkYok"/>
              <w:rPr>
                <w:b/>
                <w:lang w:bidi="tr-TR"/>
              </w:rPr>
            </w:pPr>
            <w:r w:rsidRPr="00C97E65">
              <w:rPr>
                <w:b/>
                <w:lang w:bidi="tr-TR"/>
              </w:rPr>
              <w:t>-Özel eğitim öğrencilerinin çalışmaları düzenli olarak okul genelinde sergilenecek</w:t>
            </w:r>
          </w:p>
          <w:p w:rsidR="005101EF" w:rsidRPr="00C97E65" w:rsidRDefault="005101EF" w:rsidP="008F1158">
            <w:pPr>
              <w:pStyle w:val="AralkYok"/>
              <w:rPr>
                <w:b/>
              </w:rPr>
            </w:pPr>
          </w:p>
        </w:tc>
      </w:tr>
      <w:tr w:rsidR="005101EF" w:rsidRPr="00C97E65" w:rsidTr="008F1158">
        <w:trPr>
          <w:trHeight w:val="596"/>
        </w:trPr>
        <w:tc>
          <w:tcPr>
            <w:tcW w:w="0" w:type="auto"/>
            <w:shd w:val="clear" w:color="auto" w:fill="D99594" w:themeFill="accent2" w:themeFillTint="99"/>
            <w:vAlign w:val="center"/>
          </w:tcPr>
          <w:p w:rsidR="005101EF" w:rsidRPr="00C97E65" w:rsidRDefault="005101EF" w:rsidP="008F1158">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MALİYET                              TAHMİNİ</w:t>
            </w:r>
          </w:p>
        </w:tc>
        <w:tc>
          <w:tcPr>
            <w:tcW w:w="0" w:type="auto"/>
            <w:shd w:val="clear" w:color="auto" w:fill="F2DBDB"/>
            <w:vAlign w:val="center"/>
          </w:tcPr>
          <w:p w:rsidR="005101EF" w:rsidRPr="00C97E65" w:rsidRDefault="00BC4674" w:rsidP="008F1158">
            <w:pPr>
              <w:pStyle w:val="AralkYok"/>
              <w:rPr>
                <w:b/>
              </w:rPr>
            </w:pPr>
            <w:r>
              <w:rPr>
                <w:b/>
              </w:rPr>
              <w:t>-</w:t>
            </w:r>
            <w:r w:rsidR="005101EF" w:rsidRPr="00C97E65">
              <w:rPr>
                <w:b/>
              </w:rPr>
              <w:t>500</w:t>
            </w:r>
            <w:r w:rsidR="00BC4D3A" w:rsidRPr="00C97E65">
              <w:rPr>
                <w:b/>
              </w:rPr>
              <w:t>0</w:t>
            </w:r>
            <w:r w:rsidR="005101EF" w:rsidRPr="00C97E65">
              <w:rPr>
                <w:b/>
              </w:rPr>
              <w:t xml:space="preserve"> tl</w:t>
            </w:r>
          </w:p>
        </w:tc>
      </w:tr>
      <w:tr w:rsidR="005101EF" w:rsidRPr="00C97E65" w:rsidTr="008F1158">
        <w:trPr>
          <w:trHeight w:val="1447"/>
        </w:trPr>
        <w:tc>
          <w:tcPr>
            <w:tcW w:w="0" w:type="auto"/>
            <w:shd w:val="clear" w:color="auto" w:fill="D99594" w:themeFill="accent2" w:themeFillTint="99"/>
            <w:vAlign w:val="center"/>
          </w:tcPr>
          <w:p w:rsidR="005101EF" w:rsidRPr="00C97E65" w:rsidRDefault="005101EF" w:rsidP="008F1158">
            <w:pPr>
              <w:pStyle w:val="Pa18"/>
              <w:jc w:val="center"/>
              <w:rPr>
                <w:rFonts w:asciiTheme="minorHAnsi" w:hAnsiTheme="minorHAnsi" w:cs="Minion Pro"/>
                <w:b/>
                <w:bCs/>
                <w:color w:val="000000"/>
                <w:sz w:val="20"/>
                <w:szCs w:val="20"/>
              </w:rPr>
            </w:pPr>
          </w:p>
          <w:p w:rsidR="005101EF" w:rsidRPr="00C97E65" w:rsidRDefault="005101EF" w:rsidP="008F1158">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TESPİTLER</w:t>
            </w:r>
          </w:p>
          <w:p w:rsidR="005101EF" w:rsidRPr="00C97E65" w:rsidRDefault="005101EF" w:rsidP="008F1158">
            <w:pPr>
              <w:pStyle w:val="Pa18"/>
              <w:jc w:val="center"/>
              <w:rPr>
                <w:rFonts w:asciiTheme="minorHAnsi" w:eastAsia="AGaramondPro-Regular" w:hAnsiTheme="minorHAnsi"/>
                <w:b/>
              </w:rPr>
            </w:pPr>
          </w:p>
        </w:tc>
        <w:tc>
          <w:tcPr>
            <w:tcW w:w="0" w:type="auto"/>
            <w:shd w:val="clear" w:color="auto" w:fill="F2DBDB"/>
            <w:vAlign w:val="center"/>
          </w:tcPr>
          <w:p w:rsidR="005101EF" w:rsidRPr="00C97E65" w:rsidRDefault="005101EF" w:rsidP="008F1158">
            <w:pPr>
              <w:pStyle w:val="AralkYok"/>
              <w:rPr>
                <w:b/>
              </w:rPr>
            </w:pPr>
            <w:r w:rsidRPr="00C97E65">
              <w:rPr>
                <w:rStyle w:val="A13"/>
              </w:rPr>
              <w:t>-RAM ve okullar arasında yeterli düzeyde iş birliği olmaması,</w:t>
            </w:r>
          </w:p>
          <w:p w:rsidR="005101EF" w:rsidRPr="00C97E65" w:rsidRDefault="005101EF" w:rsidP="008F1158">
            <w:pPr>
              <w:pStyle w:val="AralkYok"/>
              <w:rPr>
                <w:rFonts w:cs="Minion Pro"/>
                <w:b/>
                <w:bCs/>
                <w:color w:val="000000"/>
                <w:lang w:bidi="tr-TR"/>
              </w:rPr>
            </w:pPr>
            <w:r w:rsidRPr="00C97E65">
              <w:rPr>
                <w:rStyle w:val="A13"/>
              </w:rPr>
              <w:t>-</w:t>
            </w:r>
            <w:r w:rsidRPr="00C97E65">
              <w:rPr>
                <w:rFonts w:cs="Minion Pro"/>
                <w:b/>
                <w:bCs/>
                <w:color w:val="000000"/>
                <w:lang w:bidi="tr-TR"/>
              </w:rPr>
              <w:t>Kurumumuzda özel eğitim sınıfı bulunmamaktadır</w:t>
            </w:r>
          </w:p>
          <w:p w:rsidR="005101EF" w:rsidRPr="00C97E65" w:rsidRDefault="005101EF" w:rsidP="008F1158">
            <w:pPr>
              <w:pStyle w:val="AralkYok"/>
              <w:rPr>
                <w:b/>
              </w:rPr>
            </w:pPr>
            <w:r w:rsidRPr="00C97E65">
              <w:rPr>
                <w:b/>
                <w:lang w:bidi="tr-TR"/>
              </w:rPr>
              <w:t>-Kurumumuzun fiziksel yapısı özel eğitim sınıfı ve destek odası ,rampa,tuvalet oluşturulmasını güçleştirmektedir</w:t>
            </w:r>
          </w:p>
        </w:tc>
      </w:tr>
      <w:tr w:rsidR="005101EF" w:rsidRPr="00C97E65" w:rsidTr="008F1158">
        <w:tc>
          <w:tcPr>
            <w:tcW w:w="0" w:type="auto"/>
            <w:shd w:val="clear" w:color="auto" w:fill="D99594" w:themeFill="accent2" w:themeFillTint="99"/>
            <w:vAlign w:val="center"/>
          </w:tcPr>
          <w:p w:rsidR="005101EF" w:rsidRPr="00C97E65" w:rsidRDefault="005101EF" w:rsidP="008F1158">
            <w:pPr>
              <w:pStyle w:val="AralkYok"/>
              <w:jc w:val="center"/>
              <w:rPr>
                <w:rFonts w:eastAsia="AGaramondPro-Regular"/>
                <w:b/>
              </w:rPr>
            </w:pPr>
            <w:r w:rsidRPr="00C97E65">
              <w:rPr>
                <w:rFonts w:eastAsia="AGaramondPro-Regular"/>
                <w:b/>
              </w:rPr>
              <w:t>İHTİYAÇLAR</w:t>
            </w:r>
          </w:p>
        </w:tc>
        <w:tc>
          <w:tcPr>
            <w:tcW w:w="0" w:type="auto"/>
            <w:shd w:val="clear" w:color="auto" w:fill="F2DBDB"/>
            <w:vAlign w:val="center"/>
          </w:tcPr>
          <w:p w:rsidR="005101EF" w:rsidRPr="00C97E65" w:rsidRDefault="005101EF" w:rsidP="008F1158">
            <w:pPr>
              <w:pStyle w:val="AralkYok"/>
              <w:rPr>
                <w:b/>
              </w:rPr>
            </w:pPr>
            <w:r w:rsidRPr="00C97E65">
              <w:rPr>
                <w:rStyle w:val="A13"/>
                <w:rFonts w:cs="Calibri"/>
              </w:rPr>
              <w:t>-</w:t>
            </w:r>
            <w:r w:rsidRPr="00C97E65">
              <w:rPr>
                <w:rStyle w:val="A13"/>
              </w:rPr>
              <w:t>Engelli kullanımına uygun yapı için bütçe</w:t>
            </w:r>
          </w:p>
          <w:p w:rsidR="005101EF" w:rsidRPr="00C97E65" w:rsidRDefault="005101EF" w:rsidP="008F1158">
            <w:pPr>
              <w:pStyle w:val="AralkYok"/>
              <w:rPr>
                <w:b/>
              </w:rPr>
            </w:pPr>
            <w:r w:rsidRPr="00C97E65">
              <w:rPr>
                <w:rFonts w:cs="Times New Roman"/>
                <w:b/>
              </w:rPr>
              <w:t>-</w:t>
            </w:r>
            <w:r w:rsidRPr="00C97E65">
              <w:rPr>
                <w:rStyle w:val="A13"/>
              </w:rPr>
              <w:t>BEP sınavı hakkında öğretmenlere hizmet içi eğitim</w:t>
            </w:r>
          </w:p>
        </w:tc>
      </w:tr>
    </w:tbl>
    <w:p w:rsidR="005101EF" w:rsidRPr="00C97E65" w:rsidRDefault="005101EF" w:rsidP="004244A3"/>
    <w:p w:rsidR="005101EF" w:rsidRPr="00C97E65" w:rsidRDefault="005101EF" w:rsidP="004244A3"/>
    <w:p w:rsidR="005101EF" w:rsidRPr="00C97E65" w:rsidRDefault="005101EF" w:rsidP="004244A3"/>
    <w:p w:rsidR="005101EF" w:rsidRPr="00C97E65" w:rsidRDefault="005101EF" w:rsidP="004244A3"/>
    <w:p w:rsidR="008F1158" w:rsidRPr="008F1158" w:rsidRDefault="008F1158" w:rsidP="008F1158"/>
    <w:p w:rsidR="008F1158" w:rsidRPr="00C904CF" w:rsidRDefault="00433C1D" w:rsidP="00C904CF">
      <w:pPr>
        <w:pStyle w:val="Balk2"/>
        <w:rPr>
          <w:b/>
          <w:sz w:val="28"/>
          <w:szCs w:val="28"/>
        </w:rPr>
      </w:pPr>
      <w:bookmarkStart w:id="173" w:name="_Toc27074471"/>
      <w:bookmarkStart w:id="174" w:name="_Toc27640258"/>
      <w:r w:rsidRPr="008F1158">
        <w:rPr>
          <w:rFonts w:eastAsia="AGaramondPro-Regular"/>
          <w:b/>
          <w:sz w:val="28"/>
          <w:szCs w:val="28"/>
        </w:rPr>
        <w:lastRenderedPageBreak/>
        <w:t xml:space="preserve">AMAÇ </w:t>
      </w:r>
      <w:r w:rsidR="004244A3" w:rsidRPr="008F1158">
        <w:rPr>
          <w:rFonts w:eastAsia="AGaramondPro-Regular"/>
          <w:b/>
          <w:sz w:val="28"/>
          <w:szCs w:val="28"/>
        </w:rPr>
        <w:t>4</w:t>
      </w:r>
      <w:r w:rsidRPr="008F1158">
        <w:rPr>
          <w:rFonts w:eastAsia="AGaramondPro-Regular"/>
          <w:b/>
          <w:sz w:val="28"/>
          <w:szCs w:val="28"/>
        </w:rPr>
        <w:t xml:space="preserve"> : </w:t>
      </w:r>
      <w:r w:rsidRPr="008F1158">
        <w:rPr>
          <w:b/>
          <w:sz w:val="28"/>
          <w:szCs w:val="28"/>
        </w:rPr>
        <w:t>Mesleki ve teknik eğitim ve hayat boyu öğrenme sistemleri toplumun ihtiyaçlarına ve iş gücü piyasası ile bilgi çağının gereklerine</w:t>
      </w:r>
      <w:r w:rsidR="00515064" w:rsidRPr="008F1158">
        <w:rPr>
          <w:b/>
          <w:sz w:val="28"/>
          <w:szCs w:val="28"/>
        </w:rPr>
        <w:t xml:space="preserve"> uygun bi</w:t>
      </w:r>
      <w:r w:rsidR="00A95FE0" w:rsidRPr="008F1158">
        <w:rPr>
          <w:b/>
          <w:sz w:val="28"/>
          <w:szCs w:val="28"/>
        </w:rPr>
        <w:t>çimde düzenlenecektir.</w:t>
      </w:r>
      <w:bookmarkEnd w:id="173"/>
      <w:bookmarkEnd w:id="174"/>
    </w:p>
    <w:p w:rsidR="00B86274" w:rsidRPr="00C97E65" w:rsidRDefault="00714103" w:rsidP="008F1158">
      <w:pPr>
        <w:pStyle w:val="Balk6"/>
        <w:rPr>
          <w:rFonts w:eastAsia="AGaramondPro-Regular"/>
        </w:rPr>
      </w:pPr>
      <w:bookmarkStart w:id="175" w:name="_Toc27074472"/>
      <w:r w:rsidRPr="00C97E65">
        <w:rPr>
          <w:rFonts w:eastAsia="AGaramondPro-Regular"/>
        </w:rPr>
        <w:t xml:space="preserve">Hedef </w:t>
      </w:r>
      <w:r w:rsidR="004244A3" w:rsidRPr="00C97E65">
        <w:rPr>
          <w:rFonts w:eastAsia="AGaramondPro-Regular"/>
        </w:rPr>
        <w:t>4</w:t>
      </w:r>
      <w:r w:rsidRPr="00C97E65">
        <w:rPr>
          <w:rFonts w:eastAsia="AGaramondPro-Regular"/>
        </w:rPr>
        <w:t>.1. Eğitim ve öğretim faaliyetlerinin daha nitelikli olarak verilebilmesi için okulumuzun kurumsal kapasitesi güçlendirilecektir.</w:t>
      </w:r>
      <w:bookmarkEnd w:id="175"/>
    </w:p>
    <w:p w:rsidR="008F1158" w:rsidRDefault="008F1158" w:rsidP="008F1158">
      <w:pPr>
        <w:pStyle w:val="Trnak"/>
      </w:pPr>
    </w:p>
    <w:p w:rsidR="00A95FE0" w:rsidRPr="008F1158" w:rsidRDefault="008F1158" w:rsidP="008F1158">
      <w:pPr>
        <w:pStyle w:val="Trnak"/>
      </w:pPr>
      <w:r>
        <w:t>Tablo 30</w:t>
      </w:r>
      <w:r w:rsidR="0058111D">
        <w:t>-</w:t>
      </w:r>
      <w:r>
        <w:t xml:space="preserve"> Hedef 4.1</w:t>
      </w:r>
    </w:p>
    <w:tbl>
      <w:tblPr>
        <w:tblpPr w:leftFromText="141" w:rightFromText="14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851"/>
        <w:gridCol w:w="992"/>
        <w:gridCol w:w="729"/>
        <w:gridCol w:w="761"/>
        <w:gridCol w:w="761"/>
        <w:gridCol w:w="761"/>
        <w:gridCol w:w="761"/>
        <w:gridCol w:w="1016"/>
        <w:gridCol w:w="965"/>
      </w:tblGrid>
      <w:tr w:rsidR="00714103" w:rsidRPr="0058111D" w:rsidTr="00C904CF">
        <w:trPr>
          <w:trHeight w:val="829"/>
        </w:trPr>
        <w:tc>
          <w:tcPr>
            <w:tcW w:w="3085" w:type="dxa"/>
            <w:shd w:val="clear" w:color="auto" w:fill="95B3D7" w:themeFill="accent1" w:themeFillTint="99"/>
            <w:vAlign w:val="center"/>
          </w:tcPr>
          <w:p w:rsidR="00714103" w:rsidRPr="0058111D" w:rsidRDefault="00714103" w:rsidP="0058111D">
            <w:pPr>
              <w:jc w:val="center"/>
              <w:rPr>
                <w:rFonts w:eastAsia="Calibri" w:cs="Minion Pro"/>
                <w:b/>
                <w:bCs/>
                <w:iCs/>
                <w:color w:val="000000"/>
                <w:sz w:val="23"/>
                <w:szCs w:val="23"/>
              </w:rPr>
            </w:pPr>
            <w:r w:rsidRPr="0058111D">
              <w:rPr>
                <w:rFonts w:eastAsia="Calibri" w:cs="Minion Pro"/>
                <w:b/>
                <w:bCs/>
                <w:iCs/>
                <w:color w:val="000000"/>
                <w:sz w:val="23"/>
                <w:szCs w:val="23"/>
              </w:rPr>
              <w:t>Performans Göstergeleri</w:t>
            </w:r>
          </w:p>
        </w:tc>
        <w:tc>
          <w:tcPr>
            <w:tcW w:w="851" w:type="dxa"/>
            <w:shd w:val="clear" w:color="auto" w:fill="95B3D7" w:themeFill="accent1" w:themeFillTint="99"/>
            <w:vAlign w:val="center"/>
          </w:tcPr>
          <w:p w:rsidR="00714103" w:rsidRPr="00C904CF" w:rsidRDefault="00714103" w:rsidP="0058111D">
            <w:pPr>
              <w:jc w:val="center"/>
              <w:rPr>
                <w:rFonts w:eastAsia="Calibri" w:cs="Minion Pro"/>
                <w:b/>
                <w:bCs/>
                <w:iCs/>
                <w:color w:val="000000"/>
                <w:sz w:val="18"/>
                <w:szCs w:val="18"/>
              </w:rPr>
            </w:pPr>
            <w:r w:rsidRPr="00C904CF">
              <w:rPr>
                <w:rFonts w:eastAsia="Calibri" w:cs="Minion Pro"/>
                <w:b/>
                <w:bCs/>
                <w:iCs/>
                <w:color w:val="000000"/>
                <w:sz w:val="18"/>
                <w:szCs w:val="18"/>
              </w:rPr>
              <w:t>Hedefe Etkisi  (%)</w:t>
            </w:r>
          </w:p>
        </w:tc>
        <w:tc>
          <w:tcPr>
            <w:tcW w:w="992" w:type="dxa"/>
            <w:shd w:val="clear" w:color="auto" w:fill="95B3D7" w:themeFill="accent1" w:themeFillTint="99"/>
            <w:vAlign w:val="center"/>
          </w:tcPr>
          <w:p w:rsidR="00714103" w:rsidRPr="00C904CF" w:rsidRDefault="00714103" w:rsidP="00C904CF">
            <w:pPr>
              <w:rPr>
                <w:rFonts w:eastAsia="Calibri" w:cs="Minion Pro"/>
                <w:b/>
                <w:bCs/>
                <w:iCs/>
                <w:color w:val="000000"/>
                <w:sz w:val="16"/>
                <w:szCs w:val="16"/>
              </w:rPr>
            </w:pPr>
            <w:r w:rsidRPr="00C904CF">
              <w:rPr>
                <w:rFonts w:eastAsia="Calibri" w:cs="Minion Pro"/>
                <w:b/>
                <w:bCs/>
                <w:iCs/>
                <w:color w:val="000000"/>
                <w:sz w:val="16"/>
                <w:szCs w:val="16"/>
              </w:rPr>
              <w:t>Başlangıç Değeri</w:t>
            </w:r>
          </w:p>
        </w:tc>
        <w:tc>
          <w:tcPr>
            <w:tcW w:w="729" w:type="dxa"/>
            <w:shd w:val="clear" w:color="auto" w:fill="95B3D7" w:themeFill="accent1" w:themeFillTint="99"/>
            <w:vAlign w:val="center"/>
          </w:tcPr>
          <w:p w:rsidR="00714103" w:rsidRPr="00C904CF" w:rsidRDefault="00714103" w:rsidP="0058111D">
            <w:pPr>
              <w:jc w:val="center"/>
              <w:rPr>
                <w:rFonts w:eastAsia="Calibri" w:cs="Minion Pro"/>
                <w:b/>
                <w:bCs/>
                <w:iCs/>
                <w:color w:val="000000"/>
              </w:rPr>
            </w:pPr>
            <w:r w:rsidRPr="00C904CF">
              <w:rPr>
                <w:rFonts w:eastAsia="Calibri" w:cs="Minion Pro"/>
                <w:b/>
                <w:bCs/>
                <w:iCs/>
                <w:color w:val="000000"/>
              </w:rPr>
              <w:t>2019</w:t>
            </w:r>
          </w:p>
        </w:tc>
        <w:tc>
          <w:tcPr>
            <w:tcW w:w="761" w:type="dxa"/>
            <w:shd w:val="clear" w:color="auto" w:fill="95B3D7" w:themeFill="accent1" w:themeFillTint="99"/>
            <w:vAlign w:val="center"/>
          </w:tcPr>
          <w:p w:rsidR="00714103" w:rsidRPr="00C904CF" w:rsidRDefault="00714103" w:rsidP="0058111D">
            <w:pPr>
              <w:jc w:val="center"/>
              <w:rPr>
                <w:rFonts w:eastAsia="Calibri" w:cs="Minion Pro"/>
                <w:b/>
                <w:bCs/>
                <w:iCs/>
                <w:color w:val="000000"/>
              </w:rPr>
            </w:pPr>
            <w:r w:rsidRPr="00C904CF">
              <w:rPr>
                <w:rFonts w:eastAsia="Calibri" w:cs="Minion Pro"/>
                <w:b/>
                <w:bCs/>
                <w:iCs/>
                <w:color w:val="000000"/>
              </w:rPr>
              <w:t>2020</w:t>
            </w:r>
          </w:p>
        </w:tc>
        <w:tc>
          <w:tcPr>
            <w:tcW w:w="761" w:type="dxa"/>
            <w:shd w:val="clear" w:color="auto" w:fill="95B3D7" w:themeFill="accent1" w:themeFillTint="99"/>
            <w:vAlign w:val="center"/>
          </w:tcPr>
          <w:p w:rsidR="00714103" w:rsidRPr="00C904CF" w:rsidRDefault="00714103" w:rsidP="0058111D">
            <w:pPr>
              <w:jc w:val="center"/>
              <w:rPr>
                <w:rFonts w:eastAsia="Calibri" w:cs="Minion Pro"/>
                <w:b/>
                <w:bCs/>
                <w:iCs/>
                <w:color w:val="000000"/>
              </w:rPr>
            </w:pPr>
            <w:r w:rsidRPr="00C904CF">
              <w:rPr>
                <w:rFonts w:eastAsia="Calibri" w:cs="Minion Pro"/>
                <w:b/>
                <w:bCs/>
                <w:iCs/>
                <w:color w:val="000000"/>
              </w:rPr>
              <w:t>2021</w:t>
            </w:r>
          </w:p>
        </w:tc>
        <w:tc>
          <w:tcPr>
            <w:tcW w:w="761" w:type="dxa"/>
            <w:shd w:val="clear" w:color="auto" w:fill="95B3D7" w:themeFill="accent1" w:themeFillTint="99"/>
            <w:vAlign w:val="center"/>
          </w:tcPr>
          <w:p w:rsidR="00714103" w:rsidRPr="00C904CF" w:rsidRDefault="00714103" w:rsidP="0058111D">
            <w:pPr>
              <w:jc w:val="center"/>
              <w:rPr>
                <w:rFonts w:eastAsia="Calibri" w:cs="Minion Pro"/>
                <w:b/>
                <w:bCs/>
                <w:iCs/>
                <w:color w:val="000000"/>
              </w:rPr>
            </w:pPr>
            <w:r w:rsidRPr="00C904CF">
              <w:rPr>
                <w:rFonts w:eastAsia="Calibri" w:cs="Minion Pro"/>
                <w:b/>
                <w:bCs/>
                <w:iCs/>
                <w:color w:val="000000"/>
              </w:rPr>
              <w:t>2022</w:t>
            </w:r>
          </w:p>
        </w:tc>
        <w:tc>
          <w:tcPr>
            <w:tcW w:w="761" w:type="dxa"/>
            <w:shd w:val="clear" w:color="auto" w:fill="95B3D7" w:themeFill="accent1" w:themeFillTint="99"/>
            <w:vAlign w:val="center"/>
          </w:tcPr>
          <w:p w:rsidR="00714103" w:rsidRPr="00C904CF" w:rsidRDefault="00714103" w:rsidP="0058111D">
            <w:pPr>
              <w:jc w:val="center"/>
              <w:rPr>
                <w:rFonts w:eastAsia="Calibri" w:cs="Minion Pro"/>
                <w:b/>
                <w:bCs/>
                <w:iCs/>
                <w:color w:val="000000"/>
              </w:rPr>
            </w:pPr>
            <w:r w:rsidRPr="00C904CF">
              <w:rPr>
                <w:rFonts w:eastAsia="Calibri" w:cs="Minion Pro"/>
                <w:b/>
                <w:bCs/>
                <w:iCs/>
                <w:color w:val="000000"/>
              </w:rPr>
              <w:t>2023</w:t>
            </w:r>
          </w:p>
        </w:tc>
        <w:tc>
          <w:tcPr>
            <w:tcW w:w="1016" w:type="dxa"/>
            <w:shd w:val="clear" w:color="auto" w:fill="95B3D7" w:themeFill="accent1" w:themeFillTint="99"/>
            <w:vAlign w:val="center"/>
          </w:tcPr>
          <w:p w:rsidR="00714103" w:rsidRPr="00C904CF" w:rsidRDefault="00714103" w:rsidP="0058111D">
            <w:pPr>
              <w:jc w:val="center"/>
              <w:rPr>
                <w:rFonts w:eastAsia="Calibri" w:cs="Minion Pro"/>
                <w:b/>
                <w:bCs/>
                <w:iCs/>
                <w:color w:val="000000"/>
              </w:rPr>
            </w:pPr>
            <w:r w:rsidRPr="00C904CF">
              <w:rPr>
                <w:rFonts w:eastAsia="Calibri" w:cs="Minion Pro"/>
                <w:b/>
                <w:bCs/>
                <w:iCs/>
                <w:color w:val="000000"/>
              </w:rPr>
              <w:t>İzleme Sıklığı</w:t>
            </w:r>
          </w:p>
        </w:tc>
        <w:tc>
          <w:tcPr>
            <w:tcW w:w="965" w:type="dxa"/>
            <w:shd w:val="clear" w:color="auto" w:fill="95B3D7" w:themeFill="accent1" w:themeFillTint="99"/>
            <w:vAlign w:val="center"/>
          </w:tcPr>
          <w:p w:rsidR="00714103" w:rsidRPr="00C904CF" w:rsidRDefault="00714103" w:rsidP="0058111D">
            <w:pPr>
              <w:jc w:val="center"/>
              <w:rPr>
                <w:rFonts w:eastAsia="Calibri" w:cs="Minion Pro"/>
                <w:b/>
                <w:bCs/>
                <w:iCs/>
                <w:color w:val="000000"/>
              </w:rPr>
            </w:pPr>
            <w:r w:rsidRPr="00C904CF">
              <w:rPr>
                <w:rFonts w:eastAsia="Calibri" w:cs="Minion Pro"/>
                <w:b/>
                <w:bCs/>
                <w:iCs/>
                <w:color w:val="000000"/>
              </w:rPr>
              <w:t>Rapor Sıklığı</w:t>
            </w:r>
          </w:p>
        </w:tc>
      </w:tr>
      <w:tr w:rsidR="00714103" w:rsidRPr="0058111D" w:rsidTr="00C904CF">
        <w:trPr>
          <w:trHeight w:val="574"/>
        </w:trPr>
        <w:tc>
          <w:tcPr>
            <w:tcW w:w="3085" w:type="dxa"/>
            <w:shd w:val="clear" w:color="auto" w:fill="DBE5F1" w:themeFill="accent1" w:themeFillTint="33"/>
          </w:tcPr>
          <w:p w:rsidR="00714103" w:rsidRPr="00C904CF" w:rsidRDefault="00714103" w:rsidP="004244A3">
            <w:pPr>
              <w:pStyle w:val="Pa34"/>
              <w:rPr>
                <w:rFonts w:asciiTheme="minorHAnsi" w:hAnsiTheme="minorHAnsi" w:cs="Minion Pro"/>
                <w:b/>
                <w:color w:val="000000"/>
                <w:sz w:val="20"/>
                <w:szCs w:val="20"/>
              </w:rPr>
            </w:pPr>
            <w:r w:rsidRPr="00C904CF">
              <w:rPr>
                <w:rFonts w:asciiTheme="minorHAnsi" w:hAnsiTheme="minorHAnsi" w:cs="Minion Pro"/>
                <w:b/>
                <w:bCs/>
                <w:color w:val="000000"/>
                <w:sz w:val="20"/>
                <w:szCs w:val="20"/>
              </w:rPr>
              <w:t xml:space="preserve">PG </w:t>
            </w:r>
            <w:r w:rsidR="004244A3" w:rsidRPr="00C904CF">
              <w:rPr>
                <w:rFonts w:asciiTheme="minorHAnsi" w:hAnsiTheme="minorHAnsi" w:cs="Minion Pro"/>
                <w:b/>
                <w:bCs/>
                <w:color w:val="000000"/>
                <w:sz w:val="20"/>
                <w:szCs w:val="20"/>
              </w:rPr>
              <w:t>4</w:t>
            </w:r>
            <w:r w:rsidRPr="00C904CF">
              <w:rPr>
                <w:rFonts w:asciiTheme="minorHAnsi" w:hAnsiTheme="minorHAnsi" w:cs="Minion Pro"/>
                <w:b/>
                <w:bCs/>
                <w:color w:val="000000"/>
                <w:sz w:val="20"/>
                <w:szCs w:val="20"/>
              </w:rPr>
              <w:t>.</w:t>
            </w:r>
            <w:r w:rsidR="004244A3" w:rsidRPr="00C904CF">
              <w:rPr>
                <w:rFonts w:asciiTheme="minorHAnsi" w:hAnsiTheme="minorHAnsi" w:cs="Minion Pro"/>
                <w:b/>
                <w:bCs/>
                <w:color w:val="000000"/>
                <w:sz w:val="20"/>
                <w:szCs w:val="20"/>
              </w:rPr>
              <w:t>1</w:t>
            </w:r>
            <w:r w:rsidRPr="00C904CF">
              <w:rPr>
                <w:rFonts w:asciiTheme="minorHAnsi" w:hAnsiTheme="minorHAnsi" w:cs="Minion Pro"/>
                <w:b/>
                <w:bCs/>
                <w:color w:val="000000"/>
                <w:sz w:val="20"/>
                <w:szCs w:val="20"/>
              </w:rPr>
              <w:t>.1</w:t>
            </w:r>
            <w:r w:rsidRPr="00C904CF">
              <w:rPr>
                <w:rFonts w:asciiTheme="minorHAnsi" w:hAnsiTheme="minorHAnsi"/>
                <w:b/>
                <w:iCs/>
                <w:sz w:val="20"/>
                <w:szCs w:val="20"/>
                <w:lang w:bidi="en-US"/>
              </w:rPr>
              <w:t xml:space="preserve">Okul kapalı ve açık alanlarınıniyileştirilmesi </w:t>
            </w:r>
            <w:r w:rsidR="00C904CF">
              <w:rPr>
                <w:rFonts w:asciiTheme="minorHAnsi" w:hAnsiTheme="minorHAnsi"/>
                <w:b/>
                <w:iCs/>
                <w:sz w:val="20"/>
                <w:szCs w:val="20"/>
                <w:lang w:bidi="en-US"/>
              </w:rPr>
              <w:t xml:space="preserve"> (1-</w:t>
            </w:r>
            <w:r w:rsidRPr="00C904CF">
              <w:rPr>
                <w:rFonts w:asciiTheme="minorHAnsi" w:hAnsiTheme="minorHAnsi"/>
                <w:b/>
                <w:iCs/>
                <w:sz w:val="20"/>
                <w:szCs w:val="20"/>
                <w:lang w:bidi="en-US"/>
              </w:rPr>
              <w:t>5)</w:t>
            </w:r>
          </w:p>
        </w:tc>
        <w:tc>
          <w:tcPr>
            <w:tcW w:w="851" w:type="dxa"/>
            <w:shd w:val="clear" w:color="auto" w:fill="auto"/>
            <w:vAlign w:val="center"/>
          </w:tcPr>
          <w:p w:rsidR="00714103" w:rsidRPr="0058111D" w:rsidRDefault="00C904CF" w:rsidP="00CE1470">
            <w:pPr>
              <w:jc w:val="both"/>
              <w:rPr>
                <w:rFonts w:eastAsia="Calibri" w:cs="Minion Pro"/>
                <w:b/>
                <w:bCs/>
                <w:iCs/>
                <w:color w:val="000000"/>
                <w:sz w:val="23"/>
                <w:szCs w:val="23"/>
              </w:rPr>
            </w:pPr>
            <w:r>
              <w:rPr>
                <w:rFonts w:eastAsia="Calibri" w:cs="Minion Pro"/>
                <w:b/>
                <w:bCs/>
                <w:iCs/>
                <w:color w:val="000000"/>
                <w:sz w:val="23"/>
                <w:szCs w:val="23"/>
              </w:rPr>
              <w:t>25</w:t>
            </w:r>
          </w:p>
        </w:tc>
        <w:tc>
          <w:tcPr>
            <w:tcW w:w="992"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3</w:t>
            </w:r>
          </w:p>
        </w:tc>
        <w:tc>
          <w:tcPr>
            <w:tcW w:w="729"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3</w:t>
            </w:r>
          </w:p>
        </w:tc>
        <w:tc>
          <w:tcPr>
            <w:tcW w:w="761"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4</w:t>
            </w:r>
          </w:p>
        </w:tc>
        <w:tc>
          <w:tcPr>
            <w:tcW w:w="761"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4</w:t>
            </w:r>
          </w:p>
        </w:tc>
        <w:tc>
          <w:tcPr>
            <w:tcW w:w="761"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5</w:t>
            </w:r>
          </w:p>
        </w:tc>
        <w:tc>
          <w:tcPr>
            <w:tcW w:w="761"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5</w:t>
            </w:r>
          </w:p>
        </w:tc>
        <w:tc>
          <w:tcPr>
            <w:tcW w:w="1016"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6 ay</w:t>
            </w:r>
          </w:p>
        </w:tc>
        <w:tc>
          <w:tcPr>
            <w:tcW w:w="965"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1 yıl</w:t>
            </w:r>
          </w:p>
        </w:tc>
      </w:tr>
      <w:tr w:rsidR="00714103" w:rsidRPr="0058111D" w:rsidTr="00C904CF">
        <w:trPr>
          <w:trHeight w:val="786"/>
        </w:trPr>
        <w:tc>
          <w:tcPr>
            <w:tcW w:w="3085" w:type="dxa"/>
            <w:shd w:val="clear" w:color="auto" w:fill="DBE5F1" w:themeFill="accent1" w:themeFillTint="33"/>
          </w:tcPr>
          <w:p w:rsidR="00714103" w:rsidRPr="00C904CF" w:rsidRDefault="00714103" w:rsidP="004244A3">
            <w:pPr>
              <w:pStyle w:val="Pa34"/>
              <w:rPr>
                <w:rStyle w:val="A13"/>
                <w:rFonts w:asciiTheme="minorHAnsi" w:hAnsiTheme="minorHAnsi"/>
                <w:bCs w:val="0"/>
              </w:rPr>
            </w:pPr>
            <w:r w:rsidRPr="00C904CF">
              <w:rPr>
                <w:rFonts w:asciiTheme="minorHAnsi" w:hAnsiTheme="minorHAnsi" w:cs="Minion Pro"/>
                <w:b/>
                <w:bCs/>
                <w:color w:val="000000"/>
                <w:sz w:val="20"/>
                <w:szCs w:val="20"/>
              </w:rPr>
              <w:t>PG</w:t>
            </w:r>
            <w:r w:rsidR="004244A3" w:rsidRPr="00C904CF">
              <w:rPr>
                <w:rFonts w:asciiTheme="minorHAnsi" w:hAnsiTheme="minorHAnsi" w:cs="Minion Pro"/>
                <w:b/>
                <w:bCs/>
                <w:color w:val="000000"/>
                <w:sz w:val="20"/>
                <w:szCs w:val="20"/>
              </w:rPr>
              <w:t>4</w:t>
            </w:r>
            <w:r w:rsidRPr="00C904CF">
              <w:rPr>
                <w:rFonts w:asciiTheme="minorHAnsi" w:hAnsiTheme="minorHAnsi" w:cs="Minion Pro"/>
                <w:b/>
                <w:bCs/>
                <w:color w:val="000000"/>
                <w:sz w:val="20"/>
                <w:szCs w:val="20"/>
              </w:rPr>
              <w:t>.</w:t>
            </w:r>
            <w:r w:rsidR="004244A3" w:rsidRPr="00C904CF">
              <w:rPr>
                <w:rFonts w:asciiTheme="minorHAnsi" w:hAnsiTheme="minorHAnsi" w:cs="Minion Pro"/>
                <w:b/>
                <w:bCs/>
                <w:color w:val="000000"/>
                <w:sz w:val="20"/>
                <w:szCs w:val="20"/>
              </w:rPr>
              <w:t>1</w:t>
            </w:r>
            <w:r w:rsidRPr="00C904CF">
              <w:rPr>
                <w:rFonts w:asciiTheme="minorHAnsi" w:hAnsiTheme="minorHAnsi" w:cs="Minion Pro"/>
                <w:b/>
                <w:bCs/>
                <w:color w:val="000000"/>
                <w:sz w:val="20"/>
                <w:szCs w:val="20"/>
              </w:rPr>
              <w:t xml:space="preserve">.2 </w:t>
            </w:r>
            <w:r w:rsidRPr="00C904CF">
              <w:rPr>
                <w:rFonts w:asciiTheme="minorHAnsi" w:hAnsiTheme="minorHAnsi"/>
                <w:b/>
                <w:iCs/>
                <w:sz w:val="20"/>
                <w:szCs w:val="20"/>
                <w:lang w:bidi="en-US"/>
              </w:rPr>
              <w:t>Uygulama oteli kapalı ve açık alanlarının iyileştirilmesi (1-5)</w:t>
            </w:r>
          </w:p>
        </w:tc>
        <w:tc>
          <w:tcPr>
            <w:tcW w:w="851" w:type="dxa"/>
            <w:shd w:val="clear" w:color="auto" w:fill="auto"/>
            <w:vAlign w:val="center"/>
          </w:tcPr>
          <w:p w:rsidR="00714103" w:rsidRPr="0058111D" w:rsidRDefault="00C904CF" w:rsidP="00CE1470">
            <w:pPr>
              <w:jc w:val="both"/>
              <w:rPr>
                <w:rFonts w:eastAsia="Calibri" w:cs="Minion Pro"/>
                <w:b/>
                <w:bCs/>
                <w:iCs/>
                <w:color w:val="000000"/>
                <w:sz w:val="23"/>
                <w:szCs w:val="23"/>
              </w:rPr>
            </w:pPr>
            <w:r>
              <w:rPr>
                <w:rFonts w:eastAsia="Calibri" w:cs="Minion Pro"/>
                <w:b/>
                <w:bCs/>
                <w:iCs/>
                <w:color w:val="000000"/>
                <w:sz w:val="23"/>
                <w:szCs w:val="23"/>
              </w:rPr>
              <w:t>25</w:t>
            </w:r>
          </w:p>
        </w:tc>
        <w:tc>
          <w:tcPr>
            <w:tcW w:w="992"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3</w:t>
            </w:r>
          </w:p>
        </w:tc>
        <w:tc>
          <w:tcPr>
            <w:tcW w:w="729"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4</w:t>
            </w:r>
          </w:p>
        </w:tc>
        <w:tc>
          <w:tcPr>
            <w:tcW w:w="761"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4</w:t>
            </w:r>
          </w:p>
        </w:tc>
        <w:tc>
          <w:tcPr>
            <w:tcW w:w="761"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4</w:t>
            </w:r>
          </w:p>
        </w:tc>
        <w:tc>
          <w:tcPr>
            <w:tcW w:w="761"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5</w:t>
            </w:r>
          </w:p>
        </w:tc>
        <w:tc>
          <w:tcPr>
            <w:tcW w:w="761"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5</w:t>
            </w:r>
          </w:p>
        </w:tc>
        <w:tc>
          <w:tcPr>
            <w:tcW w:w="1016"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 xml:space="preserve">6 ay </w:t>
            </w:r>
          </w:p>
        </w:tc>
        <w:tc>
          <w:tcPr>
            <w:tcW w:w="965"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1 yıl</w:t>
            </w:r>
          </w:p>
        </w:tc>
      </w:tr>
      <w:tr w:rsidR="00714103" w:rsidRPr="0058111D" w:rsidTr="00C904CF">
        <w:trPr>
          <w:trHeight w:val="786"/>
        </w:trPr>
        <w:tc>
          <w:tcPr>
            <w:tcW w:w="3085" w:type="dxa"/>
            <w:shd w:val="clear" w:color="auto" w:fill="DBE5F1" w:themeFill="accent1" w:themeFillTint="33"/>
          </w:tcPr>
          <w:p w:rsidR="00714103" w:rsidRPr="00C904CF" w:rsidRDefault="00714103" w:rsidP="004244A3">
            <w:pPr>
              <w:pStyle w:val="Pa34"/>
              <w:rPr>
                <w:rFonts w:asciiTheme="minorHAnsi" w:hAnsiTheme="minorHAnsi" w:cs="Minion Pro"/>
                <w:b/>
                <w:bCs/>
                <w:color w:val="000000"/>
                <w:sz w:val="20"/>
                <w:szCs w:val="20"/>
              </w:rPr>
            </w:pPr>
            <w:r w:rsidRPr="00C904CF">
              <w:rPr>
                <w:rFonts w:asciiTheme="minorHAnsi" w:hAnsiTheme="minorHAnsi"/>
                <w:b/>
                <w:sz w:val="20"/>
                <w:szCs w:val="20"/>
              </w:rPr>
              <w:t xml:space="preserve">P.G </w:t>
            </w:r>
            <w:r w:rsidR="004244A3" w:rsidRPr="00C904CF">
              <w:rPr>
                <w:rFonts w:asciiTheme="minorHAnsi" w:hAnsiTheme="minorHAnsi"/>
                <w:b/>
                <w:sz w:val="20"/>
                <w:szCs w:val="20"/>
              </w:rPr>
              <w:t>4</w:t>
            </w:r>
            <w:r w:rsidRPr="00C904CF">
              <w:rPr>
                <w:rFonts w:asciiTheme="minorHAnsi" w:hAnsiTheme="minorHAnsi"/>
                <w:b/>
                <w:sz w:val="20"/>
                <w:szCs w:val="20"/>
              </w:rPr>
              <w:t>.</w:t>
            </w:r>
            <w:r w:rsidR="004244A3" w:rsidRPr="00C904CF">
              <w:rPr>
                <w:rFonts w:asciiTheme="minorHAnsi" w:hAnsiTheme="minorHAnsi"/>
                <w:b/>
                <w:sz w:val="20"/>
                <w:szCs w:val="20"/>
              </w:rPr>
              <w:t>1</w:t>
            </w:r>
            <w:r w:rsidRPr="00C904CF">
              <w:rPr>
                <w:rFonts w:asciiTheme="minorHAnsi" w:hAnsiTheme="minorHAnsi"/>
                <w:b/>
                <w:sz w:val="20"/>
                <w:szCs w:val="20"/>
              </w:rPr>
              <w:t>.3</w:t>
            </w:r>
            <w:r w:rsidRPr="00C904CF">
              <w:rPr>
                <w:rFonts w:asciiTheme="minorHAnsi" w:hAnsiTheme="minorHAnsi"/>
                <w:b/>
                <w:iCs/>
                <w:sz w:val="20"/>
                <w:szCs w:val="20"/>
                <w:lang w:bidi="en-US"/>
              </w:rPr>
              <w:t>Okul sınıf ve atölyelerinin donanımlarının iyileştirilmesi(1-5)</w:t>
            </w:r>
          </w:p>
        </w:tc>
        <w:tc>
          <w:tcPr>
            <w:tcW w:w="851" w:type="dxa"/>
            <w:shd w:val="clear" w:color="auto" w:fill="auto"/>
            <w:vAlign w:val="center"/>
          </w:tcPr>
          <w:p w:rsidR="00714103" w:rsidRPr="0058111D" w:rsidRDefault="00C904CF" w:rsidP="00CE1470">
            <w:pPr>
              <w:jc w:val="both"/>
              <w:rPr>
                <w:rFonts w:eastAsia="Calibri" w:cs="Minion Pro"/>
                <w:b/>
                <w:bCs/>
                <w:iCs/>
                <w:color w:val="000000"/>
                <w:sz w:val="23"/>
                <w:szCs w:val="23"/>
              </w:rPr>
            </w:pPr>
            <w:r>
              <w:rPr>
                <w:rFonts w:eastAsia="Calibri" w:cs="Minion Pro"/>
                <w:b/>
                <w:bCs/>
                <w:iCs/>
                <w:color w:val="000000"/>
                <w:sz w:val="23"/>
                <w:szCs w:val="23"/>
              </w:rPr>
              <w:t>2</w:t>
            </w:r>
            <w:r w:rsidR="00714103" w:rsidRPr="0058111D">
              <w:rPr>
                <w:rFonts w:eastAsia="Calibri" w:cs="Minion Pro"/>
                <w:b/>
                <w:bCs/>
                <w:iCs/>
                <w:color w:val="000000"/>
                <w:sz w:val="23"/>
                <w:szCs w:val="23"/>
              </w:rPr>
              <w:t>5</w:t>
            </w:r>
          </w:p>
        </w:tc>
        <w:tc>
          <w:tcPr>
            <w:tcW w:w="992"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2</w:t>
            </w:r>
          </w:p>
        </w:tc>
        <w:tc>
          <w:tcPr>
            <w:tcW w:w="729"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3</w:t>
            </w:r>
          </w:p>
        </w:tc>
        <w:tc>
          <w:tcPr>
            <w:tcW w:w="761"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3</w:t>
            </w:r>
          </w:p>
        </w:tc>
        <w:tc>
          <w:tcPr>
            <w:tcW w:w="761"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4</w:t>
            </w:r>
          </w:p>
        </w:tc>
        <w:tc>
          <w:tcPr>
            <w:tcW w:w="761"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4</w:t>
            </w:r>
          </w:p>
        </w:tc>
        <w:tc>
          <w:tcPr>
            <w:tcW w:w="761"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5</w:t>
            </w:r>
          </w:p>
        </w:tc>
        <w:tc>
          <w:tcPr>
            <w:tcW w:w="1016"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6 ay</w:t>
            </w:r>
          </w:p>
        </w:tc>
        <w:tc>
          <w:tcPr>
            <w:tcW w:w="965" w:type="dxa"/>
            <w:shd w:val="clear" w:color="auto" w:fill="auto"/>
            <w:vAlign w:val="center"/>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1 yıl</w:t>
            </w:r>
          </w:p>
        </w:tc>
      </w:tr>
      <w:tr w:rsidR="00C904CF" w:rsidRPr="0058111D" w:rsidTr="00C904CF">
        <w:trPr>
          <w:trHeight w:val="786"/>
        </w:trPr>
        <w:tc>
          <w:tcPr>
            <w:tcW w:w="3085" w:type="dxa"/>
            <w:shd w:val="clear" w:color="auto" w:fill="DBE5F1" w:themeFill="accent1" w:themeFillTint="33"/>
          </w:tcPr>
          <w:p w:rsidR="00C904CF" w:rsidRPr="00C904CF" w:rsidRDefault="00C904CF" w:rsidP="004244A3">
            <w:pPr>
              <w:pStyle w:val="Pa34"/>
              <w:rPr>
                <w:rFonts w:asciiTheme="minorHAnsi" w:hAnsiTheme="minorHAnsi"/>
                <w:b/>
                <w:sz w:val="20"/>
                <w:szCs w:val="20"/>
              </w:rPr>
            </w:pPr>
            <w:r w:rsidRPr="00C904CF">
              <w:rPr>
                <w:rFonts w:asciiTheme="minorHAnsi" w:hAnsiTheme="minorHAnsi"/>
                <w:b/>
                <w:sz w:val="20"/>
                <w:szCs w:val="20"/>
              </w:rPr>
              <w:t>P.G 4.1.4 Okul döner sermaye uygulama oteli kar oranın  arttırılması ( %)</w:t>
            </w:r>
          </w:p>
        </w:tc>
        <w:tc>
          <w:tcPr>
            <w:tcW w:w="851" w:type="dxa"/>
            <w:shd w:val="clear" w:color="auto" w:fill="auto"/>
            <w:vAlign w:val="center"/>
          </w:tcPr>
          <w:p w:rsidR="00C904CF" w:rsidRPr="0058111D" w:rsidRDefault="00C904CF" w:rsidP="00CE1470">
            <w:pPr>
              <w:jc w:val="both"/>
              <w:rPr>
                <w:rFonts w:eastAsia="Calibri" w:cs="Minion Pro"/>
                <w:b/>
                <w:bCs/>
                <w:iCs/>
                <w:color w:val="000000"/>
                <w:sz w:val="23"/>
                <w:szCs w:val="23"/>
              </w:rPr>
            </w:pPr>
            <w:r>
              <w:rPr>
                <w:rFonts w:eastAsia="Calibri" w:cs="Minion Pro"/>
                <w:b/>
                <w:bCs/>
                <w:iCs/>
                <w:color w:val="000000"/>
                <w:sz w:val="23"/>
                <w:szCs w:val="23"/>
              </w:rPr>
              <w:t>25</w:t>
            </w:r>
          </w:p>
        </w:tc>
        <w:tc>
          <w:tcPr>
            <w:tcW w:w="992" w:type="dxa"/>
            <w:shd w:val="clear" w:color="auto" w:fill="auto"/>
            <w:vAlign w:val="center"/>
          </w:tcPr>
          <w:p w:rsidR="00C904CF" w:rsidRPr="0058111D" w:rsidRDefault="00C904CF" w:rsidP="00CE1470">
            <w:pPr>
              <w:jc w:val="both"/>
              <w:rPr>
                <w:rFonts w:eastAsia="Calibri" w:cs="Minion Pro"/>
                <w:b/>
                <w:bCs/>
                <w:iCs/>
                <w:color w:val="000000"/>
                <w:sz w:val="23"/>
                <w:szCs w:val="23"/>
              </w:rPr>
            </w:pPr>
            <w:r>
              <w:rPr>
                <w:rFonts w:eastAsia="Calibri" w:cs="Minion Pro"/>
                <w:b/>
                <w:bCs/>
                <w:iCs/>
                <w:color w:val="000000"/>
                <w:sz w:val="23"/>
                <w:szCs w:val="23"/>
              </w:rPr>
              <w:t>18</w:t>
            </w:r>
          </w:p>
        </w:tc>
        <w:tc>
          <w:tcPr>
            <w:tcW w:w="729" w:type="dxa"/>
            <w:shd w:val="clear" w:color="auto" w:fill="auto"/>
            <w:vAlign w:val="center"/>
          </w:tcPr>
          <w:p w:rsidR="00C904CF" w:rsidRPr="0058111D" w:rsidRDefault="00C904CF" w:rsidP="00CE1470">
            <w:pPr>
              <w:jc w:val="both"/>
              <w:rPr>
                <w:rFonts w:eastAsia="Calibri" w:cs="Minion Pro"/>
                <w:b/>
                <w:bCs/>
                <w:iCs/>
                <w:color w:val="000000"/>
                <w:sz w:val="23"/>
                <w:szCs w:val="23"/>
              </w:rPr>
            </w:pPr>
            <w:r>
              <w:rPr>
                <w:rFonts w:eastAsia="Calibri" w:cs="Minion Pro"/>
                <w:b/>
                <w:bCs/>
                <w:iCs/>
                <w:color w:val="000000"/>
                <w:sz w:val="23"/>
                <w:szCs w:val="23"/>
              </w:rPr>
              <w:t>19</w:t>
            </w:r>
          </w:p>
        </w:tc>
        <w:tc>
          <w:tcPr>
            <w:tcW w:w="761" w:type="dxa"/>
            <w:shd w:val="clear" w:color="auto" w:fill="auto"/>
            <w:vAlign w:val="center"/>
          </w:tcPr>
          <w:p w:rsidR="00C904CF" w:rsidRPr="0058111D" w:rsidRDefault="00C904CF" w:rsidP="00CE1470">
            <w:pPr>
              <w:jc w:val="both"/>
              <w:rPr>
                <w:rFonts w:eastAsia="Calibri" w:cs="Minion Pro"/>
                <w:b/>
                <w:bCs/>
                <w:iCs/>
                <w:color w:val="000000"/>
                <w:sz w:val="23"/>
                <w:szCs w:val="23"/>
              </w:rPr>
            </w:pPr>
            <w:r>
              <w:rPr>
                <w:rFonts w:eastAsia="Calibri" w:cs="Minion Pro"/>
                <w:b/>
                <w:bCs/>
                <w:iCs/>
                <w:color w:val="000000"/>
                <w:sz w:val="23"/>
                <w:szCs w:val="23"/>
              </w:rPr>
              <w:t>20</w:t>
            </w:r>
          </w:p>
        </w:tc>
        <w:tc>
          <w:tcPr>
            <w:tcW w:w="761" w:type="dxa"/>
            <w:shd w:val="clear" w:color="auto" w:fill="auto"/>
            <w:vAlign w:val="center"/>
          </w:tcPr>
          <w:p w:rsidR="00C904CF" w:rsidRPr="0058111D" w:rsidRDefault="00C904CF" w:rsidP="00CE1470">
            <w:pPr>
              <w:jc w:val="both"/>
              <w:rPr>
                <w:rFonts w:eastAsia="Calibri" w:cs="Minion Pro"/>
                <w:b/>
                <w:bCs/>
                <w:iCs/>
                <w:color w:val="000000"/>
                <w:sz w:val="23"/>
                <w:szCs w:val="23"/>
              </w:rPr>
            </w:pPr>
            <w:r>
              <w:rPr>
                <w:rFonts w:eastAsia="Calibri" w:cs="Minion Pro"/>
                <w:b/>
                <w:bCs/>
                <w:iCs/>
                <w:color w:val="000000"/>
                <w:sz w:val="23"/>
                <w:szCs w:val="23"/>
              </w:rPr>
              <w:t>21</w:t>
            </w:r>
          </w:p>
        </w:tc>
        <w:tc>
          <w:tcPr>
            <w:tcW w:w="761" w:type="dxa"/>
            <w:shd w:val="clear" w:color="auto" w:fill="auto"/>
            <w:vAlign w:val="center"/>
          </w:tcPr>
          <w:p w:rsidR="00C904CF" w:rsidRPr="0058111D" w:rsidRDefault="00C904CF" w:rsidP="00CE1470">
            <w:pPr>
              <w:jc w:val="both"/>
              <w:rPr>
                <w:rFonts w:eastAsia="Calibri" w:cs="Minion Pro"/>
                <w:b/>
                <w:bCs/>
                <w:iCs/>
                <w:color w:val="000000"/>
                <w:sz w:val="23"/>
                <w:szCs w:val="23"/>
              </w:rPr>
            </w:pPr>
            <w:r>
              <w:rPr>
                <w:rFonts w:eastAsia="Calibri" w:cs="Minion Pro"/>
                <w:b/>
                <w:bCs/>
                <w:iCs/>
                <w:color w:val="000000"/>
                <w:sz w:val="23"/>
                <w:szCs w:val="23"/>
              </w:rPr>
              <w:t>22</w:t>
            </w:r>
          </w:p>
        </w:tc>
        <w:tc>
          <w:tcPr>
            <w:tcW w:w="761" w:type="dxa"/>
            <w:shd w:val="clear" w:color="auto" w:fill="auto"/>
            <w:vAlign w:val="center"/>
          </w:tcPr>
          <w:p w:rsidR="00C904CF" w:rsidRPr="0058111D" w:rsidRDefault="00C904CF" w:rsidP="00CE1470">
            <w:pPr>
              <w:jc w:val="both"/>
              <w:rPr>
                <w:rFonts w:eastAsia="Calibri" w:cs="Minion Pro"/>
                <w:b/>
                <w:bCs/>
                <w:iCs/>
                <w:color w:val="000000"/>
                <w:sz w:val="23"/>
                <w:szCs w:val="23"/>
              </w:rPr>
            </w:pPr>
            <w:r>
              <w:rPr>
                <w:rFonts w:eastAsia="Calibri" w:cs="Minion Pro"/>
                <w:b/>
                <w:bCs/>
                <w:iCs/>
                <w:color w:val="000000"/>
                <w:sz w:val="23"/>
                <w:szCs w:val="23"/>
              </w:rPr>
              <w:t>23</w:t>
            </w:r>
          </w:p>
        </w:tc>
        <w:tc>
          <w:tcPr>
            <w:tcW w:w="1016" w:type="dxa"/>
            <w:shd w:val="clear" w:color="auto" w:fill="auto"/>
            <w:vAlign w:val="center"/>
          </w:tcPr>
          <w:p w:rsidR="00C904CF" w:rsidRPr="0058111D" w:rsidRDefault="00C904CF" w:rsidP="00CE1470">
            <w:pPr>
              <w:jc w:val="both"/>
              <w:rPr>
                <w:rFonts w:eastAsia="Calibri" w:cs="Minion Pro"/>
                <w:b/>
                <w:bCs/>
                <w:iCs/>
                <w:color w:val="000000"/>
                <w:sz w:val="23"/>
                <w:szCs w:val="23"/>
              </w:rPr>
            </w:pPr>
            <w:r>
              <w:rPr>
                <w:rFonts w:eastAsia="Calibri" w:cs="Minion Pro"/>
                <w:b/>
                <w:bCs/>
                <w:iCs/>
                <w:color w:val="000000"/>
                <w:sz w:val="23"/>
                <w:szCs w:val="23"/>
              </w:rPr>
              <w:t>6 ay</w:t>
            </w:r>
          </w:p>
        </w:tc>
        <w:tc>
          <w:tcPr>
            <w:tcW w:w="965" w:type="dxa"/>
            <w:shd w:val="clear" w:color="auto" w:fill="auto"/>
            <w:vAlign w:val="center"/>
          </w:tcPr>
          <w:p w:rsidR="00C904CF" w:rsidRPr="0058111D" w:rsidRDefault="00C904CF" w:rsidP="00CE1470">
            <w:pPr>
              <w:jc w:val="both"/>
              <w:rPr>
                <w:rFonts w:eastAsia="Calibri" w:cs="Minion Pro"/>
                <w:b/>
                <w:bCs/>
                <w:iCs/>
                <w:color w:val="000000"/>
                <w:sz w:val="23"/>
                <w:szCs w:val="23"/>
              </w:rPr>
            </w:pPr>
            <w:r>
              <w:rPr>
                <w:rFonts w:eastAsia="Calibri" w:cs="Minion Pro"/>
                <w:b/>
                <w:bCs/>
                <w:iCs/>
                <w:color w:val="000000"/>
                <w:sz w:val="23"/>
                <w:szCs w:val="23"/>
              </w:rPr>
              <w:t>1 yıl</w:t>
            </w:r>
          </w:p>
        </w:tc>
      </w:tr>
      <w:tr w:rsidR="00714103" w:rsidRPr="0058111D" w:rsidTr="00C904CF">
        <w:trPr>
          <w:trHeight w:val="342"/>
        </w:trPr>
        <w:tc>
          <w:tcPr>
            <w:tcW w:w="3085" w:type="dxa"/>
            <w:shd w:val="clear" w:color="auto" w:fill="DBE5F1" w:themeFill="accent1" w:themeFillTint="33"/>
          </w:tcPr>
          <w:p w:rsidR="00714103" w:rsidRPr="0058111D" w:rsidRDefault="00714103" w:rsidP="00CE1470">
            <w:pPr>
              <w:pStyle w:val="Pa1"/>
              <w:rPr>
                <w:rFonts w:asciiTheme="minorHAnsi" w:eastAsia="Calibri" w:hAnsiTheme="minorHAnsi" w:cs="Minion Pro"/>
                <w:b/>
                <w:bCs/>
                <w:color w:val="000000"/>
                <w:szCs w:val="20"/>
              </w:rPr>
            </w:pPr>
            <w:r w:rsidRPr="0058111D">
              <w:rPr>
                <w:rStyle w:val="A13"/>
                <w:rFonts w:asciiTheme="minorHAnsi" w:eastAsia="Calibri" w:hAnsiTheme="minorHAnsi"/>
                <w:bCs w:val="0"/>
              </w:rPr>
              <w:t>Koordinatör Birim</w:t>
            </w:r>
          </w:p>
        </w:tc>
        <w:tc>
          <w:tcPr>
            <w:tcW w:w="7597" w:type="dxa"/>
            <w:gridSpan w:val="9"/>
            <w:shd w:val="clear" w:color="auto" w:fill="auto"/>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Stratejik Geliştirme Kurulu</w:t>
            </w:r>
          </w:p>
        </w:tc>
      </w:tr>
      <w:tr w:rsidR="001A2384" w:rsidRPr="0058111D" w:rsidTr="00C904CF">
        <w:trPr>
          <w:trHeight w:val="342"/>
        </w:trPr>
        <w:tc>
          <w:tcPr>
            <w:tcW w:w="3085" w:type="dxa"/>
            <w:shd w:val="clear" w:color="auto" w:fill="DBE5F1" w:themeFill="accent1" w:themeFillTint="33"/>
          </w:tcPr>
          <w:p w:rsidR="001A2384" w:rsidRPr="0058111D" w:rsidRDefault="001A2384" w:rsidP="00CE1470">
            <w:pPr>
              <w:pStyle w:val="Pa1"/>
              <w:rPr>
                <w:rStyle w:val="A13"/>
                <w:rFonts w:asciiTheme="minorHAnsi" w:eastAsia="Calibri" w:hAnsiTheme="minorHAnsi"/>
                <w:bCs w:val="0"/>
              </w:rPr>
            </w:pPr>
            <w:r w:rsidRPr="0058111D">
              <w:rPr>
                <w:rStyle w:val="A13"/>
                <w:rFonts w:asciiTheme="minorHAnsi" w:eastAsia="Calibri" w:hAnsiTheme="minorHAnsi"/>
                <w:bCs w:val="0"/>
              </w:rPr>
              <w:t>Sorumlu Birim</w:t>
            </w:r>
          </w:p>
        </w:tc>
        <w:tc>
          <w:tcPr>
            <w:tcW w:w="7597" w:type="dxa"/>
            <w:gridSpan w:val="9"/>
            <w:shd w:val="clear" w:color="auto" w:fill="auto"/>
          </w:tcPr>
          <w:p w:rsidR="001A2384" w:rsidRPr="0058111D" w:rsidRDefault="001A2384" w:rsidP="00CE1470">
            <w:pPr>
              <w:jc w:val="both"/>
              <w:rPr>
                <w:rFonts w:eastAsia="Calibri" w:cs="Minion Pro"/>
                <w:b/>
                <w:bCs/>
                <w:iCs/>
                <w:color w:val="000000"/>
                <w:sz w:val="23"/>
                <w:szCs w:val="23"/>
              </w:rPr>
            </w:pPr>
            <w:r w:rsidRPr="0058111D">
              <w:rPr>
                <w:rFonts w:eastAsia="Calibri" w:cs="Minion Pro"/>
                <w:b/>
                <w:bCs/>
                <w:iCs/>
                <w:color w:val="000000"/>
                <w:sz w:val="23"/>
                <w:szCs w:val="23"/>
              </w:rPr>
              <w:t>Okul Yönetimi</w:t>
            </w:r>
          </w:p>
        </w:tc>
      </w:tr>
      <w:tr w:rsidR="00714103" w:rsidRPr="0058111D" w:rsidTr="00C904CF">
        <w:trPr>
          <w:trHeight w:val="695"/>
        </w:trPr>
        <w:tc>
          <w:tcPr>
            <w:tcW w:w="3085" w:type="dxa"/>
            <w:shd w:val="clear" w:color="auto" w:fill="DBE5F1" w:themeFill="accent1" w:themeFillTint="33"/>
          </w:tcPr>
          <w:p w:rsidR="00714103" w:rsidRPr="0058111D" w:rsidRDefault="00714103" w:rsidP="00CE1470">
            <w:pPr>
              <w:pStyle w:val="Pa1"/>
              <w:rPr>
                <w:rFonts w:asciiTheme="minorHAnsi" w:eastAsia="Calibri" w:hAnsiTheme="minorHAnsi" w:cs="Minion Pro"/>
                <w:b/>
                <w:bCs/>
                <w:color w:val="000000"/>
                <w:szCs w:val="20"/>
              </w:rPr>
            </w:pPr>
            <w:r w:rsidRPr="0058111D">
              <w:rPr>
                <w:rStyle w:val="A13"/>
                <w:rFonts w:asciiTheme="minorHAnsi" w:eastAsia="Calibri" w:hAnsiTheme="minorHAnsi"/>
                <w:bCs w:val="0"/>
              </w:rPr>
              <w:t>İş Birliği Yapılacak Birimler,Paydaşlar</w:t>
            </w:r>
          </w:p>
        </w:tc>
        <w:tc>
          <w:tcPr>
            <w:tcW w:w="7597" w:type="dxa"/>
            <w:gridSpan w:val="9"/>
            <w:shd w:val="clear" w:color="auto" w:fill="auto"/>
          </w:tcPr>
          <w:p w:rsidR="00714103" w:rsidRPr="0058111D" w:rsidRDefault="00714103" w:rsidP="00CE1470">
            <w:pPr>
              <w:jc w:val="both"/>
              <w:rPr>
                <w:rFonts w:eastAsia="Calibri" w:cs="Minion Pro"/>
                <w:b/>
                <w:bCs/>
                <w:iCs/>
                <w:color w:val="000000"/>
                <w:sz w:val="23"/>
                <w:szCs w:val="23"/>
              </w:rPr>
            </w:pPr>
            <w:r w:rsidRPr="0058111D">
              <w:rPr>
                <w:rFonts w:eastAsia="Calibri" w:cs="Minion Pro"/>
                <w:b/>
                <w:bCs/>
                <w:iCs/>
                <w:color w:val="000000"/>
                <w:sz w:val="23"/>
                <w:szCs w:val="23"/>
              </w:rPr>
              <w:t>Sultangazi İlçe Milli Eğitim Müdürlüğü, Veliler, RAM</w:t>
            </w:r>
          </w:p>
        </w:tc>
      </w:tr>
    </w:tbl>
    <w:p w:rsidR="008F1158" w:rsidRDefault="008F1158" w:rsidP="00620EB8">
      <w:bookmarkStart w:id="176" w:name="_Toc416085167"/>
      <w:bookmarkStart w:id="177" w:name="_Toc529519470"/>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8493"/>
      </w:tblGrid>
      <w:tr w:rsidR="008F1158" w:rsidRPr="00C97E65" w:rsidTr="0058111D">
        <w:trPr>
          <w:trHeight w:val="985"/>
        </w:trPr>
        <w:tc>
          <w:tcPr>
            <w:tcW w:w="0" w:type="auto"/>
            <w:shd w:val="clear" w:color="auto" w:fill="D99594" w:themeFill="accent2" w:themeFillTint="99"/>
            <w:vAlign w:val="center"/>
          </w:tcPr>
          <w:p w:rsidR="008F1158" w:rsidRPr="00C97E65" w:rsidRDefault="008F1158" w:rsidP="008F1158">
            <w:pPr>
              <w:pStyle w:val="AralkYok"/>
              <w:jc w:val="center"/>
              <w:rPr>
                <w:rFonts w:eastAsia="AGaramondPro-Regular"/>
                <w:b/>
              </w:rPr>
            </w:pPr>
          </w:p>
          <w:p w:rsidR="008F1158" w:rsidRPr="00C97E65" w:rsidRDefault="008F1158" w:rsidP="008F1158">
            <w:pPr>
              <w:pStyle w:val="AralkYok"/>
              <w:jc w:val="center"/>
              <w:rPr>
                <w:rFonts w:eastAsia="AGaramondPro-Regular"/>
                <w:b/>
              </w:rPr>
            </w:pPr>
            <w:r w:rsidRPr="00C97E65">
              <w:rPr>
                <w:rFonts w:eastAsia="AGaramondPro-Regular"/>
                <w:b/>
              </w:rPr>
              <w:t>RİSKLER</w:t>
            </w:r>
          </w:p>
        </w:tc>
        <w:tc>
          <w:tcPr>
            <w:tcW w:w="0" w:type="auto"/>
            <w:shd w:val="clear" w:color="auto" w:fill="F2DBDB"/>
            <w:vAlign w:val="center"/>
          </w:tcPr>
          <w:p w:rsidR="008F1158" w:rsidRPr="008F1158" w:rsidRDefault="008F1158" w:rsidP="008F1158">
            <w:pPr>
              <w:pStyle w:val="AralkYok"/>
              <w:rPr>
                <w:b/>
              </w:rPr>
            </w:pPr>
            <w:r w:rsidRPr="008F1158">
              <w:rPr>
                <w:rStyle w:val="A13"/>
              </w:rPr>
              <w:t>-</w:t>
            </w:r>
            <w:r w:rsidRPr="008F1158">
              <w:rPr>
                <w:rFonts w:cs="Minion Pro"/>
                <w:b/>
                <w:bCs/>
                <w:iCs/>
              </w:rPr>
              <w:t>Eğitimi yapılan meslek alanındaki teknoloji değişim hızının yüksek olması,</w:t>
            </w:r>
          </w:p>
          <w:p w:rsidR="008F1158" w:rsidRPr="008F1158" w:rsidRDefault="008F1158" w:rsidP="008F1158">
            <w:pPr>
              <w:pStyle w:val="AralkYok"/>
              <w:rPr>
                <w:b/>
              </w:rPr>
            </w:pPr>
            <w:r w:rsidRPr="008F1158">
              <w:rPr>
                <w:rStyle w:val="A13"/>
              </w:rPr>
              <w:t>-İyileştirilme yapılacak alanların maliyetlerinin yüksek olması</w:t>
            </w:r>
          </w:p>
        </w:tc>
      </w:tr>
      <w:tr w:rsidR="008F1158" w:rsidRPr="00C97E65" w:rsidTr="008F1158">
        <w:trPr>
          <w:trHeight w:val="973"/>
        </w:trPr>
        <w:tc>
          <w:tcPr>
            <w:tcW w:w="0" w:type="auto"/>
            <w:shd w:val="clear" w:color="auto" w:fill="D99594" w:themeFill="accent2" w:themeFillTint="99"/>
            <w:vAlign w:val="center"/>
          </w:tcPr>
          <w:p w:rsidR="008F1158" w:rsidRPr="00C97E65" w:rsidRDefault="008F1158" w:rsidP="008F1158">
            <w:pPr>
              <w:pStyle w:val="AralkYok"/>
              <w:jc w:val="center"/>
              <w:rPr>
                <w:rFonts w:eastAsia="AGaramondPro-Regular"/>
                <w:b/>
              </w:rPr>
            </w:pPr>
            <w:r w:rsidRPr="00C97E65">
              <w:rPr>
                <w:rFonts w:eastAsia="AGaramondPro-Regular"/>
                <w:b/>
              </w:rPr>
              <w:t>STRATEJİLER</w:t>
            </w:r>
          </w:p>
        </w:tc>
        <w:tc>
          <w:tcPr>
            <w:tcW w:w="0" w:type="auto"/>
            <w:shd w:val="clear" w:color="auto" w:fill="F2DBDB"/>
            <w:vAlign w:val="center"/>
          </w:tcPr>
          <w:p w:rsidR="008F1158" w:rsidRPr="008F1158" w:rsidRDefault="008F1158" w:rsidP="008F1158">
            <w:pPr>
              <w:pStyle w:val="AralkYok"/>
              <w:rPr>
                <w:rFonts w:cs="Minion Pro"/>
                <w:b/>
                <w:bCs/>
                <w:iCs/>
              </w:rPr>
            </w:pPr>
            <w:r w:rsidRPr="008F1158">
              <w:rPr>
                <w:rFonts w:cs="Minion Pro"/>
                <w:b/>
                <w:bCs/>
                <w:iCs/>
              </w:rPr>
              <w:t>-Okul kapalı ve açık alanlarının iyileştirilmesi</w:t>
            </w:r>
          </w:p>
          <w:p w:rsidR="00C904CF" w:rsidRDefault="008F1158" w:rsidP="008F1158">
            <w:pPr>
              <w:pStyle w:val="AralkYok"/>
              <w:rPr>
                <w:rFonts w:cs="Minion Pro"/>
                <w:b/>
                <w:bCs/>
                <w:iCs/>
              </w:rPr>
            </w:pPr>
            <w:r w:rsidRPr="008F1158">
              <w:rPr>
                <w:rFonts w:cs="Minion Pro"/>
                <w:b/>
                <w:bCs/>
                <w:iCs/>
              </w:rPr>
              <w:t xml:space="preserve">-Otel </w:t>
            </w:r>
            <w:r w:rsidR="00C904CF">
              <w:rPr>
                <w:rFonts w:cs="Minion Pro"/>
                <w:b/>
                <w:bCs/>
                <w:iCs/>
              </w:rPr>
              <w:t>döner sermaye reklamlarının arttırılması çalışmaları</w:t>
            </w:r>
          </w:p>
          <w:p w:rsidR="008F1158" w:rsidRPr="008F1158" w:rsidRDefault="00C904CF" w:rsidP="008F1158">
            <w:pPr>
              <w:pStyle w:val="AralkYok"/>
              <w:rPr>
                <w:rFonts w:cs="Minion Pro"/>
                <w:b/>
                <w:bCs/>
                <w:iCs/>
              </w:rPr>
            </w:pPr>
            <w:r>
              <w:rPr>
                <w:rFonts w:cs="Minion Pro"/>
                <w:b/>
                <w:bCs/>
                <w:iCs/>
              </w:rPr>
              <w:t xml:space="preserve">-Otel </w:t>
            </w:r>
            <w:r w:rsidR="008F1158" w:rsidRPr="008F1158">
              <w:rPr>
                <w:rFonts w:cs="Minion Pro"/>
                <w:b/>
                <w:bCs/>
                <w:iCs/>
              </w:rPr>
              <w:t xml:space="preserve">kapalı ve açık alanlarının iyileştirilmesi </w:t>
            </w:r>
          </w:p>
          <w:p w:rsidR="008F1158" w:rsidRPr="008F1158" w:rsidRDefault="008F1158" w:rsidP="008F1158">
            <w:pPr>
              <w:pStyle w:val="AralkYok"/>
              <w:rPr>
                <w:b/>
                <w:bCs/>
              </w:rPr>
            </w:pPr>
            <w:r w:rsidRPr="008F1158">
              <w:rPr>
                <w:rFonts w:cs="Minion Pro"/>
                <w:b/>
                <w:bCs/>
                <w:iCs/>
              </w:rPr>
              <w:t>-Okul sınıf ve atölyelerinin donanımlarında iyileştirme yapılacaktır.</w:t>
            </w:r>
          </w:p>
        </w:tc>
      </w:tr>
      <w:tr w:rsidR="008F1158" w:rsidRPr="00C97E65" w:rsidTr="008F1158">
        <w:trPr>
          <w:trHeight w:val="443"/>
        </w:trPr>
        <w:tc>
          <w:tcPr>
            <w:tcW w:w="0" w:type="auto"/>
            <w:shd w:val="clear" w:color="auto" w:fill="D99594" w:themeFill="accent2" w:themeFillTint="99"/>
            <w:vAlign w:val="center"/>
          </w:tcPr>
          <w:p w:rsidR="008F1158" w:rsidRPr="00C97E65" w:rsidRDefault="008F1158" w:rsidP="008F1158">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MALİYET                              TAHMİNİ</w:t>
            </w:r>
          </w:p>
        </w:tc>
        <w:tc>
          <w:tcPr>
            <w:tcW w:w="0" w:type="auto"/>
            <w:shd w:val="clear" w:color="auto" w:fill="F2DBDB"/>
            <w:vAlign w:val="center"/>
          </w:tcPr>
          <w:p w:rsidR="008F1158" w:rsidRPr="008F1158" w:rsidRDefault="00BC4674" w:rsidP="00C42B32">
            <w:pPr>
              <w:pStyle w:val="AralkYok"/>
              <w:rPr>
                <w:rFonts w:eastAsia="AGaramondPro-Regular" w:cs="Calibri"/>
                <w:b/>
              </w:rPr>
            </w:pPr>
            <w:r>
              <w:rPr>
                <w:rFonts w:eastAsia="AGaramondPro-Regular" w:cs="Calibri"/>
                <w:b/>
              </w:rPr>
              <w:t>-</w:t>
            </w:r>
            <w:r w:rsidR="00057E9E">
              <w:rPr>
                <w:rFonts w:eastAsia="AGaramondPro-Regular" w:cs="Calibri"/>
                <w:b/>
              </w:rPr>
              <w:t>2.</w:t>
            </w:r>
            <w:r w:rsidR="00C42B32">
              <w:rPr>
                <w:rFonts w:eastAsia="AGaramondPro-Regular" w:cs="Calibri"/>
                <w:b/>
              </w:rPr>
              <w:t>080</w:t>
            </w:r>
            <w:r w:rsidR="00057E9E">
              <w:rPr>
                <w:rFonts w:eastAsia="AGaramondPro-Regular" w:cs="Calibri"/>
                <w:b/>
              </w:rPr>
              <w:t>.</w:t>
            </w:r>
            <w:r w:rsidR="008F1158" w:rsidRPr="008F1158">
              <w:rPr>
                <w:rFonts w:eastAsia="AGaramondPro-Regular" w:cs="Calibri"/>
                <w:b/>
              </w:rPr>
              <w:t>000 tl</w:t>
            </w:r>
          </w:p>
        </w:tc>
      </w:tr>
      <w:tr w:rsidR="008F1158" w:rsidRPr="00C97E65" w:rsidTr="008F1158">
        <w:trPr>
          <w:trHeight w:val="1787"/>
        </w:trPr>
        <w:tc>
          <w:tcPr>
            <w:tcW w:w="0" w:type="auto"/>
            <w:shd w:val="clear" w:color="auto" w:fill="D99594" w:themeFill="accent2" w:themeFillTint="99"/>
            <w:vAlign w:val="center"/>
          </w:tcPr>
          <w:p w:rsidR="008F1158" w:rsidRPr="00C97E65" w:rsidRDefault="008F1158" w:rsidP="008F1158">
            <w:pPr>
              <w:pStyle w:val="Pa18"/>
              <w:jc w:val="center"/>
              <w:rPr>
                <w:rFonts w:asciiTheme="minorHAnsi" w:hAnsiTheme="minorHAnsi" w:cs="Minion Pro"/>
                <w:b/>
                <w:bCs/>
                <w:color w:val="000000"/>
                <w:sz w:val="20"/>
                <w:szCs w:val="20"/>
              </w:rPr>
            </w:pPr>
          </w:p>
          <w:p w:rsidR="008F1158" w:rsidRPr="00C97E65" w:rsidRDefault="008F1158" w:rsidP="008F1158">
            <w:pPr>
              <w:pStyle w:val="Pa18"/>
              <w:jc w:val="center"/>
              <w:rPr>
                <w:rFonts w:asciiTheme="minorHAnsi" w:hAnsiTheme="minorHAnsi" w:cs="Minion Pro"/>
                <w:b/>
                <w:bCs/>
                <w:color w:val="000000"/>
                <w:sz w:val="20"/>
                <w:szCs w:val="20"/>
              </w:rPr>
            </w:pPr>
          </w:p>
          <w:p w:rsidR="008F1158" w:rsidRPr="00C97E65" w:rsidRDefault="008F1158" w:rsidP="008F1158">
            <w:pPr>
              <w:pStyle w:val="Pa18"/>
              <w:jc w:val="center"/>
              <w:rPr>
                <w:rFonts w:asciiTheme="minorHAnsi" w:hAnsiTheme="minorHAnsi" w:cs="Minion Pro"/>
                <w:b/>
                <w:color w:val="000000"/>
              </w:rPr>
            </w:pPr>
            <w:r w:rsidRPr="00C97E65">
              <w:rPr>
                <w:rFonts w:asciiTheme="minorHAnsi" w:hAnsiTheme="minorHAnsi" w:cs="Minion Pro"/>
                <w:b/>
                <w:bCs/>
                <w:color w:val="000000"/>
                <w:sz w:val="20"/>
                <w:szCs w:val="20"/>
              </w:rPr>
              <w:t>TESPİTLER</w:t>
            </w:r>
          </w:p>
          <w:p w:rsidR="008F1158" w:rsidRPr="00C97E65" w:rsidRDefault="008F1158" w:rsidP="008F1158">
            <w:pPr>
              <w:pStyle w:val="Pa18"/>
              <w:jc w:val="center"/>
              <w:rPr>
                <w:rFonts w:asciiTheme="minorHAnsi" w:eastAsia="AGaramondPro-Regular" w:hAnsiTheme="minorHAnsi"/>
                <w:b/>
              </w:rPr>
            </w:pPr>
          </w:p>
        </w:tc>
        <w:tc>
          <w:tcPr>
            <w:tcW w:w="0" w:type="auto"/>
            <w:shd w:val="clear" w:color="auto" w:fill="F2DBDB"/>
            <w:vAlign w:val="center"/>
          </w:tcPr>
          <w:p w:rsidR="008F1158" w:rsidRPr="008F1158" w:rsidRDefault="008F1158" w:rsidP="008F1158">
            <w:pPr>
              <w:pStyle w:val="AralkYok"/>
            </w:pPr>
            <w:r w:rsidRPr="008F1158">
              <w:rPr>
                <w:rStyle w:val="A13"/>
              </w:rPr>
              <w:t>-</w:t>
            </w:r>
            <w:r w:rsidRPr="008F1158">
              <w:rPr>
                <w:b/>
              </w:rPr>
              <w:t>Alan eğitiminin ortaöğretimin ikinci yılında başlamasının öğrencilerin mesleki ve teknik eğitime yönelik motivasyonunu olumsuz etkilemesi</w:t>
            </w:r>
          </w:p>
          <w:p w:rsidR="008F1158" w:rsidRPr="008F1158" w:rsidRDefault="008F1158" w:rsidP="008F1158">
            <w:pPr>
              <w:pStyle w:val="AralkYok"/>
            </w:pPr>
            <w:r w:rsidRPr="008F1158">
              <w:rPr>
                <w:rStyle w:val="A13"/>
              </w:rPr>
              <w:t>--Öğrencilerin beceri gelişimine destek olan döner sermaye faaliyetlerinin mevcut vergilendirme sisteminden olumsuz etkilenmesi ve gelirlerin eğitim alt yapısı için doğrudan kullanılamaması.</w:t>
            </w:r>
          </w:p>
          <w:p w:rsidR="008F1158" w:rsidRPr="008F1158" w:rsidRDefault="008F1158" w:rsidP="008F1158">
            <w:pPr>
              <w:pStyle w:val="Default"/>
              <w:jc w:val="left"/>
              <w:rPr>
                <w:rFonts w:cs="Minion Pro"/>
                <w:bCs/>
                <w:sz w:val="20"/>
                <w:szCs w:val="20"/>
              </w:rPr>
            </w:pPr>
            <w:r w:rsidRPr="008F1158">
              <w:rPr>
                <w:rStyle w:val="A13"/>
              </w:rPr>
              <w:t>-Mesleki ve teknik eğitimde atölye ve laboratuvar öğretmenlerinin meslek alanlarıyla ilgili bilgi ve becerilerini güncel tutacakları imkânların yetersiz olması,</w:t>
            </w:r>
          </w:p>
        </w:tc>
      </w:tr>
      <w:tr w:rsidR="008F1158" w:rsidRPr="00C97E65" w:rsidTr="0058111D">
        <w:trPr>
          <w:trHeight w:val="977"/>
        </w:trPr>
        <w:tc>
          <w:tcPr>
            <w:tcW w:w="0" w:type="auto"/>
            <w:shd w:val="clear" w:color="auto" w:fill="D99594" w:themeFill="accent2" w:themeFillTint="99"/>
            <w:vAlign w:val="center"/>
          </w:tcPr>
          <w:p w:rsidR="008F1158" w:rsidRPr="00C97E65" w:rsidRDefault="008F1158" w:rsidP="008F1158">
            <w:pPr>
              <w:pStyle w:val="AralkYok"/>
              <w:jc w:val="center"/>
              <w:rPr>
                <w:rFonts w:eastAsia="AGaramondPro-Regular"/>
                <w:b/>
              </w:rPr>
            </w:pPr>
            <w:r w:rsidRPr="00C97E65">
              <w:rPr>
                <w:rFonts w:eastAsia="AGaramondPro-Regular"/>
                <w:b/>
              </w:rPr>
              <w:t>İ</w:t>
            </w:r>
            <w:r w:rsidRPr="00C97E65">
              <w:rPr>
                <w:rFonts w:eastAsia="AGaramondPro-Regular"/>
                <w:b/>
                <w:sz w:val="18"/>
                <w:szCs w:val="18"/>
              </w:rPr>
              <w:t>HTİYAÇLAR</w:t>
            </w:r>
          </w:p>
        </w:tc>
        <w:tc>
          <w:tcPr>
            <w:tcW w:w="0" w:type="auto"/>
            <w:shd w:val="clear" w:color="auto" w:fill="F2DBDB"/>
            <w:vAlign w:val="center"/>
          </w:tcPr>
          <w:p w:rsidR="0058111D" w:rsidRDefault="0058111D" w:rsidP="008F1158">
            <w:pPr>
              <w:pStyle w:val="AralkYok"/>
              <w:rPr>
                <w:rStyle w:val="A13"/>
                <w:rFonts w:cs="Calibri"/>
              </w:rPr>
            </w:pPr>
          </w:p>
          <w:p w:rsidR="008F1158" w:rsidRPr="008F1158" w:rsidRDefault="008F1158" w:rsidP="008F1158">
            <w:pPr>
              <w:pStyle w:val="AralkYok"/>
              <w:rPr>
                <w:rStyle w:val="A13"/>
              </w:rPr>
            </w:pPr>
            <w:r w:rsidRPr="008F1158">
              <w:rPr>
                <w:rStyle w:val="A13"/>
                <w:rFonts w:cs="Calibri"/>
              </w:rPr>
              <w:t>-</w:t>
            </w:r>
            <w:r w:rsidRPr="008F1158">
              <w:rPr>
                <w:rStyle w:val="A13"/>
              </w:rPr>
              <w:t xml:space="preserve">Güncellenen öğretim programları doğrultusunda malzeme, araç, gereç ve donanım sağlanması </w:t>
            </w:r>
          </w:p>
          <w:p w:rsidR="008F1158" w:rsidRPr="008F1158" w:rsidRDefault="008F1158" w:rsidP="008F1158">
            <w:pPr>
              <w:pStyle w:val="AralkYok"/>
              <w:rPr>
                <w:b/>
                <w:iCs/>
              </w:rPr>
            </w:pPr>
            <w:r w:rsidRPr="008F1158">
              <w:rPr>
                <w:rFonts w:cs="Times New Roman"/>
                <w:b/>
              </w:rPr>
              <w:t>-</w:t>
            </w:r>
            <w:r w:rsidRPr="008F1158">
              <w:rPr>
                <w:b/>
                <w:iCs/>
              </w:rPr>
              <w:t>Döner sermaye faaliyetlerinin artırılması için mevzuat düzenlemesi.</w:t>
            </w:r>
          </w:p>
          <w:p w:rsidR="008F1158" w:rsidRPr="008F1158" w:rsidRDefault="008F1158" w:rsidP="008F1158">
            <w:pPr>
              <w:pStyle w:val="AralkYok"/>
              <w:rPr>
                <w:b/>
              </w:rPr>
            </w:pPr>
          </w:p>
        </w:tc>
      </w:tr>
    </w:tbl>
    <w:p w:rsidR="00515064" w:rsidRPr="00EF6831" w:rsidRDefault="00F17743" w:rsidP="0058111D">
      <w:pPr>
        <w:pStyle w:val="Balk6"/>
      </w:pPr>
      <w:r w:rsidRPr="00EF6831">
        <w:lastRenderedPageBreak/>
        <w:t xml:space="preserve">Hedef </w:t>
      </w:r>
      <w:r w:rsidR="004244A3" w:rsidRPr="00EF6831">
        <w:t>4</w:t>
      </w:r>
      <w:r w:rsidRPr="00EF6831">
        <w:t>.</w:t>
      </w:r>
      <w:r w:rsidR="00BD2D47" w:rsidRPr="00EF6831">
        <w:t>2</w:t>
      </w:r>
      <w:r w:rsidRPr="00EF6831">
        <w:t>. Katılımcı, çoğulcu, şeffaf, etkin bilgi-yönetim sistemiyle hizmet veren; bir yönetim ve organizasyon yapısı oluşturmak</w:t>
      </w:r>
    </w:p>
    <w:p w:rsidR="00EF6831" w:rsidRDefault="00EF6831" w:rsidP="00EF6831">
      <w:pPr>
        <w:pStyle w:val="Trnak"/>
      </w:pPr>
    </w:p>
    <w:p w:rsidR="00F17743" w:rsidRPr="00C97E65" w:rsidRDefault="00EF6831" w:rsidP="00EF6831">
      <w:pPr>
        <w:pStyle w:val="Trnak"/>
      </w:pPr>
      <w:r>
        <w:t>Tablo 31 Hedef 4.2</w:t>
      </w: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3"/>
        <w:gridCol w:w="904"/>
        <w:gridCol w:w="1030"/>
        <w:gridCol w:w="761"/>
        <w:gridCol w:w="761"/>
        <w:gridCol w:w="761"/>
        <w:gridCol w:w="761"/>
        <w:gridCol w:w="761"/>
        <w:gridCol w:w="1076"/>
        <w:gridCol w:w="1024"/>
      </w:tblGrid>
      <w:tr w:rsidR="0058111D" w:rsidRPr="0058111D" w:rsidTr="0058111D">
        <w:trPr>
          <w:trHeight w:val="829"/>
        </w:trPr>
        <w:tc>
          <w:tcPr>
            <w:tcW w:w="0" w:type="auto"/>
            <w:shd w:val="clear" w:color="auto" w:fill="95B3D7" w:themeFill="accent1" w:themeFillTint="99"/>
          </w:tcPr>
          <w:p w:rsidR="00F17743" w:rsidRPr="0058111D" w:rsidRDefault="00F17743" w:rsidP="00026BFD">
            <w:pPr>
              <w:rPr>
                <w:rFonts w:eastAsia="Calibri" w:cs="Minion Pro"/>
                <w:b/>
                <w:bCs/>
                <w:iCs/>
                <w:color w:val="000000"/>
                <w:sz w:val="23"/>
                <w:szCs w:val="23"/>
              </w:rPr>
            </w:pPr>
            <w:r w:rsidRPr="0058111D">
              <w:rPr>
                <w:rFonts w:eastAsia="Calibri" w:cs="Minion Pro"/>
                <w:b/>
                <w:bCs/>
                <w:iCs/>
                <w:color w:val="000000"/>
                <w:sz w:val="23"/>
                <w:szCs w:val="23"/>
              </w:rPr>
              <w:t xml:space="preserve">Performans Göstergeleri </w:t>
            </w:r>
          </w:p>
        </w:tc>
        <w:tc>
          <w:tcPr>
            <w:tcW w:w="0" w:type="auto"/>
            <w:shd w:val="clear" w:color="auto" w:fill="95B3D7" w:themeFill="accent1" w:themeFillTint="99"/>
            <w:vAlign w:val="center"/>
          </w:tcPr>
          <w:p w:rsidR="00F17743" w:rsidRPr="0058111D" w:rsidRDefault="00F17743" w:rsidP="00026BFD">
            <w:pPr>
              <w:jc w:val="both"/>
              <w:rPr>
                <w:rFonts w:eastAsia="Calibri" w:cs="Minion Pro"/>
                <w:b/>
                <w:bCs/>
                <w:iCs/>
                <w:color w:val="000000"/>
                <w:sz w:val="16"/>
                <w:szCs w:val="16"/>
              </w:rPr>
            </w:pPr>
            <w:r w:rsidRPr="0058111D">
              <w:rPr>
                <w:rFonts w:eastAsia="Calibri" w:cs="Minion Pro"/>
                <w:b/>
                <w:bCs/>
                <w:iCs/>
                <w:color w:val="000000"/>
                <w:sz w:val="16"/>
                <w:szCs w:val="16"/>
              </w:rPr>
              <w:t>Hedefe Etkisi  (%)</w:t>
            </w:r>
          </w:p>
        </w:tc>
        <w:tc>
          <w:tcPr>
            <w:tcW w:w="0" w:type="auto"/>
            <w:shd w:val="clear" w:color="auto" w:fill="95B3D7" w:themeFill="accent1" w:themeFillTint="99"/>
            <w:vAlign w:val="center"/>
          </w:tcPr>
          <w:p w:rsidR="00F17743" w:rsidRPr="0058111D" w:rsidRDefault="00F17743" w:rsidP="00026BFD">
            <w:pPr>
              <w:jc w:val="both"/>
              <w:rPr>
                <w:rFonts w:eastAsia="Calibri" w:cs="Minion Pro"/>
                <w:b/>
                <w:bCs/>
                <w:iCs/>
                <w:color w:val="000000"/>
                <w:sz w:val="16"/>
                <w:szCs w:val="16"/>
              </w:rPr>
            </w:pPr>
            <w:r w:rsidRPr="0058111D">
              <w:rPr>
                <w:rFonts w:eastAsia="Calibri" w:cs="Minion Pro"/>
                <w:b/>
                <w:bCs/>
                <w:iCs/>
                <w:color w:val="000000"/>
                <w:sz w:val="16"/>
                <w:szCs w:val="16"/>
              </w:rPr>
              <w:t xml:space="preserve">Başlangıç Değeri   </w:t>
            </w:r>
          </w:p>
        </w:tc>
        <w:tc>
          <w:tcPr>
            <w:tcW w:w="0" w:type="auto"/>
            <w:shd w:val="clear" w:color="auto" w:fill="95B3D7" w:themeFill="accent1" w:themeFillTint="99"/>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2019</w:t>
            </w:r>
          </w:p>
        </w:tc>
        <w:tc>
          <w:tcPr>
            <w:tcW w:w="0" w:type="auto"/>
            <w:shd w:val="clear" w:color="auto" w:fill="95B3D7" w:themeFill="accent1" w:themeFillTint="99"/>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2020</w:t>
            </w:r>
          </w:p>
        </w:tc>
        <w:tc>
          <w:tcPr>
            <w:tcW w:w="0" w:type="auto"/>
            <w:shd w:val="clear" w:color="auto" w:fill="95B3D7" w:themeFill="accent1" w:themeFillTint="99"/>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2021</w:t>
            </w:r>
          </w:p>
        </w:tc>
        <w:tc>
          <w:tcPr>
            <w:tcW w:w="0" w:type="auto"/>
            <w:shd w:val="clear" w:color="auto" w:fill="95B3D7" w:themeFill="accent1" w:themeFillTint="99"/>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2022</w:t>
            </w:r>
          </w:p>
        </w:tc>
        <w:tc>
          <w:tcPr>
            <w:tcW w:w="0" w:type="auto"/>
            <w:shd w:val="clear" w:color="auto" w:fill="95B3D7" w:themeFill="accent1" w:themeFillTint="99"/>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2023</w:t>
            </w:r>
          </w:p>
        </w:tc>
        <w:tc>
          <w:tcPr>
            <w:tcW w:w="0" w:type="auto"/>
            <w:shd w:val="clear" w:color="auto" w:fill="95B3D7" w:themeFill="accent1" w:themeFillTint="99"/>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İzleme Sıklığı</w:t>
            </w:r>
          </w:p>
        </w:tc>
        <w:tc>
          <w:tcPr>
            <w:tcW w:w="0" w:type="auto"/>
            <w:shd w:val="clear" w:color="auto" w:fill="95B3D7" w:themeFill="accent1" w:themeFillTint="99"/>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Rapor Sıklığı</w:t>
            </w:r>
          </w:p>
        </w:tc>
      </w:tr>
      <w:tr w:rsidR="0058111D" w:rsidRPr="0058111D" w:rsidTr="0058111D">
        <w:trPr>
          <w:trHeight w:val="1131"/>
        </w:trPr>
        <w:tc>
          <w:tcPr>
            <w:tcW w:w="0" w:type="auto"/>
            <w:shd w:val="clear" w:color="auto" w:fill="DBE5F1" w:themeFill="accent1" w:themeFillTint="33"/>
          </w:tcPr>
          <w:p w:rsidR="00F17743" w:rsidRPr="0058111D" w:rsidRDefault="00F17743" w:rsidP="00F17743">
            <w:pPr>
              <w:pStyle w:val="Pa34"/>
              <w:rPr>
                <w:rFonts w:asciiTheme="minorHAnsi" w:hAnsiTheme="minorHAnsi"/>
                <w:b/>
                <w:sz w:val="22"/>
                <w:szCs w:val="22"/>
                <w:lang w:bidi="en-US"/>
              </w:rPr>
            </w:pPr>
            <w:r w:rsidRPr="0058111D">
              <w:rPr>
                <w:rFonts w:asciiTheme="minorHAnsi" w:hAnsiTheme="minorHAnsi" w:cs="Minion Pro"/>
                <w:b/>
                <w:bCs/>
                <w:color w:val="000000"/>
                <w:sz w:val="22"/>
                <w:szCs w:val="22"/>
              </w:rPr>
              <w:t xml:space="preserve">PG </w:t>
            </w:r>
            <w:r w:rsidR="008664C0" w:rsidRPr="0058111D">
              <w:rPr>
                <w:rFonts w:asciiTheme="minorHAnsi" w:hAnsiTheme="minorHAnsi" w:cs="Minion Pro"/>
                <w:b/>
                <w:bCs/>
                <w:color w:val="000000"/>
                <w:sz w:val="22"/>
                <w:szCs w:val="22"/>
              </w:rPr>
              <w:t>3</w:t>
            </w:r>
            <w:r w:rsidRPr="0058111D">
              <w:rPr>
                <w:rFonts w:asciiTheme="minorHAnsi" w:hAnsiTheme="minorHAnsi" w:cs="Minion Pro"/>
                <w:b/>
                <w:bCs/>
                <w:color w:val="000000"/>
                <w:sz w:val="22"/>
                <w:szCs w:val="22"/>
              </w:rPr>
              <w:t>.2.1</w:t>
            </w:r>
          </w:p>
          <w:p w:rsidR="00F17743" w:rsidRPr="0058111D" w:rsidRDefault="00F17743" w:rsidP="00FE185D">
            <w:pPr>
              <w:pStyle w:val="AralkYok"/>
              <w:rPr>
                <w:b/>
                <w:sz w:val="22"/>
                <w:szCs w:val="22"/>
                <w:lang w:bidi="en-US"/>
              </w:rPr>
            </w:pPr>
            <w:r w:rsidRPr="0058111D">
              <w:rPr>
                <w:b/>
                <w:sz w:val="22"/>
                <w:szCs w:val="22"/>
                <w:lang w:bidi="en-US"/>
              </w:rPr>
              <w:t xml:space="preserve">Kurumun WEB </w:t>
            </w:r>
          </w:p>
          <w:p w:rsidR="00F17743" w:rsidRPr="0058111D" w:rsidRDefault="00F17743" w:rsidP="00FE185D">
            <w:pPr>
              <w:pStyle w:val="AralkYok"/>
              <w:rPr>
                <w:b/>
                <w:sz w:val="22"/>
                <w:szCs w:val="22"/>
                <w:lang w:bidi="en-US"/>
              </w:rPr>
            </w:pPr>
            <w:r w:rsidRPr="0058111D">
              <w:rPr>
                <w:b/>
                <w:sz w:val="22"/>
                <w:szCs w:val="22"/>
                <w:lang w:bidi="en-US"/>
              </w:rPr>
              <w:t xml:space="preserve">sitesinden yapılan </w:t>
            </w:r>
          </w:p>
          <w:p w:rsidR="00F17743" w:rsidRPr="0058111D" w:rsidRDefault="0058111D" w:rsidP="0058111D">
            <w:pPr>
              <w:pStyle w:val="AralkYok"/>
              <w:rPr>
                <w:b/>
                <w:sz w:val="22"/>
                <w:szCs w:val="22"/>
                <w:lang w:bidi="en-US"/>
              </w:rPr>
            </w:pPr>
            <w:r>
              <w:rPr>
                <w:b/>
                <w:sz w:val="22"/>
                <w:szCs w:val="22"/>
                <w:lang w:bidi="en-US"/>
              </w:rPr>
              <w:t>haber sayı</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35</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10</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10</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15</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15</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20</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25</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6 ay</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1 yıl</w:t>
            </w:r>
          </w:p>
        </w:tc>
      </w:tr>
      <w:tr w:rsidR="0058111D" w:rsidRPr="0058111D" w:rsidTr="0058111D">
        <w:trPr>
          <w:trHeight w:val="786"/>
        </w:trPr>
        <w:tc>
          <w:tcPr>
            <w:tcW w:w="0" w:type="auto"/>
            <w:shd w:val="clear" w:color="auto" w:fill="DBE5F1" w:themeFill="accent1" w:themeFillTint="33"/>
          </w:tcPr>
          <w:p w:rsidR="00F17743" w:rsidRPr="0058111D" w:rsidRDefault="00F17743" w:rsidP="00F17743">
            <w:pPr>
              <w:pStyle w:val="Pa34"/>
              <w:rPr>
                <w:rFonts w:asciiTheme="minorHAnsi" w:hAnsiTheme="minorHAnsi"/>
                <w:b/>
                <w:sz w:val="22"/>
                <w:szCs w:val="22"/>
                <w:lang w:bidi="en-US"/>
              </w:rPr>
            </w:pPr>
            <w:r w:rsidRPr="0058111D">
              <w:rPr>
                <w:rFonts w:asciiTheme="minorHAnsi" w:hAnsiTheme="minorHAnsi" w:cs="Minion Pro"/>
                <w:b/>
                <w:bCs/>
                <w:color w:val="000000"/>
                <w:sz w:val="22"/>
                <w:szCs w:val="22"/>
              </w:rPr>
              <w:t xml:space="preserve">PG </w:t>
            </w:r>
            <w:r w:rsidR="008664C0" w:rsidRPr="0058111D">
              <w:rPr>
                <w:rFonts w:asciiTheme="minorHAnsi" w:hAnsiTheme="minorHAnsi" w:cs="Minion Pro"/>
                <w:b/>
                <w:bCs/>
                <w:color w:val="000000"/>
                <w:sz w:val="22"/>
                <w:szCs w:val="22"/>
              </w:rPr>
              <w:t>3</w:t>
            </w:r>
            <w:r w:rsidRPr="0058111D">
              <w:rPr>
                <w:rFonts w:asciiTheme="minorHAnsi" w:hAnsiTheme="minorHAnsi" w:cs="Minion Pro"/>
                <w:b/>
                <w:bCs/>
                <w:color w:val="000000"/>
                <w:sz w:val="22"/>
                <w:szCs w:val="22"/>
              </w:rPr>
              <w:t xml:space="preserve">.2.2 </w:t>
            </w:r>
          </w:p>
          <w:p w:rsidR="00F17743" w:rsidRPr="0058111D" w:rsidRDefault="00F17743" w:rsidP="00026BFD">
            <w:pPr>
              <w:pStyle w:val="Pa34"/>
              <w:rPr>
                <w:rStyle w:val="A13"/>
                <w:rFonts w:asciiTheme="minorHAnsi" w:hAnsiTheme="minorHAnsi" w:cs="Times New Roman"/>
                <w:bCs w:val="0"/>
                <w:color w:val="auto"/>
                <w:sz w:val="22"/>
                <w:szCs w:val="22"/>
                <w:lang w:bidi="en-US"/>
              </w:rPr>
            </w:pPr>
            <w:r w:rsidRPr="0058111D">
              <w:rPr>
                <w:rFonts w:asciiTheme="minorHAnsi" w:hAnsiTheme="minorHAnsi"/>
                <w:b/>
                <w:sz w:val="22"/>
                <w:szCs w:val="22"/>
                <w:lang w:bidi="en-US"/>
              </w:rPr>
              <w:t>Kurumun WEB sitesinin ziyaret edilme Sayısı (aylık)</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30</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250</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250</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500</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500</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750</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1000</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 xml:space="preserve">6 ay </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1 yıl</w:t>
            </w:r>
          </w:p>
        </w:tc>
      </w:tr>
      <w:tr w:rsidR="0058111D" w:rsidRPr="0058111D" w:rsidTr="0058111D">
        <w:trPr>
          <w:trHeight w:val="786"/>
        </w:trPr>
        <w:tc>
          <w:tcPr>
            <w:tcW w:w="0" w:type="auto"/>
            <w:shd w:val="clear" w:color="auto" w:fill="DBE5F1" w:themeFill="accent1" w:themeFillTint="33"/>
          </w:tcPr>
          <w:p w:rsidR="00F17743" w:rsidRPr="0058111D" w:rsidRDefault="00F17743" w:rsidP="00F17743">
            <w:pPr>
              <w:pStyle w:val="Pa34"/>
              <w:rPr>
                <w:rFonts w:asciiTheme="minorHAnsi" w:hAnsiTheme="minorHAnsi"/>
                <w:b/>
                <w:sz w:val="22"/>
                <w:szCs w:val="22"/>
                <w:lang w:bidi="en-US"/>
              </w:rPr>
            </w:pPr>
            <w:r w:rsidRPr="0058111D">
              <w:rPr>
                <w:rFonts w:asciiTheme="minorHAnsi" w:hAnsiTheme="minorHAnsi"/>
                <w:b/>
                <w:sz w:val="22"/>
                <w:szCs w:val="22"/>
              </w:rPr>
              <w:t xml:space="preserve">P.G </w:t>
            </w:r>
            <w:r w:rsidR="008664C0" w:rsidRPr="0058111D">
              <w:rPr>
                <w:rFonts w:asciiTheme="minorHAnsi" w:hAnsiTheme="minorHAnsi"/>
                <w:b/>
                <w:sz w:val="22"/>
                <w:szCs w:val="22"/>
              </w:rPr>
              <w:t>3</w:t>
            </w:r>
            <w:r w:rsidRPr="0058111D">
              <w:rPr>
                <w:rFonts w:asciiTheme="minorHAnsi" w:hAnsiTheme="minorHAnsi"/>
                <w:b/>
                <w:sz w:val="22"/>
                <w:szCs w:val="22"/>
              </w:rPr>
              <w:t>.2.3</w:t>
            </w:r>
            <w:r w:rsidRPr="0058111D">
              <w:rPr>
                <w:rFonts w:asciiTheme="minorHAnsi" w:hAnsiTheme="minorHAnsi"/>
                <w:b/>
                <w:sz w:val="22"/>
                <w:szCs w:val="22"/>
                <w:lang w:bidi="en-US"/>
              </w:rPr>
              <w:t xml:space="preserve">Kurumun WEB sitesinden yapılan </w:t>
            </w:r>
          </w:p>
          <w:p w:rsidR="00F17743" w:rsidRPr="0058111D" w:rsidRDefault="00F17743" w:rsidP="00026BFD">
            <w:pPr>
              <w:pStyle w:val="Pa34"/>
              <w:rPr>
                <w:rFonts w:asciiTheme="minorHAnsi" w:hAnsiTheme="minorHAnsi"/>
                <w:b/>
                <w:sz w:val="22"/>
                <w:szCs w:val="22"/>
                <w:lang w:bidi="en-US"/>
              </w:rPr>
            </w:pPr>
            <w:r w:rsidRPr="0058111D">
              <w:rPr>
                <w:rFonts w:asciiTheme="minorHAnsi" w:hAnsiTheme="minorHAnsi"/>
                <w:b/>
                <w:sz w:val="22"/>
                <w:szCs w:val="22"/>
                <w:lang w:bidi="en-US"/>
              </w:rPr>
              <w:t>duyuru sayısı(aylık)</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35</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5</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5</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10</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10</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15</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15</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6 ay</w:t>
            </w:r>
          </w:p>
        </w:tc>
        <w:tc>
          <w:tcPr>
            <w:tcW w:w="0" w:type="auto"/>
            <w:shd w:val="clear" w:color="auto" w:fill="auto"/>
            <w:vAlign w:val="center"/>
          </w:tcPr>
          <w:p w:rsidR="00F17743" w:rsidRPr="0058111D" w:rsidRDefault="00F17743" w:rsidP="00026BFD">
            <w:pPr>
              <w:jc w:val="both"/>
              <w:rPr>
                <w:rFonts w:eastAsia="Calibri" w:cs="Minion Pro"/>
                <w:b/>
                <w:bCs/>
                <w:iCs/>
                <w:color w:val="000000"/>
                <w:sz w:val="23"/>
                <w:szCs w:val="23"/>
              </w:rPr>
            </w:pPr>
            <w:r w:rsidRPr="0058111D">
              <w:rPr>
                <w:rFonts w:eastAsia="Calibri" w:cs="Minion Pro"/>
                <w:b/>
                <w:bCs/>
                <w:iCs/>
                <w:color w:val="000000"/>
                <w:sz w:val="23"/>
                <w:szCs w:val="23"/>
              </w:rPr>
              <w:t>1 yıl</w:t>
            </w:r>
          </w:p>
        </w:tc>
      </w:tr>
      <w:tr w:rsidR="00F17743" w:rsidRPr="0058111D" w:rsidTr="0058111D">
        <w:trPr>
          <w:trHeight w:val="342"/>
        </w:trPr>
        <w:tc>
          <w:tcPr>
            <w:tcW w:w="0" w:type="auto"/>
            <w:shd w:val="clear" w:color="auto" w:fill="DBE5F1" w:themeFill="accent1" w:themeFillTint="33"/>
          </w:tcPr>
          <w:p w:rsidR="00F17743" w:rsidRPr="0058111D" w:rsidRDefault="00F17743" w:rsidP="00026BFD">
            <w:pPr>
              <w:pStyle w:val="Pa1"/>
              <w:rPr>
                <w:rFonts w:asciiTheme="minorHAnsi" w:eastAsia="Calibri" w:hAnsiTheme="minorHAnsi" w:cs="Minion Pro"/>
                <w:b/>
                <w:bCs/>
                <w:color w:val="000000"/>
                <w:sz w:val="22"/>
                <w:szCs w:val="22"/>
              </w:rPr>
            </w:pPr>
            <w:r w:rsidRPr="0058111D">
              <w:rPr>
                <w:rStyle w:val="A13"/>
                <w:rFonts w:asciiTheme="minorHAnsi" w:eastAsia="Calibri" w:hAnsiTheme="minorHAnsi"/>
                <w:bCs w:val="0"/>
                <w:sz w:val="22"/>
                <w:szCs w:val="22"/>
              </w:rPr>
              <w:t>Koordinatör Birim</w:t>
            </w:r>
          </w:p>
        </w:tc>
        <w:tc>
          <w:tcPr>
            <w:tcW w:w="0" w:type="auto"/>
            <w:gridSpan w:val="9"/>
            <w:shd w:val="clear" w:color="auto" w:fill="auto"/>
          </w:tcPr>
          <w:p w:rsidR="00F17743" w:rsidRPr="0058111D" w:rsidRDefault="00F17743" w:rsidP="001A2384">
            <w:pPr>
              <w:jc w:val="both"/>
              <w:rPr>
                <w:rFonts w:eastAsia="Calibri" w:cs="Minion Pro"/>
                <w:b/>
                <w:bCs/>
                <w:iCs/>
                <w:color w:val="000000"/>
                <w:sz w:val="23"/>
                <w:szCs w:val="23"/>
              </w:rPr>
            </w:pPr>
            <w:r w:rsidRPr="0058111D">
              <w:rPr>
                <w:rFonts w:eastAsia="Calibri" w:cs="Minion Pro"/>
                <w:b/>
                <w:bCs/>
                <w:iCs/>
                <w:color w:val="000000"/>
                <w:sz w:val="23"/>
                <w:szCs w:val="23"/>
              </w:rPr>
              <w:t>Stratejik Geliştirme Kurulu,</w:t>
            </w:r>
          </w:p>
        </w:tc>
      </w:tr>
      <w:tr w:rsidR="001A2384" w:rsidRPr="0058111D" w:rsidTr="0058111D">
        <w:trPr>
          <w:trHeight w:val="695"/>
        </w:trPr>
        <w:tc>
          <w:tcPr>
            <w:tcW w:w="0" w:type="auto"/>
            <w:shd w:val="clear" w:color="auto" w:fill="DBE5F1" w:themeFill="accent1" w:themeFillTint="33"/>
          </w:tcPr>
          <w:p w:rsidR="001A2384" w:rsidRPr="0058111D" w:rsidRDefault="001A2384" w:rsidP="00026BFD">
            <w:pPr>
              <w:pStyle w:val="Pa1"/>
              <w:rPr>
                <w:rStyle w:val="A13"/>
                <w:rFonts w:asciiTheme="minorHAnsi" w:eastAsia="Calibri" w:hAnsiTheme="minorHAnsi"/>
                <w:bCs w:val="0"/>
                <w:sz w:val="22"/>
                <w:szCs w:val="22"/>
              </w:rPr>
            </w:pPr>
            <w:r w:rsidRPr="0058111D">
              <w:rPr>
                <w:rStyle w:val="A13"/>
                <w:rFonts w:asciiTheme="minorHAnsi" w:eastAsia="Calibri" w:hAnsiTheme="minorHAnsi"/>
                <w:bCs w:val="0"/>
                <w:sz w:val="22"/>
                <w:szCs w:val="22"/>
              </w:rPr>
              <w:t>Sorumlu Birim</w:t>
            </w:r>
          </w:p>
        </w:tc>
        <w:tc>
          <w:tcPr>
            <w:tcW w:w="0" w:type="auto"/>
            <w:gridSpan w:val="9"/>
            <w:shd w:val="clear" w:color="auto" w:fill="auto"/>
          </w:tcPr>
          <w:p w:rsidR="001A2384" w:rsidRPr="0058111D" w:rsidRDefault="001A2384" w:rsidP="00BD2D47">
            <w:pPr>
              <w:jc w:val="both"/>
              <w:rPr>
                <w:rFonts w:eastAsia="Calibri" w:cs="Minion Pro"/>
                <w:b/>
                <w:bCs/>
                <w:iCs/>
                <w:color w:val="000000"/>
                <w:sz w:val="23"/>
                <w:szCs w:val="23"/>
              </w:rPr>
            </w:pPr>
            <w:r w:rsidRPr="0058111D">
              <w:rPr>
                <w:rFonts w:eastAsia="Calibri" w:cs="Minion Pro"/>
                <w:b/>
                <w:bCs/>
                <w:iCs/>
                <w:color w:val="000000"/>
                <w:sz w:val="23"/>
                <w:szCs w:val="23"/>
              </w:rPr>
              <w:t>Okul Yönetimi ,Öğretmenler</w:t>
            </w:r>
          </w:p>
        </w:tc>
      </w:tr>
      <w:tr w:rsidR="00F17743" w:rsidRPr="0058111D" w:rsidTr="0058111D">
        <w:trPr>
          <w:trHeight w:val="695"/>
        </w:trPr>
        <w:tc>
          <w:tcPr>
            <w:tcW w:w="0" w:type="auto"/>
            <w:shd w:val="clear" w:color="auto" w:fill="DBE5F1" w:themeFill="accent1" w:themeFillTint="33"/>
          </w:tcPr>
          <w:p w:rsidR="00F17743" w:rsidRPr="0058111D" w:rsidRDefault="00F17743" w:rsidP="00026BFD">
            <w:pPr>
              <w:pStyle w:val="Pa1"/>
              <w:rPr>
                <w:rFonts w:asciiTheme="minorHAnsi" w:eastAsia="Calibri" w:hAnsiTheme="minorHAnsi" w:cs="Minion Pro"/>
                <w:b/>
                <w:bCs/>
                <w:color w:val="000000"/>
                <w:sz w:val="22"/>
                <w:szCs w:val="22"/>
              </w:rPr>
            </w:pPr>
            <w:r w:rsidRPr="0058111D">
              <w:rPr>
                <w:rStyle w:val="A13"/>
                <w:rFonts w:asciiTheme="minorHAnsi" w:eastAsia="Calibri" w:hAnsiTheme="minorHAnsi"/>
                <w:bCs w:val="0"/>
                <w:sz w:val="22"/>
                <w:szCs w:val="22"/>
              </w:rPr>
              <w:t>İş Birliği Yapılacak Birimler,Paydaşlar</w:t>
            </w:r>
          </w:p>
        </w:tc>
        <w:tc>
          <w:tcPr>
            <w:tcW w:w="0" w:type="auto"/>
            <w:gridSpan w:val="9"/>
            <w:shd w:val="clear" w:color="auto" w:fill="auto"/>
          </w:tcPr>
          <w:p w:rsidR="00F17743" w:rsidRPr="0058111D" w:rsidRDefault="00F17743" w:rsidP="00BD2D47">
            <w:pPr>
              <w:jc w:val="both"/>
              <w:rPr>
                <w:rFonts w:eastAsia="Calibri" w:cs="Minion Pro"/>
                <w:b/>
                <w:bCs/>
                <w:iCs/>
                <w:color w:val="000000"/>
                <w:sz w:val="23"/>
                <w:szCs w:val="23"/>
              </w:rPr>
            </w:pPr>
            <w:r w:rsidRPr="0058111D">
              <w:rPr>
                <w:rFonts w:eastAsia="Calibri" w:cs="Minion Pro"/>
                <w:b/>
                <w:bCs/>
                <w:iCs/>
                <w:color w:val="000000"/>
                <w:sz w:val="23"/>
                <w:szCs w:val="23"/>
              </w:rPr>
              <w:t>Sultangazi İlçe Milli Eğitim Müdürlüğü,</w:t>
            </w:r>
            <w:r w:rsidR="00BD2D47" w:rsidRPr="0058111D">
              <w:rPr>
                <w:rFonts w:eastAsia="Calibri" w:cs="Minion Pro"/>
                <w:b/>
                <w:bCs/>
                <w:iCs/>
                <w:color w:val="000000"/>
                <w:sz w:val="23"/>
                <w:szCs w:val="23"/>
              </w:rPr>
              <w:t>Veliler</w:t>
            </w:r>
          </w:p>
        </w:tc>
      </w:tr>
    </w:tbl>
    <w:tbl>
      <w:tblPr>
        <w:tblpPr w:leftFromText="141" w:rightFromText="141" w:vertAnchor="text" w:horzAnchor="margin" w:tblpY="59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9148"/>
      </w:tblGrid>
      <w:tr w:rsidR="00EF6831" w:rsidRPr="00EF6831" w:rsidTr="00EF6831">
        <w:trPr>
          <w:trHeight w:val="1124"/>
        </w:trPr>
        <w:tc>
          <w:tcPr>
            <w:tcW w:w="718" w:type="pct"/>
            <w:shd w:val="clear" w:color="auto" w:fill="D99594" w:themeFill="accent2" w:themeFillTint="99"/>
            <w:vAlign w:val="center"/>
          </w:tcPr>
          <w:p w:rsidR="00EF6831" w:rsidRPr="00EF6831" w:rsidRDefault="00EF6831" w:rsidP="00EF6831">
            <w:pPr>
              <w:pStyle w:val="AralkYok"/>
              <w:jc w:val="center"/>
              <w:rPr>
                <w:rFonts w:eastAsia="AGaramondPro-Regular"/>
                <w:b/>
              </w:rPr>
            </w:pPr>
          </w:p>
          <w:p w:rsidR="00EF6831" w:rsidRPr="00EF6831" w:rsidRDefault="00EF6831" w:rsidP="00EF6831">
            <w:pPr>
              <w:pStyle w:val="AralkYok"/>
              <w:jc w:val="center"/>
              <w:rPr>
                <w:rFonts w:eastAsia="AGaramondPro-Regular"/>
                <w:b/>
              </w:rPr>
            </w:pPr>
          </w:p>
          <w:p w:rsidR="00EF6831" w:rsidRPr="00EF6831" w:rsidRDefault="00EF6831" w:rsidP="00EF6831">
            <w:pPr>
              <w:pStyle w:val="AralkYok"/>
              <w:jc w:val="center"/>
              <w:rPr>
                <w:rFonts w:eastAsia="AGaramondPro-Regular"/>
                <w:b/>
              </w:rPr>
            </w:pPr>
          </w:p>
          <w:p w:rsidR="00EF6831" w:rsidRPr="00EF6831" w:rsidRDefault="00EF6831" w:rsidP="00EF6831">
            <w:pPr>
              <w:pStyle w:val="AralkYok"/>
              <w:jc w:val="center"/>
              <w:rPr>
                <w:rFonts w:eastAsia="AGaramondPro-Regular"/>
                <w:b/>
              </w:rPr>
            </w:pPr>
            <w:r w:rsidRPr="00EF6831">
              <w:rPr>
                <w:rFonts w:eastAsia="AGaramondPro-Regular"/>
                <w:b/>
              </w:rPr>
              <w:t>RİSKLER</w:t>
            </w:r>
          </w:p>
        </w:tc>
        <w:tc>
          <w:tcPr>
            <w:tcW w:w="4282" w:type="pct"/>
            <w:shd w:val="clear" w:color="auto" w:fill="F2DBDB"/>
            <w:vAlign w:val="center"/>
          </w:tcPr>
          <w:p w:rsidR="00EF6831" w:rsidRPr="00EF6831" w:rsidRDefault="00EF6831" w:rsidP="00EF6831">
            <w:pPr>
              <w:pStyle w:val="Default"/>
              <w:jc w:val="left"/>
              <w:rPr>
                <w:b/>
                <w:sz w:val="20"/>
                <w:szCs w:val="20"/>
              </w:rPr>
            </w:pPr>
            <w:r w:rsidRPr="00EF6831">
              <w:rPr>
                <w:rStyle w:val="A13"/>
              </w:rPr>
              <w:t>-Veli ve öğrencilerin internet kullanmada bilinçsiz olması</w:t>
            </w:r>
          </w:p>
          <w:p w:rsidR="00EF6831" w:rsidRPr="00EF6831" w:rsidRDefault="00EF6831" w:rsidP="00EF6831">
            <w:pPr>
              <w:pStyle w:val="Default"/>
              <w:jc w:val="left"/>
              <w:rPr>
                <w:b/>
                <w:sz w:val="20"/>
                <w:szCs w:val="20"/>
              </w:rPr>
            </w:pPr>
            <w:r w:rsidRPr="00EF6831">
              <w:rPr>
                <w:b/>
                <w:sz w:val="20"/>
                <w:szCs w:val="20"/>
              </w:rPr>
              <w:t>-WEB sitesine yükleme yaparken  harcanan zamanın diğer işleri engelleme ihtimali</w:t>
            </w:r>
          </w:p>
        </w:tc>
      </w:tr>
      <w:tr w:rsidR="00EF6831" w:rsidRPr="00EF6831" w:rsidTr="00EF6831">
        <w:trPr>
          <w:trHeight w:val="1830"/>
        </w:trPr>
        <w:tc>
          <w:tcPr>
            <w:tcW w:w="718" w:type="pct"/>
            <w:shd w:val="clear" w:color="auto" w:fill="D99594" w:themeFill="accent2" w:themeFillTint="99"/>
            <w:vAlign w:val="center"/>
          </w:tcPr>
          <w:p w:rsidR="00EF6831" w:rsidRPr="00EF6831" w:rsidRDefault="00EF6831" w:rsidP="00EF6831">
            <w:pPr>
              <w:pStyle w:val="AralkYok"/>
              <w:jc w:val="center"/>
              <w:rPr>
                <w:rFonts w:eastAsia="AGaramondPro-Regular"/>
                <w:b/>
              </w:rPr>
            </w:pPr>
            <w:r w:rsidRPr="00EF6831">
              <w:rPr>
                <w:rFonts w:eastAsia="AGaramondPro-Regular"/>
                <w:b/>
              </w:rPr>
              <w:t>STRATEJİLER</w:t>
            </w:r>
          </w:p>
        </w:tc>
        <w:tc>
          <w:tcPr>
            <w:tcW w:w="4282" w:type="pct"/>
            <w:shd w:val="clear" w:color="auto" w:fill="F2DBDB"/>
            <w:vAlign w:val="center"/>
          </w:tcPr>
          <w:p w:rsidR="00EF6831" w:rsidRPr="00EF6831" w:rsidRDefault="00EF6831" w:rsidP="00EF6831">
            <w:pPr>
              <w:pStyle w:val="Pa1"/>
              <w:rPr>
                <w:rFonts w:asciiTheme="minorHAnsi" w:hAnsiTheme="minorHAnsi" w:cs="Minion Pro"/>
                <w:b/>
                <w:color w:val="000000"/>
              </w:rPr>
            </w:pPr>
          </w:p>
          <w:p w:rsidR="00EF6831" w:rsidRPr="00EF6831" w:rsidRDefault="00EF6831" w:rsidP="00EF6831">
            <w:pPr>
              <w:pStyle w:val="Default"/>
              <w:jc w:val="left"/>
              <w:rPr>
                <w:rFonts w:cs="Minion Pro"/>
                <w:b/>
                <w:bCs/>
                <w:iCs/>
                <w:sz w:val="20"/>
                <w:szCs w:val="20"/>
              </w:rPr>
            </w:pPr>
            <w:r w:rsidRPr="00EF6831">
              <w:rPr>
                <w:rFonts w:cs="Minion Pro"/>
                <w:b/>
                <w:bCs/>
                <w:iCs/>
                <w:sz w:val="20"/>
                <w:szCs w:val="20"/>
              </w:rPr>
              <w:t>-Paydaşların hızlı bir şekilde bilgilendirilmesi amacıyla mevzuat değişiklikleri  web sayfasında duyurulacaktır</w:t>
            </w:r>
          </w:p>
          <w:p w:rsidR="00EF6831" w:rsidRPr="00EF6831" w:rsidRDefault="00EF6831" w:rsidP="00EF6831">
            <w:pPr>
              <w:pStyle w:val="Default"/>
              <w:jc w:val="left"/>
              <w:rPr>
                <w:rFonts w:cs="Minion Pro"/>
                <w:b/>
                <w:bCs/>
                <w:iCs/>
                <w:sz w:val="20"/>
                <w:szCs w:val="20"/>
              </w:rPr>
            </w:pPr>
            <w:r w:rsidRPr="00EF6831">
              <w:rPr>
                <w:rFonts w:cs="Minion Pro"/>
                <w:b/>
                <w:bCs/>
                <w:iCs/>
                <w:sz w:val="20"/>
                <w:szCs w:val="20"/>
              </w:rPr>
              <w:t>-</w:t>
            </w:r>
            <w:r w:rsidRPr="00EF6831">
              <w:rPr>
                <w:rFonts w:eastAsia="Times New Roman" w:cs="Times New Roman"/>
                <w:b/>
                <w:iCs/>
                <w:color w:val="auto"/>
                <w:sz w:val="20"/>
                <w:szCs w:val="20"/>
              </w:rPr>
              <w:t>Kurumda yapılan sosyal etkinlik,gezi,yarışmalar vb..  web siteden yayınlanacak</w:t>
            </w:r>
          </w:p>
          <w:p w:rsidR="00EF6831" w:rsidRPr="00EF6831" w:rsidRDefault="00EF6831" w:rsidP="00EF6831">
            <w:pPr>
              <w:pStyle w:val="Default"/>
              <w:jc w:val="left"/>
              <w:rPr>
                <w:b/>
                <w:bCs/>
                <w:sz w:val="20"/>
                <w:szCs w:val="20"/>
              </w:rPr>
            </w:pPr>
            <w:r w:rsidRPr="00EF6831">
              <w:rPr>
                <w:rFonts w:cs="Minion Pro"/>
                <w:b/>
                <w:bCs/>
                <w:iCs/>
                <w:sz w:val="20"/>
                <w:szCs w:val="20"/>
              </w:rPr>
              <w:t>-Kurumla ilgili yazılı ve görsel medyada çıkan haberlerle ilgili dijital görsel arşiv oluşturulacaktır.</w:t>
            </w:r>
          </w:p>
        </w:tc>
      </w:tr>
      <w:tr w:rsidR="00EF6831" w:rsidRPr="00EF6831" w:rsidTr="00EF6831">
        <w:trPr>
          <w:trHeight w:val="443"/>
        </w:trPr>
        <w:tc>
          <w:tcPr>
            <w:tcW w:w="718" w:type="pct"/>
            <w:shd w:val="clear" w:color="auto" w:fill="D99594" w:themeFill="accent2" w:themeFillTint="99"/>
            <w:vAlign w:val="center"/>
          </w:tcPr>
          <w:p w:rsidR="00EF6831" w:rsidRPr="00EF6831" w:rsidRDefault="00EF6831" w:rsidP="00EF6831">
            <w:pPr>
              <w:pStyle w:val="Pa18"/>
              <w:jc w:val="center"/>
              <w:rPr>
                <w:rFonts w:asciiTheme="minorHAnsi" w:hAnsiTheme="minorHAnsi" w:cs="Minion Pro"/>
                <w:b/>
                <w:color w:val="000000"/>
              </w:rPr>
            </w:pPr>
            <w:r w:rsidRPr="00EF6831">
              <w:rPr>
                <w:rFonts w:asciiTheme="minorHAnsi" w:hAnsiTheme="minorHAnsi" w:cs="Minion Pro"/>
                <w:b/>
                <w:bCs/>
                <w:color w:val="000000"/>
                <w:sz w:val="20"/>
                <w:szCs w:val="20"/>
              </w:rPr>
              <w:t>MALİYET                              TAHMİNİ</w:t>
            </w:r>
          </w:p>
        </w:tc>
        <w:tc>
          <w:tcPr>
            <w:tcW w:w="4282" w:type="pct"/>
            <w:shd w:val="clear" w:color="auto" w:fill="F2DBDB"/>
            <w:vAlign w:val="center"/>
          </w:tcPr>
          <w:p w:rsidR="00EF6831" w:rsidRPr="00EF6831" w:rsidRDefault="00EF6831" w:rsidP="00EF6831">
            <w:pPr>
              <w:pStyle w:val="AralkYok"/>
              <w:rPr>
                <w:rFonts w:eastAsia="AGaramondPro-Regular" w:cs="Calibri"/>
                <w:b/>
              </w:rPr>
            </w:pPr>
            <w:r w:rsidRPr="00EF6831">
              <w:rPr>
                <w:rFonts w:eastAsia="AGaramondPro-Regular" w:cs="Calibri"/>
                <w:b/>
              </w:rPr>
              <w:t>34 000 tl</w:t>
            </w:r>
          </w:p>
        </w:tc>
      </w:tr>
      <w:tr w:rsidR="00EF6831" w:rsidRPr="00EF6831" w:rsidTr="00EF6831">
        <w:tc>
          <w:tcPr>
            <w:tcW w:w="718" w:type="pct"/>
            <w:shd w:val="clear" w:color="auto" w:fill="D99594" w:themeFill="accent2" w:themeFillTint="99"/>
          </w:tcPr>
          <w:p w:rsidR="00EF6831" w:rsidRPr="00EF6831" w:rsidRDefault="00EF6831" w:rsidP="00EF6831">
            <w:pPr>
              <w:pStyle w:val="Pa18"/>
              <w:rPr>
                <w:rFonts w:asciiTheme="minorHAnsi" w:hAnsiTheme="minorHAnsi" w:cs="Minion Pro"/>
                <w:b/>
                <w:bCs/>
                <w:color w:val="000000"/>
                <w:sz w:val="20"/>
                <w:szCs w:val="20"/>
              </w:rPr>
            </w:pPr>
          </w:p>
          <w:p w:rsidR="00EF6831" w:rsidRDefault="00EF6831" w:rsidP="00EF6831">
            <w:pPr>
              <w:pStyle w:val="Pa18"/>
              <w:rPr>
                <w:rFonts w:asciiTheme="minorHAnsi" w:hAnsiTheme="minorHAnsi" w:cs="Minion Pro"/>
                <w:b/>
                <w:bCs/>
                <w:color w:val="000000"/>
                <w:sz w:val="20"/>
                <w:szCs w:val="20"/>
              </w:rPr>
            </w:pPr>
            <w:r w:rsidRPr="00EF6831">
              <w:rPr>
                <w:rFonts w:asciiTheme="minorHAnsi" w:hAnsiTheme="minorHAnsi" w:cs="Minion Pro"/>
                <w:b/>
                <w:bCs/>
                <w:color w:val="000000"/>
                <w:sz w:val="20"/>
                <w:szCs w:val="20"/>
              </w:rPr>
              <w:t>TESPİTLER</w:t>
            </w:r>
          </w:p>
          <w:p w:rsidR="00EF6831" w:rsidRPr="00EF6831" w:rsidRDefault="00EF6831" w:rsidP="00EF6831">
            <w:pPr>
              <w:pStyle w:val="Default"/>
              <w:rPr>
                <w:lang w:val="tr-TR" w:eastAsia="tr-TR" w:bidi="ar-SA"/>
              </w:rPr>
            </w:pPr>
          </w:p>
        </w:tc>
        <w:tc>
          <w:tcPr>
            <w:tcW w:w="4282" w:type="pct"/>
            <w:shd w:val="clear" w:color="auto" w:fill="F2DBDB"/>
            <w:vAlign w:val="center"/>
          </w:tcPr>
          <w:p w:rsidR="00EF6831" w:rsidRPr="00EF6831" w:rsidRDefault="00EF6831" w:rsidP="00EF6831">
            <w:pPr>
              <w:pStyle w:val="Default"/>
              <w:jc w:val="left"/>
              <w:rPr>
                <w:b/>
                <w:sz w:val="20"/>
                <w:szCs w:val="20"/>
              </w:rPr>
            </w:pPr>
            <w:r w:rsidRPr="00EF6831">
              <w:rPr>
                <w:rStyle w:val="A13"/>
              </w:rPr>
              <w:t>-</w:t>
            </w:r>
            <w:r w:rsidRPr="00EF6831">
              <w:rPr>
                <w:rFonts w:eastAsia="Times New Roman" w:cs="Arial"/>
                <w:b/>
                <w:color w:val="auto"/>
                <w:sz w:val="20"/>
                <w:szCs w:val="20"/>
                <w:lang w:val="tr-TR" w:eastAsia="tr-TR" w:bidi="ar-SA"/>
              </w:rPr>
              <w:t xml:space="preserve">Bazı </w:t>
            </w:r>
            <w:r w:rsidRPr="00EF6831">
              <w:rPr>
                <w:rFonts w:cs="Minion Pro"/>
                <w:b/>
                <w:bCs/>
                <w:iCs/>
                <w:sz w:val="20"/>
                <w:szCs w:val="20"/>
                <w:lang w:val="tr-TR"/>
              </w:rPr>
              <w:t>veli ve öğrencilerin internet erişimine sahip olmaması</w:t>
            </w:r>
          </w:p>
          <w:p w:rsidR="00EF6831" w:rsidRPr="00EF6831" w:rsidRDefault="00EF6831" w:rsidP="00EF6831">
            <w:pPr>
              <w:pStyle w:val="Default"/>
              <w:rPr>
                <w:rFonts w:cs="Minion Pro"/>
                <w:b/>
                <w:bCs/>
                <w:sz w:val="20"/>
                <w:szCs w:val="20"/>
              </w:rPr>
            </w:pPr>
            <w:r w:rsidRPr="00EF6831">
              <w:rPr>
                <w:rFonts w:cs="Minion Pro"/>
                <w:b/>
                <w:bCs/>
                <w:sz w:val="20"/>
                <w:szCs w:val="20"/>
              </w:rPr>
              <w:t>-Kurumun WEB sitesinin öğrenciler tarafından ilgisini çekmemes</w:t>
            </w:r>
          </w:p>
        </w:tc>
      </w:tr>
      <w:tr w:rsidR="00EF6831" w:rsidRPr="00EF6831" w:rsidTr="00EF6831">
        <w:tc>
          <w:tcPr>
            <w:tcW w:w="718" w:type="pct"/>
            <w:shd w:val="clear" w:color="auto" w:fill="D99594" w:themeFill="accent2" w:themeFillTint="99"/>
            <w:vAlign w:val="center"/>
          </w:tcPr>
          <w:p w:rsidR="00EF6831" w:rsidRPr="00EF6831" w:rsidRDefault="00EF6831" w:rsidP="00EF6831">
            <w:pPr>
              <w:pStyle w:val="AralkYok"/>
              <w:jc w:val="center"/>
              <w:rPr>
                <w:rFonts w:eastAsia="AGaramondPro-Regular"/>
                <w:b/>
              </w:rPr>
            </w:pPr>
            <w:r w:rsidRPr="00EF6831">
              <w:rPr>
                <w:rFonts w:eastAsia="AGaramondPro-Regular"/>
                <w:b/>
              </w:rPr>
              <w:t>İHTİYAÇLAR</w:t>
            </w:r>
          </w:p>
        </w:tc>
        <w:tc>
          <w:tcPr>
            <w:tcW w:w="4282" w:type="pct"/>
            <w:shd w:val="clear" w:color="auto" w:fill="F2DBDB"/>
            <w:vAlign w:val="center"/>
          </w:tcPr>
          <w:p w:rsidR="00EF6831" w:rsidRPr="00EF6831" w:rsidRDefault="00EF6831" w:rsidP="00EF6831">
            <w:pPr>
              <w:pStyle w:val="Default"/>
              <w:jc w:val="left"/>
              <w:rPr>
                <w:rStyle w:val="A13"/>
              </w:rPr>
            </w:pPr>
            <w:r w:rsidRPr="00EF6831">
              <w:rPr>
                <w:rStyle w:val="A13"/>
                <w:rFonts w:cs="Calibri"/>
              </w:rPr>
              <w:t>-</w:t>
            </w:r>
            <w:r w:rsidRPr="00EF6831">
              <w:rPr>
                <w:rStyle w:val="A13"/>
              </w:rPr>
              <w:t>WEB sitesi tasarımlarını geliştirmek</w:t>
            </w:r>
          </w:p>
          <w:p w:rsidR="00EF6831" w:rsidRPr="00EF6831" w:rsidRDefault="00EF6831" w:rsidP="00EF6831">
            <w:pPr>
              <w:pStyle w:val="Default"/>
              <w:jc w:val="left"/>
              <w:rPr>
                <w:b/>
                <w:sz w:val="20"/>
                <w:szCs w:val="20"/>
              </w:rPr>
            </w:pPr>
            <w:r w:rsidRPr="00EF6831">
              <w:rPr>
                <w:rFonts w:cs="Times New Roman"/>
                <w:b/>
                <w:color w:val="auto"/>
              </w:rPr>
              <w:t>-</w:t>
            </w:r>
            <w:r w:rsidRPr="00EF6831">
              <w:rPr>
                <w:rFonts w:cs="Minion Pro"/>
                <w:b/>
                <w:bCs/>
                <w:iCs/>
                <w:sz w:val="20"/>
                <w:szCs w:val="20"/>
                <w:lang w:val="tr-TR"/>
              </w:rPr>
              <w:t>WEB sitesi etkinlikliklerine ve tıklanma sayılarına bakanlık tarafından ödül verilerek teşvik edilmesi</w:t>
            </w:r>
          </w:p>
        </w:tc>
      </w:tr>
    </w:tbl>
    <w:p w:rsidR="00BF3883" w:rsidRPr="00C97E65" w:rsidRDefault="00BF3883" w:rsidP="00F17743"/>
    <w:p w:rsidR="00BF3883" w:rsidRPr="00C97E65" w:rsidRDefault="00BF3883" w:rsidP="00620EB8"/>
    <w:p w:rsidR="005101EF" w:rsidRDefault="005101EF" w:rsidP="00620EB8"/>
    <w:p w:rsidR="0058111D" w:rsidRDefault="0058111D" w:rsidP="00620EB8"/>
    <w:p w:rsidR="0058111D" w:rsidRDefault="0058111D" w:rsidP="00620EB8"/>
    <w:p w:rsidR="0058111D" w:rsidRDefault="0058111D" w:rsidP="00620EB8"/>
    <w:p w:rsidR="00BF3883" w:rsidRPr="00C97E65" w:rsidRDefault="00F16421" w:rsidP="00EF6831">
      <w:pPr>
        <w:pStyle w:val="Balk6"/>
      </w:pPr>
      <w:r w:rsidRPr="00C97E65">
        <w:lastRenderedPageBreak/>
        <w:t xml:space="preserve">Hedef </w:t>
      </w:r>
      <w:r w:rsidR="004244A3" w:rsidRPr="00C97E65">
        <w:t>4</w:t>
      </w:r>
      <w:r w:rsidRPr="00C97E65">
        <w:t>.3. Mesleki ve teknik eğitime atfedilen değer ve memnuniyet  artırılacaktır.</w:t>
      </w:r>
    </w:p>
    <w:p w:rsidR="003B0EA5" w:rsidRDefault="003B0EA5" w:rsidP="003B0EA5"/>
    <w:p w:rsidR="0029547F" w:rsidRPr="00C97E65" w:rsidRDefault="0029547F" w:rsidP="0029547F">
      <w:pPr>
        <w:pStyle w:val="Trnak"/>
      </w:pPr>
      <w:r>
        <w:t>Tablo 32-  Hedef 4.3</w:t>
      </w: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6"/>
        <w:gridCol w:w="855"/>
        <w:gridCol w:w="1017"/>
        <w:gridCol w:w="743"/>
        <w:gridCol w:w="743"/>
        <w:gridCol w:w="743"/>
        <w:gridCol w:w="743"/>
        <w:gridCol w:w="743"/>
        <w:gridCol w:w="1029"/>
        <w:gridCol w:w="990"/>
      </w:tblGrid>
      <w:tr w:rsidR="00F16421" w:rsidRPr="00C97E65" w:rsidTr="0029547F">
        <w:trPr>
          <w:trHeight w:val="829"/>
        </w:trPr>
        <w:tc>
          <w:tcPr>
            <w:tcW w:w="0" w:type="auto"/>
            <w:shd w:val="clear" w:color="auto" w:fill="95B3D7" w:themeFill="accent1" w:themeFillTint="99"/>
          </w:tcPr>
          <w:p w:rsidR="0029547F" w:rsidRDefault="00F16421" w:rsidP="00026BFD">
            <w:pPr>
              <w:rPr>
                <w:rFonts w:eastAsia="Calibri" w:cs="Minion Pro"/>
                <w:b/>
                <w:bCs/>
                <w:iCs/>
                <w:color w:val="000000"/>
                <w:sz w:val="23"/>
                <w:szCs w:val="23"/>
              </w:rPr>
            </w:pPr>
            <w:r w:rsidRPr="00C97E65">
              <w:rPr>
                <w:rFonts w:eastAsia="Calibri" w:cs="Minion Pro"/>
                <w:b/>
                <w:bCs/>
                <w:iCs/>
                <w:color w:val="000000"/>
                <w:sz w:val="23"/>
                <w:szCs w:val="23"/>
              </w:rPr>
              <w:t>Performans</w:t>
            </w:r>
          </w:p>
          <w:p w:rsidR="00F16421" w:rsidRPr="00C97E65" w:rsidRDefault="00F16421" w:rsidP="00026BFD">
            <w:pPr>
              <w:rPr>
                <w:rFonts w:eastAsia="Calibri" w:cs="Minion Pro"/>
                <w:b/>
                <w:bCs/>
                <w:iCs/>
                <w:color w:val="000000"/>
                <w:sz w:val="23"/>
                <w:szCs w:val="23"/>
              </w:rPr>
            </w:pPr>
            <w:r w:rsidRPr="00C97E65">
              <w:rPr>
                <w:rFonts w:eastAsia="Calibri" w:cs="Minion Pro"/>
                <w:b/>
                <w:bCs/>
                <w:iCs/>
                <w:color w:val="000000"/>
                <w:sz w:val="23"/>
                <w:szCs w:val="23"/>
              </w:rPr>
              <w:t xml:space="preserve"> Göstergeleri </w:t>
            </w:r>
          </w:p>
        </w:tc>
        <w:tc>
          <w:tcPr>
            <w:tcW w:w="0" w:type="auto"/>
            <w:shd w:val="clear" w:color="auto" w:fill="95B3D7" w:themeFill="accent1" w:themeFillTint="99"/>
            <w:vAlign w:val="center"/>
          </w:tcPr>
          <w:p w:rsidR="00F16421" w:rsidRPr="00C97E65" w:rsidRDefault="00F16421" w:rsidP="00026BFD">
            <w:pPr>
              <w:jc w:val="both"/>
              <w:rPr>
                <w:rFonts w:eastAsia="Calibri" w:cs="Minion Pro"/>
                <w:b/>
                <w:bCs/>
                <w:i/>
                <w:iCs/>
                <w:color w:val="000000"/>
                <w:sz w:val="16"/>
                <w:szCs w:val="16"/>
              </w:rPr>
            </w:pPr>
            <w:r w:rsidRPr="00C97E65">
              <w:rPr>
                <w:rFonts w:eastAsia="Calibri" w:cs="Minion Pro"/>
                <w:b/>
                <w:bCs/>
                <w:i/>
                <w:iCs/>
                <w:color w:val="000000"/>
                <w:sz w:val="16"/>
                <w:szCs w:val="16"/>
              </w:rPr>
              <w:t>Hedefe Etkisi  (%)</w:t>
            </w:r>
          </w:p>
        </w:tc>
        <w:tc>
          <w:tcPr>
            <w:tcW w:w="0" w:type="auto"/>
            <w:shd w:val="clear" w:color="auto" w:fill="95B3D7" w:themeFill="accent1" w:themeFillTint="99"/>
            <w:vAlign w:val="center"/>
          </w:tcPr>
          <w:p w:rsidR="00F16421" w:rsidRPr="00C97E65" w:rsidRDefault="00F16421" w:rsidP="00026BFD">
            <w:pPr>
              <w:jc w:val="both"/>
              <w:rPr>
                <w:rFonts w:eastAsia="Calibri" w:cs="Minion Pro"/>
                <w:b/>
                <w:bCs/>
                <w:i/>
                <w:iCs/>
                <w:color w:val="000000"/>
                <w:sz w:val="16"/>
                <w:szCs w:val="16"/>
              </w:rPr>
            </w:pPr>
            <w:r w:rsidRPr="00C97E65">
              <w:rPr>
                <w:rFonts w:eastAsia="Calibri" w:cs="Minion Pro"/>
                <w:b/>
                <w:bCs/>
                <w:i/>
                <w:iCs/>
                <w:color w:val="000000"/>
                <w:sz w:val="16"/>
                <w:szCs w:val="16"/>
              </w:rPr>
              <w:t xml:space="preserve">Başlangıç Değeri   </w:t>
            </w:r>
          </w:p>
        </w:tc>
        <w:tc>
          <w:tcPr>
            <w:tcW w:w="0" w:type="auto"/>
            <w:shd w:val="clear" w:color="auto" w:fill="95B3D7" w:themeFill="accent1" w:themeFillTint="99"/>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2019</w:t>
            </w:r>
          </w:p>
        </w:tc>
        <w:tc>
          <w:tcPr>
            <w:tcW w:w="0" w:type="auto"/>
            <w:shd w:val="clear" w:color="auto" w:fill="95B3D7" w:themeFill="accent1" w:themeFillTint="99"/>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2020</w:t>
            </w:r>
          </w:p>
        </w:tc>
        <w:tc>
          <w:tcPr>
            <w:tcW w:w="0" w:type="auto"/>
            <w:shd w:val="clear" w:color="auto" w:fill="95B3D7" w:themeFill="accent1" w:themeFillTint="99"/>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2021</w:t>
            </w:r>
          </w:p>
        </w:tc>
        <w:tc>
          <w:tcPr>
            <w:tcW w:w="0" w:type="auto"/>
            <w:shd w:val="clear" w:color="auto" w:fill="95B3D7" w:themeFill="accent1" w:themeFillTint="99"/>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2022</w:t>
            </w:r>
          </w:p>
        </w:tc>
        <w:tc>
          <w:tcPr>
            <w:tcW w:w="0" w:type="auto"/>
            <w:shd w:val="clear" w:color="auto" w:fill="95B3D7" w:themeFill="accent1" w:themeFillTint="99"/>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2023</w:t>
            </w:r>
          </w:p>
        </w:tc>
        <w:tc>
          <w:tcPr>
            <w:tcW w:w="0" w:type="auto"/>
            <w:shd w:val="clear" w:color="auto" w:fill="95B3D7" w:themeFill="accent1" w:themeFillTint="99"/>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İzleme Sıklığı</w:t>
            </w:r>
          </w:p>
        </w:tc>
        <w:tc>
          <w:tcPr>
            <w:tcW w:w="0" w:type="auto"/>
            <w:shd w:val="clear" w:color="auto" w:fill="95B3D7" w:themeFill="accent1" w:themeFillTint="99"/>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Rapor Sıklığı</w:t>
            </w:r>
          </w:p>
        </w:tc>
      </w:tr>
      <w:tr w:rsidR="00F16421" w:rsidRPr="00C97E65" w:rsidTr="0029547F">
        <w:trPr>
          <w:trHeight w:val="706"/>
        </w:trPr>
        <w:tc>
          <w:tcPr>
            <w:tcW w:w="0" w:type="auto"/>
            <w:shd w:val="clear" w:color="auto" w:fill="DBE5F1" w:themeFill="accent1" w:themeFillTint="33"/>
          </w:tcPr>
          <w:p w:rsidR="00F16421" w:rsidRPr="00C97E65" w:rsidRDefault="00F16421" w:rsidP="00396D07">
            <w:pPr>
              <w:pStyle w:val="Pa34"/>
              <w:rPr>
                <w:rFonts w:asciiTheme="minorHAnsi" w:hAnsiTheme="minorHAnsi"/>
                <w:sz w:val="22"/>
                <w:szCs w:val="22"/>
                <w:lang w:bidi="en-US"/>
              </w:rPr>
            </w:pPr>
            <w:r w:rsidRPr="00C97E65">
              <w:rPr>
                <w:rFonts w:asciiTheme="minorHAnsi" w:hAnsiTheme="minorHAnsi" w:cs="Minion Pro"/>
                <w:b/>
                <w:bCs/>
                <w:color w:val="000000"/>
                <w:sz w:val="20"/>
                <w:szCs w:val="20"/>
              </w:rPr>
              <w:t xml:space="preserve">PG </w:t>
            </w:r>
            <w:r w:rsidR="008664C0" w:rsidRPr="00C97E65">
              <w:rPr>
                <w:rFonts w:asciiTheme="minorHAnsi" w:hAnsiTheme="minorHAnsi" w:cs="Minion Pro"/>
                <w:b/>
                <w:bCs/>
                <w:color w:val="000000"/>
                <w:sz w:val="20"/>
                <w:szCs w:val="20"/>
              </w:rPr>
              <w:t>3</w:t>
            </w:r>
            <w:r w:rsidRPr="00C97E65">
              <w:rPr>
                <w:rFonts w:asciiTheme="minorHAnsi" w:hAnsiTheme="minorHAnsi" w:cs="Minion Pro"/>
                <w:b/>
                <w:bCs/>
                <w:color w:val="000000"/>
                <w:sz w:val="20"/>
                <w:szCs w:val="20"/>
              </w:rPr>
              <w:t>.</w:t>
            </w:r>
            <w:r w:rsidR="003B0EA5" w:rsidRPr="00C97E65">
              <w:rPr>
                <w:rFonts w:asciiTheme="minorHAnsi" w:hAnsiTheme="minorHAnsi" w:cs="Minion Pro"/>
                <w:b/>
                <w:bCs/>
                <w:color w:val="000000"/>
                <w:sz w:val="20"/>
                <w:szCs w:val="20"/>
              </w:rPr>
              <w:t>3</w:t>
            </w:r>
            <w:r w:rsidRPr="00C97E65">
              <w:rPr>
                <w:rFonts w:asciiTheme="minorHAnsi" w:hAnsiTheme="minorHAnsi" w:cs="Minion Pro"/>
                <w:b/>
                <w:bCs/>
                <w:color w:val="000000"/>
                <w:sz w:val="20"/>
                <w:szCs w:val="20"/>
              </w:rPr>
              <w:t>.1</w:t>
            </w:r>
            <w:r w:rsidR="003B0EA5" w:rsidRPr="00C97E65">
              <w:rPr>
                <w:rFonts w:asciiTheme="minorHAnsi" w:hAnsiTheme="minorHAnsi" w:cs="Minion Pro"/>
                <w:b/>
                <w:bCs/>
                <w:color w:val="000000"/>
                <w:sz w:val="20"/>
                <w:szCs w:val="20"/>
              </w:rPr>
              <w:t>İşletmelerin memnuniyet oranı (%)</w:t>
            </w:r>
          </w:p>
        </w:tc>
        <w:tc>
          <w:tcPr>
            <w:tcW w:w="0" w:type="auto"/>
            <w:shd w:val="clear" w:color="auto" w:fill="auto"/>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35</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70</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75</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80</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90</w:t>
            </w:r>
          </w:p>
        </w:tc>
        <w:tc>
          <w:tcPr>
            <w:tcW w:w="0" w:type="auto"/>
            <w:shd w:val="clear" w:color="auto" w:fill="auto"/>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6 ay</w:t>
            </w:r>
          </w:p>
        </w:tc>
        <w:tc>
          <w:tcPr>
            <w:tcW w:w="0" w:type="auto"/>
            <w:shd w:val="clear" w:color="auto" w:fill="auto"/>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F16421" w:rsidRPr="00C97E65" w:rsidTr="0029547F">
        <w:trPr>
          <w:trHeight w:val="704"/>
        </w:trPr>
        <w:tc>
          <w:tcPr>
            <w:tcW w:w="0" w:type="auto"/>
            <w:shd w:val="clear" w:color="auto" w:fill="DBE5F1" w:themeFill="accent1" w:themeFillTint="33"/>
          </w:tcPr>
          <w:p w:rsidR="00F16421" w:rsidRPr="00C97E65" w:rsidRDefault="00F16421" w:rsidP="00396D07">
            <w:pPr>
              <w:pStyle w:val="Pa34"/>
              <w:rPr>
                <w:rStyle w:val="A13"/>
                <w:rFonts w:asciiTheme="minorHAnsi" w:hAnsiTheme="minorHAnsi" w:cs="Times New Roman"/>
                <w:b w:val="0"/>
                <w:bCs w:val="0"/>
                <w:color w:val="auto"/>
                <w:sz w:val="22"/>
                <w:szCs w:val="22"/>
                <w:lang w:bidi="en-US"/>
              </w:rPr>
            </w:pPr>
            <w:r w:rsidRPr="00C97E65">
              <w:rPr>
                <w:rFonts w:asciiTheme="minorHAnsi" w:hAnsiTheme="minorHAnsi" w:cs="Minion Pro"/>
                <w:b/>
                <w:bCs/>
                <w:color w:val="000000"/>
                <w:sz w:val="20"/>
                <w:szCs w:val="20"/>
              </w:rPr>
              <w:t>PG</w:t>
            </w:r>
            <w:r w:rsidR="008664C0" w:rsidRPr="00C97E65">
              <w:rPr>
                <w:rFonts w:asciiTheme="minorHAnsi" w:hAnsiTheme="minorHAnsi" w:cs="Minion Pro"/>
                <w:b/>
                <w:bCs/>
                <w:color w:val="000000"/>
                <w:sz w:val="20"/>
                <w:szCs w:val="20"/>
              </w:rPr>
              <w:t xml:space="preserve"> 3</w:t>
            </w:r>
            <w:r w:rsidRPr="00C97E65">
              <w:rPr>
                <w:rFonts w:asciiTheme="minorHAnsi" w:hAnsiTheme="minorHAnsi" w:cs="Minion Pro"/>
                <w:b/>
                <w:bCs/>
                <w:color w:val="000000"/>
                <w:sz w:val="20"/>
                <w:szCs w:val="20"/>
              </w:rPr>
              <w:t>.</w:t>
            </w:r>
            <w:r w:rsidR="003B0EA5" w:rsidRPr="00C97E65">
              <w:rPr>
                <w:rFonts w:asciiTheme="minorHAnsi" w:hAnsiTheme="minorHAnsi" w:cs="Minion Pro"/>
                <w:b/>
                <w:bCs/>
                <w:color w:val="000000"/>
                <w:sz w:val="20"/>
                <w:szCs w:val="20"/>
              </w:rPr>
              <w:t>3</w:t>
            </w:r>
            <w:r w:rsidRPr="00C97E65">
              <w:rPr>
                <w:rFonts w:asciiTheme="minorHAnsi" w:hAnsiTheme="minorHAnsi" w:cs="Minion Pro"/>
                <w:b/>
                <w:bCs/>
                <w:color w:val="000000"/>
                <w:sz w:val="20"/>
                <w:szCs w:val="20"/>
              </w:rPr>
              <w:t xml:space="preserve">.2 </w:t>
            </w:r>
            <w:r w:rsidR="003B0EA5" w:rsidRPr="00C97E65">
              <w:rPr>
                <w:rFonts w:asciiTheme="minorHAnsi" w:hAnsiTheme="minorHAnsi" w:cs="Minion Pro"/>
                <w:b/>
                <w:bCs/>
                <w:color w:val="000000"/>
                <w:sz w:val="20"/>
                <w:szCs w:val="20"/>
              </w:rPr>
              <w:t>Mezunların memnuniyet oranı (%)</w:t>
            </w:r>
          </w:p>
        </w:tc>
        <w:tc>
          <w:tcPr>
            <w:tcW w:w="0" w:type="auto"/>
            <w:shd w:val="clear" w:color="auto" w:fill="auto"/>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30</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70</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75</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80</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90</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 xml:space="preserve"> 1 yıl</w:t>
            </w:r>
          </w:p>
        </w:tc>
        <w:tc>
          <w:tcPr>
            <w:tcW w:w="0" w:type="auto"/>
            <w:shd w:val="clear" w:color="auto" w:fill="auto"/>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F16421" w:rsidRPr="00C97E65" w:rsidTr="0029547F">
        <w:trPr>
          <w:trHeight w:val="1183"/>
        </w:trPr>
        <w:tc>
          <w:tcPr>
            <w:tcW w:w="0" w:type="auto"/>
            <w:shd w:val="clear" w:color="auto" w:fill="DBE5F1" w:themeFill="accent1" w:themeFillTint="33"/>
          </w:tcPr>
          <w:p w:rsidR="00F16421" w:rsidRPr="00C97E65" w:rsidRDefault="00F16421" w:rsidP="00396D07">
            <w:pPr>
              <w:pStyle w:val="Pa34"/>
              <w:rPr>
                <w:rFonts w:asciiTheme="minorHAnsi" w:hAnsiTheme="minorHAnsi"/>
                <w:i/>
                <w:iCs/>
                <w:sz w:val="20"/>
                <w:szCs w:val="20"/>
                <w:lang w:val="en-US" w:eastAsia="en-US" w:bidi="en-US"/>
              </w:rPr>
            </w:pPr>
            <w:r w:rsidRPr="00C97E65">
              <w:rPr>
                <w:rFonts w:asciiTheme="minorHAnsi" w:hAnsiTheme="minorHAnsi"/>
                <w:b/>
                <w:sz w:val="22"/>
                <w:szCs w:val="22"/>
              </w:rPr>
              <w:t xml:space="preserve">P.G </w:t>
            </w:r>
            <w:r w:rsidR="008664C0" w:rsidRPr="00C97E65">
              <w:rPr>
                <w:rFonts w:asciiTheme="minorHAnsi" w:hAnsiTheme="minorHAnsi"/>
                <w:b/>
                <w:sz w:val="22"/>
                <w:szCs w:val="22"/>
              </w:rPr>
              <w:t>3</w:t>
            </w:r>
            <w:r w:rsidRPr="00C97E65">
              <w:rPr>
                <w:rFonts w:asciiTheme="minorHAnsi" w:hAnsiTheme="minorHAnsi"/>
                <w:b/>
                <w:sz w:val="22"/>
                <w:szCs w:val="22"/>
              </w:rPr>
              <w:t>.</w:t>
            </w:r>
            <w:r w:rsidR="003B0EA5" w:rsidRPr="00C97E65">
              <w:rPr>
                <w:rFonts w:asciiTheme="minorHAnsi" w:hAnsiTheme="minorHAnsi"/>
                <w:b/>
                <w:sz w:val="22"/>
                <w:szCs w:val="22"/>
              </w:rPr>
              <w:t>3</w:t>
            </w:r>
            <w:r w:rsidRPr="00C97E65">
              <w:rPr>
                <w:rFonts w:asciiTheme="minorHAnsi" w:hAnsiTheme="minorHAnsi"/>
                <w:b/>
                <w:sz w:val="22"/>
                <w:szCs w:val="22"/>
              </w:rPr>
              <w:t>.3</w:t>
            </w:r>
            <w:r w:rsidR="003B0EA5" w:rsidRPr="00C97E65">
              <w:rPr>
                <w:rFonts w:asciiTheme="minorHAnsi" w:hAnsiTheme="minorHAnsi" w:cs="Minion Pro"/>
                <w:b/>
                <w:bCs/>
                <w:color w:val="000000"/>
                <w:sz w:val="20"/>
                <w:szCs w:val="20"/>
              </w:rPr>
              <w:t xml:space="preserve">Kariyer rehberliği kapsamında Genel Beceri Testi uygulanan öğrenci </w:t>
            </w:r>
            <w:r w:rsidR="003B0EA5" w:rsidRPr="0029547F">
              <w:rPr>
                <w:rFonts w:asciiTheme="minorHAnsi" w:hAnsiTheme="minorHAnsi" w:cs="Minion Pro"/>
                <w:b/>
                <w:bCs/>
                <w:color w:val="000000"/>
                <w:sz w:val="20"/>
                <w:szCs w:val="20"/>
              </w:rPr>
              <w:t>sayısı</w:t>
            </w:r>
          </w:p>
        </w:tc>
        <w:tc>
          <w:tcPr>
            <w:tcW w:w="0" w:type="auto"/>
            <w:shd w:val="clear" w:color="auto" w:fill="auto"/>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35</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100</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150</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170</w:t>
            </w:r>
          </w:p>
        </w:tc>
        <w:tc>
          <w:tcPr>
            <w:tcW w:w="0" w:type="auto"/>
            <w:shd w:val="clear" w:color="auto" w:fill="auto"/>
            <w:vAlign w:val="center"/>
          </w:tcPr>
          <w:p w:rsidR="00F16421" w:rsidRPr="00C97E65" w:rsidRDefault="003B0EA5" w:rsidP="00026BFD">
            <w:pPr>
              <w:jc w:val="both"/>
              <w:rPr>
                <w:rFonts w:eastAsia="Calibri" w:cs="Minion Pro"/>
                <w:b/>
                <w:bCs/>
                <w:i/>
                <w:iCs/>
                <w:color w:val="000000"/>
                <w:sz w:val="23"/>
                <w:szCs w:val="23"/>
              </w:rPr>
            </w:pPr>
            <w:r w:rsidRPr="00C97E65">
              <w:rPr>
                <w:rFonts w:eastAsia="Calibri" w:cs="Minion Pro"/>
                <w:b/>
                <w:bCs/>
                <w:i/>
                <w:iCs/>
                <w:color w:val="000000"/>
                <w:sz w:val="23"/>
                <w:szCs w:val="23"/>
              </w:rPr>
              <w:t>200</w:t>
            </w:r>
          </w:p>
        </w:tc>
        <w:tc>
          <w:tcPr>
            <w:tcW w:w="0" w:type="auto"/>
            <w:shd w:val="clear" w:color="auto" w:fill="auto"/>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6 ay</w:t>
            </w:r>
          </w:p>
        </w:tc>
        <w:tc>
          <w:tcPr>
            <w:tcW w:w="0" w:type="auto"/>
            <w:shd w:val="clear" w:color="auto" w:fill="auto"/>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1 yıl</w:t>
            </w:r>
          </w:p>
        </w:tc>
      </w:tr>
      <w:tr w:rsidR="00F16421" w:rsidRPr="00C97E65" w:rsidTr="0029547F">
        <w:trPr>
          <w:trHeight w:val="342"/>
        </w:trPr>
        <w:tc>
          <w:tcPr>
            <w:tcW w:w="0" w:type="auto"/>
            <w:shd w:val="clear" w:color="auto" w:fill="DBE5F1" w:themeFill="accent1" w:themeFillTint="33"/>
          </w:tcPr>
          <w:p w:rsidR="00F16421" w:rsidRPr="00C97E65" w:rsidRDefault="00F16421" w:rsidP="00026BFD">
            <w:pPr>
              <w:pStyle w:val="Pa1"/>
              <w:rPr>
                <w:rFonts w:asciiTheme="minorHAnsi" w:eastAsia="Calibri" w:hAnsiTheme="minorHAnsi" w:cs="Minion Pro"/>
                <w:bCs/>
                <w:color w:val="000000"/>
                <w:szCs w:val="20"/>
              </w:rPr>
            </w:pPr>
            <w:r w:rsidRPr="00C97E65">
              <w:rPr>
                <w:rStyle w:val="A13"/>
                <w:rFonts w:asciiTheme="minorHAnsi" w:eastAsia="Calibri" w:hAnsiTheme="minorHAnsi"/>
                <w:bCs w:val="0"/>
              </w:rPr>
              <w:t>Koordinatör Birim</w:t>
            </w:r>
          </w:p>
        </w:tc>
        <w:tc>
          <w:tcPr>
            <w:tcW w:w="0" w:type="auto"/>
            <w:gridSpan w:val="9"/>
            <w:shd w:val="clear" w:color="auto" w:fill="auto"/>
            <w:vAlign w:val="center"/>
          </w:tcPr>
          <w:p w:rsidR="00F16421" w:rsidRPr="00C97E65" w:rsidRDefault="00F16421" w:rsidP="001A2384">
            <w:pPr>
              <w:jc w:val="both"/>
              <w:rPr>
                <w:rFonts w:eastAsia="Calibri" w:cs="Minion Pro"/>
                <w:b/>
                <w:bCs/>
                <w:i/>
                <w:iCs/>
                <w:color w:val="000000"/>
                <w:sz w:val="23"/>
                <w:szCs w:val="23"/>
              </w:rPr>
            </w:pPr>
            <w:r w:rsidRPr="00C97E65">
              <w:rPr>
                <w:rFonts w:eastAsia="Calibri" w:cs="Minion Pro"/>
                <w:b/>
                <w:bCs/>
                <w:i/>
                <w:iCs/>
                <w:color w:val="000000"/>
                <w:sz w:val="23"/>
                <w:szCs w:val="23"/>
              </w:rPr>
              <w:t xml:space="preserve">Stratejik Geliştirme Kurulu,Okul </w:t>
            </w:r>
            <w:r w:rsidR="001A2384" w:rsidRPr="00C97E65">
              <w:rPr>
                <w:rFonts w:eastAsia="Calibri" w:cs="Minion Pro"/>
                <w:b/>
                <w:bCs/>
                <w:i/>
                <w:iCs/>
                <w:color w:val="000000"/>
                <w:sz w:val="23"/>
                <w:szCs w:val="23"/>
              </w:rPr>
              <w:t>Yönetimi</w:t>
            </w:r>
          </w:p>
        </w:tc>
      </w:tr>
      <w:tr w:rsidR="001A2384" w:rsidRPr="00C97E65" w:rsidTr="0029547F">
        <w:trPr>
          <w:trHeight w:val="342"/>
        </w:trPr>
        <w:tc>
          <w:tcPr>
            <w:tcW w:w="0" w:type="auto"/>
            <w:shd w:val="clear" w:color="auto" w:fill="DBE5F1" w:themeFill="accent1" w:themeFillTint="33"/>
          </w:tcPr>
          <w:p w:rsidR="001A2384" w:rsidRPr="00C97E65" w:rsidRDefault="001A2384" w:rsidP="00026BFD">
            <w:pPr>
              <w:pStyle w:val="Pa1"/>
              <w:rPr>
                <w:rStyle w:val="A13"/>
                <w:rFonts w:asciiTheme="minorHAnsi" w:eastAsia="Calibri" w:hAnsiTheme="minorHAnsi"/>
                <w:bCs w:val="0"/>
              </w:rPr>
            </w:pPr>
            <w:r w:rsidRPr="00C97E65">
              <w:rPr>
                <w:rStyle w:val="A13"/>
                <w:rFonts w:asciiTheme="minorHAnsi" w:eastAsia="Calibri" w:hAnsiTheme="minorHAnsi"/>
                <w:bCs w:val="0"/>
              </w:rPr>
              <w:t>Sorumlu Birim</w:t>
            </w:r>
          </w:p>
        </w:tc>
        <w:tc>
          <w:tcPr>
            <w:tcW w:w="0" w:type="auto"/>
            <w:gridSpan w:val="9"/>
            <w:shd w:val="clear" w:color="auto" w:fill="auto"/>
            <w:vAlign w:val="center"/>
          </w:tcPr>
          <w:p w:rsidR="001A2384" w:rsidRPr="00C97E65" w:rsidRDefault="00396D07" w:rsidP="001A2384">
            <w:pPr>
              <w:jc w:val="both"/>
              <w:rPr>
                <w:rFonts w:eastAsia="Calibri" w:cs="Minion Pro"/>
                <w:b/>
                <w:bCs/>
                <w:i/>
                <w:iCs/>
                <w:color w:val="000000"/>
                <w:sz w:val="23"/>
                <w:szCs w:val="23"/>
              </w:rPr>
            </w:pPr>
            <w:r w:rsidRPr="00C97E65">
              <w:rPr>
                <w:rFonts w:eastAsia="Calibri" w:cs="Minion Pro"/>
                <w:b/>
                <w:bCs/>
                <w:i/>
                <w:iCs/>
                <w:color w:val="000000"/>
                <w:sz w:val="23"/>
                <w:szCs w:val="23"/>
              </w:rPr>
              <w:t>Alan şefleri ,Rehberlik birimi</w:t>
            </w:r>
          </w:p>
        </w:tc>
      </w:tr>
      <w:tr w:rsidR="00F16421" w:rsidRPr="00C97E65" w:rsidTr="0029547F">
        <w:trPr>
          <w:trHeight w:val="695"/>
        </w:trPr>
        <w:tc>
          <w:tcPr>
            <w:tcW w:w="0" w:type="auto"/>
            <w:shd w:val="clear" w:color="auto" w:fill="DBE5F1" w:themeFill="accent1" w:themeFillTint="33"/>
          </w:tcPr>
          <w:p w:rsidR="00F16421" w:rsidRPr="00C97E65" w:rsidRDefault="00F16421" w:rsidP="00026BFD">
            <w:pPr>
              <w:pStyle w:val="Pa1"/>
              <w:rPr>
                <w:rFonts w:asciiTheme="minorHAnsi" w:eastAsia="Calibri" w:hAnsiTheme="minorHAnsi" w:cs="Minion Pro"/>
                <w:bCs/>
                <w:color w:val="000000"/>
                <w:szCs w:val="20"/>
              </w:rPr>
            </w:pPr>
            <w:r w:rsidRPr="00C97E65">
              <w:rPr>
                <w:rStyle w:val="A13"/>
                <w:rFonts w:asciiTheme="minorHAnsi" w:eastAsia="Calibri" w:hAnsiTheme="minorHAnsi"/>
                <w:bCs w:val="0"/>
              </w:rPr>
              <w:t>İş Birliği Yapılacak Birimler,Paydaşlar</w:t>
            </w:r>
          </w:p>
        </w:tc>
        <w:tc>
          <w:tcPr>
            <w:tcW w:w="0" w:type="auto"/>
            <w:gridSpan w:val="9"/>
            <w:shd w:val="clear" w:color="auto" w:fill="auto"/>
            <w:vAlign w:val="center"/>
          </w:tcPr>
          <w:p w:rsidR="00F16421" w:rsidRPr="00C97E65" w:rsidRDefault="00F16421" w:rsidP="00026BFD">
            <w:pPr>
              <w:jc w:val="both"/>
              <w:rPr>
                <w:rFonts w:eastAsia="Calibri" w:cs="Minion Pro"/>
                <w:b/>
                <w:bCs/>
                <w:i/>
                <w:iCs/>
                <w:color w:val="000000"/>
                <w:sz w:val="23"/>
                <w:szCs w:val="23"/>
              </w:rPr>
            </w:pPr>
            <w:r w:rsidRPr="00C97E65">
              <w:rPr>
                <w:rFonts w:eastAsia="Calibri" w:cs="Minion Pro"/>
                <w:b/>
                <w:bCs/>
                <w:i/>
                <w:iCs/>
                <w:color w:val="000000"/>
                <w:sz w:val="23"/>
                <w:szCs w:val="23"/>
              </w:rPr>
              <w:t>Sultangazi İlçe Milli Eğitim Müdürlüğü,Veliler</w:t>
            </w:r>
            <w:r w:rsidR="003B0EA5" w:rsidRPr="00C97E65">
              <w:rPr>
                <w:rFonts w:eastAsia="Calibri" w:cs="Minion Pro"/>
                <w:b/>
                <w:bCs/>
                <w:i/>
                <w:iCs/>
                <w:color w:val="000000"/>
                <w:sz w:val="23"/>
                <w:szCs w:val="23"/>
              </w:rPr>
              <w:t>,RAM</w:t>
            </w:r>
            <w:r w:rsidR="00396D07" w:rsidRPr="00C97E65">
              <w:rPr>
                <w:rFonts w:eastAsia="Calibri" w:cs="Minion Pro"/>
                <w:b/>
                <w:bCs/>
                <w:i/>
                <w:iCs/>
                <w:color w:val="000000"/>
                <w:sz w:val="23"/>
                <w:szCs w:val="23"/>
              </w:rPr>
              <w:t>,Özel Sektör</w:t>
            </w:r>
          </w:p>
        </w:tc>
      </w:tr>
    </w:tbl>
    <w:p w:rsidR="00F16421" w:rsidRPr="00C97E65" w:rsidRDefault="00F16421" w:rsidP="00F16421"/>
    <w:tbl>
      <w:tblPr>
        <w:tblpPr w:leftFromText="141" w:rightFromText="141" w:vertAnchor="text" w:horzAnchor="margin"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8211"/>
      </w:tblGrid>
      <w:tr w:rsidR="0029547F" w:rsidRPr="0029547F" w:rsidTr="0029547F">
        <w:trPr>
          <w:trHeight w:val="1124"/>
        </w:trPr>
        <w:tc>
          <w:tcPr>
            <w:tcW w:w="0" w:type="auto"/>
            <w:shd w:val="clear" w:color="auto" w:fill="D99594" w:themeFill="accent2" w:themeFillTint="99"/>
            <w:vAlign w:val="center"/>
          </w:tcPr>
          <w:p w:rsidR="0029547F" w:rsidRPr="0029547F" w:rsidRDefault="0029547F" w:rsidP="0029547F">
            <w:pPr>
              <w:pStyle w:val="AralkYok"/>
              <w:jc w:val="center"/>
              <w:rPr>
                <w:rFonts w:eastAsia="AGaramondPro-Regular"/>
                <w:b/>
              </w:rPr>
            </w:pPr>
          </w:p>
          <w:p w:rsidR="0029547F" w:rsidRPr="0029547F" w:rsidRDefault="0029547F" w:rsidP="0029547F">
            <w:pPr>
              <w:pStyle w:val="AralkYok"/>
              <w:jc w:val="center"/>
              <w:rPr>
                <w:rFonts w:eastAsia="AGaramondPro-Regular"/>
                <w:b/>
              </w:rPr>
            </w:pPr>
            <w:r w:rsidRPr="0029547F">
              <w:rPr>
                <w:rFonts w:eastAsia="AGaramondPro-Regular"/>
                <w:b/>
              </w:rPr>
              <w:t>RİSKLER</w:t>
            </w:r>
          </w:p>
        </w:tc>
        <w:tc>
          <w:tcPr>
            <w:tcW w:w="0" w:type="auto"/>
            <w:shd w:val="clear" w:color="auto" w:fill="F2DBDB"/>
          </w:tcPr>
          <w:p w:rsidR="0029547F" w:rsidRPr="0029547F" w:rsidRDefault="0029547F" w:rsidP="0029547F">
            <w:pPr>
              <w:pStyle w:val="Pa34"/>
              <w:rPr>
                <w:rFonts w:asciiTheme="minorHAnsi" w:eastAsia="AGaramondPro-Regular" w:hAnsiTheme="minorHAnsi" w:cs="Calibri"/>
                <w:b/>
              </w:rPr>
            </w:pPr>
          </w:p>
          <w:p w:rsidR="0029547F" w:rsidRPr="0029547F" w:rsidRDefault="0029547F" w:rsidP="0029547F">
            <w:pPr>
              <w:pStyle w:val="Default"/>
              <w:jc w:val="left"/>
              <w:rPr>
                <w:b/>
                <w:sz w:val="20"/>
                <w:szCs w:val="20"/>
              </w:rPr>
            </w:pPr>
            <w:r w:rsidRPr="0029547F">
              <w:rPr>
                <w:rStyle w:val="A13"/>
              </w:rPr>
              <w:t>-Mesleki ve teknik eğitime ve bazı mesleklere yönelik toplumda olumsuz bakış açısının devam etmesi</w:t>
            </w:r>
          </w:p>
          <w:p w:rsidR="0029547F" w:rsidRDefault="0029547F" w:rsidP="0029547F">
            <w:pPr>
              <w:pStyle w:val="Default"/>
              <w:jc w:val="left"/>
              <w:rPr>
                <w:b/>
                <w:sz w:val="20"/>
                <w:szCs w:val="20"/>
              </w:rPr>
            </w:pPr>
            <w:r w:rsidRPr="0029547F">
              <w:rPr>
                <w:b/>
                <w:sz w:val="20"/>
                <w:szCs w:val="20"/>
              </w:rPr>
              <w:t>-Sektörün mesleki ve teknik eğitim mezunlarını istihdam etmekte isteksiz davranması</w:t>
            </w:r>
          </w:p>
          <w:p w:rsidR="0029547F" w:rsidRPr="0029547F" w:rsidRDefault="0029547F" w:rsidP="0029547F">
            <w:pPr>
              <w:pStyle w:val="Default"/>
              <w:jc w:val="left"/>
              <w:rPr>
                <w:b/>
                <w:sz w:val="20"/>
                <w:szCs w:val="20"/>
              </w:rPr>
            </w:pPr>
          </w:p>
        </w:tc>
      </w:tr>
      <w:tr w:rsidR="0029547F" w:rsidRPr="0029547F" w:rsidTr="0029547F">
        <w:trPr>
          <w:trHeight w:val="1280"/>
        </w:trPr>
        <w:tc>
          <w:tcPr>
            <w:tcW w:w="0" w:type="auto"/>
            <w:shd w:val="clear" w:color="auto" w:fill="D99594" w:themeFill="accent2" w:themeFillTint="99"/>
            <w:vAlign w:val="center"/>
          </w:tcPr>
          <w:p w:rsidR="0029547F" w:rsidRPr="0029547F" w:rsidRDefault="0029547F" w:rsidP="0029547F">
            <w:pPr>
              <w:pStyle w:val="AralkYok"/>
              <w:jc w:val="center"/>
              <w:rPr>
                <w:rFonts w:eastAsia="AGaramondPro-Regular"/>
                <w:b/>
              </w:rPr>
            </w:pPr>
            <w:r w:rsidRPr="0029547F">
              <w:rPr>
                <w:rFonts w:eastAsia="AGaramondPro-Regular"/>
                <w:b/>
              </w:rPr>
              <w:t>STRATEJİLER</w:t>
            </w:r>
          </w:p>
        </w:tc>
        <w:tc>
          <w:tcPr>
            <w:tcW w:w="0" w:type="auto"/>
            <w:shd w:val="clear" w:color="auto" w:fill="F2DBDB"/>
          </w:tcPr>
          <w:p w:rsidR="0029547F" w:rsidRPr="0029547F" w:rsidRDefault="0029547F" w:rsidP="0029547F">
            <w:pPr>
              <w:pStyle w:val="Pa1"/>
              <w:rPr>
                <w:rFonts w:asciiTheme="minorHAnsi" w:hAnsiTheme="minorHAnsi" w:cs="Minion Pro"/>
                <w:b/>
                <w:color w:val="000000"/>
              </w:rPr>
            </w:pPr>
          </w:p>
          <w:p w:rsidR="0029547F" w:rsidRPr="0029547F" w:rsidRDefault="0029547F" w:rsidP="0029547F">
            <w:pPr>
              <w:pStyle w:val="Default"/>
              <w:jc w:val="left"/>
              <w:rPr>
                <w:rFonts w:cs="Minion Pro"/>
                <w:b/>
                <w:bCs/>
                <w:iCs/>
                <w:sz w:val="20"/>
                <w:szCs w:val="20"/>
              </w:rPr>
            </w:pPr>
            <w:r w:rsidRPr="0029547F">
              <w:rPr>
                <w:rFonts w:cs="Minion Pro"/>
                <w:b/>
                <w:bCs/>
                <w:iCs/>
                <w:sz w:val="20"/>
                <w:szCs w:val="20"/>
              </w:rPr>
              <w:t>-Mesleki ve teknik eğitimde kariyer rehberliği etkin bir hale getirilecek ve mesleki ve teknik eğitimin görünürlüğü artırılacaktır</w:t>
            </w:r>
          </w:p>
          <w:p w:rsidR="0029547F" w:rsidRPr="0029547F" w:rsidRDefault="0029547F" w:rsidP="0029547F">
            <w:pPr>
              <w:pStyle w:val="Default"/>
              <w:jc w:val="left"/>
              <w:rPr>
                <w:rFonts w:cs="Minion Pro"/>
                <w:b/>
                <w:bCs/>
                <w:iCs/>
                <w:sz w:val="20"/>
                <w:szCs w:val="20"/>
              </w:rPr>
            </w:pPr>
            <w:r w:rsidRPr="0029547F">
              <w:rPr>
                <w:rFonts w:cs="Minion Pro"/>
                <w:b/>
                <w:bCs/>
                <w:iCs/>
                <w:sz w:val="20"/>
                <w:szCs w:val="20"/>
              </w:rPr>
              <w:t>-Mezunlara memnuniyet anketleri yapılacak</w:t>
            </w:r>
          </w:p>
          <w:p w:rsidR="0029547F" w:rsidRPr="0029547F" w:rsidRDefault="0029547F" w:rsidP="0029547F">
            <w:pPr>
              <w:pStyle w:val="Default"/>
              <w:jc w:val="left"/>
              <w:rPr>
                <w:b/>
                <w:bCs/>
                <w:sz w:val="20"/>
                <w:szCs w:val="20"/>
              </w:rPr>
            </w:pPr>
            <w:r w:rsidRPr="0029547F">
              <w:rPr>
                <w:rFonts w:cs="Minion Pro"/>
                <w:b/>
                <w:bCs/>
                <w:iCs/>
                <w:sz w:val="20"/>
                <w:szCs w:val="20"/>
              </w:rPr>
              <w:t>-İşletmelere memnuniyet anketi yapılacak</w:t>
            </w:r>
          </w:p>
          <w:p w:rsidR="0029547F" w:rsidRPr="0029547F" w:rsidRDefault="0029547F" w:rsidP="0029547F">
            <w:pPr>
              <w:pStyle w:val="Default"/>
              <w:jc w:val="left"/>
              <w:rPr>
                <w:b/>
                <w:bCs/>
                <w:sz w:val="20"/>
                <w:szCs w:val="20"/>
              </w:rPr>
            </w:pPr>
          </w:p>
        </w:tc>
      </w:tr>
      <w:tr w:rsidR="0029547F" w:rsidRPr="0029547F" w:rsidTr="0029547F">
        <w:trPr>
          <w:trHeight w:val="443"/>
        </w:trPr>
        <w:tc>
          <w:tcPr>
            <w:tcW w:w="0" w:type="auto"/>
            <w:shd w:val="clear" w:color="auto" w:fill="D99594" w:themeFill="accent2" w:themeFillTint="99"/>
            <w:vAlign w:val="center"/>
          </w:tcPr>
          <w:p w:rsidR="0029547F" w:rsidRPr="0029547F" w:rsidRDefault="0029547F" w:rsidP="0029547F">
            <w:pPr>
              <w:pStyle w:val="Pa18"/>
              <w:jc w:val="center"/>
              <w:rPr>
                <w:rFonts w:asciiTheme="minorHAnsi" w:hAnsiTheme="minorHAnsi" w:cs="Minion Pro"/>
                <w:b/>
                <w:color w:val="000000"/>
              </w:rPr>
            </w:pPr>
            <w:r w:rsidRPr="0029547F">
              <w:rPr>
                <w:rFonts w:asciiTheme="minorHAnsi" w:hAnsiTheme="minorHAnsi" w:cs="Minion Pro"/>
                <w:b/>
                <w:bCs/>
                <w:color w:val="000000"/>
                <w:sz w:val="20"/>
                <w:szCs w:val="20"/>
              </w:rPr>
              <w:t>MALİYET                              TAHMİNİ</w:t>
            </w:r>
          </w:p>
        </w:tc>
        <w:tc>
          <w:tcPr>
            <w:tcW w:w="0" w:type="auto"/>
            <w:shd w:val="clear" w:color="auto" w:fill="F2DBDB"/>
          </w:tcPr>
          <w:p w:rsidR="0029547F" w:rsidRPr="0029547F" w:rsidRDefault="0029547F" w:rsidP="0029547F">
            <w:pPr>
              <w:pStyle w:val="AralkYok"/>
              <w:rPr>
                <w:rFonts w:eastAsia="AGaramondPro-Regular" w:cs="Calibri"/>
                <w:b/>
              </w:rPr>
            </w:pPr>
            <w:r w:rsidRPr="0029547F">
              <w:rPr>
                <w:rFonts w:eastAsia="AGaramondPro-Regular" w:cs="Calibri"/>
                <w:b/>
              </w:rPr>
              <w:t>1000 TL</w:t>
            </w:r>
          </w:p>
        </w:tc>
      </w:tr>
      <w:tr w:rsidR="0029547F" w:rsidRPr="0029547F" w:rsidTr="0029547F">
        <w:tc>
          <w:tcPr>
            <w:tcW w:w="0" w:type="auto"/>
            <w:shd w:val="clear" w:color="auto" w:fill="D99594" w:themeFill="accent2" w:themeFillTint="99"/>
            <w:vAlign w:val="center"/>
          </w:tcPr>
          <w:p w:rsidR="0029547F" w:rsidRPr="0029547F" w:rsidRDefault="0029547F" w:rsidP="0029547F">
            <w:pPr>
              <w:pStyle w:val="Pa18"/>
              <w:jc w:val="center"/>
              <w:rPr>
                <w:rFonts w:asciiTheme="minorHAnsi" w:hAnsiTheme="minorHAnsi" w:cs="Minion Pro"/>
                <w:b/>
                <w:bCs/>
                <w:color w:val="000000"/>
                <w:sz w:val="20"/>
                <w:szCs w:val="20"/>
              </w:rPr>
            </w:pPr>
          </w:p>
          <w:p w:rsidR="0029547F" w:rsidRPr="0029547F" w:rsidRDefault="0029547F" w:rsidP="0029547F">
            <w:pPr>
              <w:pStyle w:val="Pa18"/>
              <w:jc w:val="center"/>
              <w:rPr>
                <w:rFonts w:asciiTheme="minorHAnsi" w:hAnsiTheme="minorHAnsi" w:cs="Minion Pro"/>
                <w:b/>
                <w:bCs/>
                <w:color w:val="000000"/>
                <w:sz w:val="20"/>
                <w:szCs w:val="20"/>
              </w:rPr>
            </w:pPr>
          </w:p>
          <w:p w:rsidR="0029547F" w:rsidRPr="0029547F" w:rsidRDefault="0029547F" w:rsidP="0029547F">
            <w:pPr>
              <w:pStyle w:val="Pa18"/>
              <w:jc w:val="center"/>
              <w:rPr>
                <w:rFonts w:asciiTheme="minorHAnsi" w:hAnsiTheme="minorHAnsi" w:cs="Minion Pro"/>
                <w:b/>
                <w:color w:val="000000"/>
              </w:rPr>
            </w:pPr>
            <w:r w:rsidRPr="0029547F">
              <w:rPr>
                <w:rFonts w:asciiTheme="minorHAnsi" w:hAnsiTheme="minorHAnsi" w:cs="Minion Pro"/>
                <w:b/>
                <w:bCs/>
                <w:color w:val="000000"/>
                <w:sz w:val="20"/>
                <w:szCs w:val="20"/>
              </w:rPr>
              <w:t>TESPİTLER</w:t>
            </w:r>
          </w:p>
          <w:p w:rsidR="0029547F" w:rsidRPr="0029547F" w:rsidRDefault="0029547F" w:rsidP="0029547F">
            <w:pPr>
              <w:pStyle w:val="Pa18"/>
              <w:jc w:val="center"/>
              <w:rPr>
                <w:rFonts w:asciiTheme="minorHAnsi" w:eastAsia="AGaramondPro-Regular" w:hAnsiTheme="minorHAnsi"/>
                <w:b/>
              </w:rPr>
            </w:pPr>
          </w:p>
        </w:tc>
        <w:tc>
          <w:tcPr>
            <w:tcW w:w="0" w:type="auto"/>
            <w:shd w:val="clear" w:color="auto" w:fill="F2DBDB"/>
          </w:tcPr>
          <w:p w:rsidR="0029547F" w:rsidRDefault="0029547F" w:rsidP="0029547F">
            <w:pPr>
              <w:pStyle w:val="Default"/>
              <w:jc w:val="left"/>
              <w:rPr>
                <w:rStyle w:val="A13"/>
              </w:rPr>
            </w:pPr>
          </w:p>
          <w:p w:rsidR="0029547F" w:rsidRPr="0029547F" w:rsidRDefault="0029547F" w:rsidP="0029547F">
            <w:pPr>
              <w:pStyle w:val="Default"/>
              <w:jc w:val="left"/>
              <w:rPr>
                <w:b/>
                <w:sz w:val="20"/>
                <w:szCs w:val="20"/>
              </w:rPr>
            </w:pPr>
            <w:r w:rsidRPr="0029547F">
              <w:rPr>
                <w:rStyle w:val="A13"/>
              </w:rPr>
              <w:t>-</w:t>
            </w:r>
            <w:r w:rsidRPr="0029547F">
              <w:rPr>
                <w:rFonts w:eastAsia="Times New Roman" w:cs="Arial"/>
                <w:b/>
                <w:color w:val="auto"/>
                <w:sz w:val="20"/>
                <w:szCs w:val="20"/>
                <w:lang w:val="tr-TR" w:eastAsia="tr-TR" w:bidi="ar-SA"/>
              </w:rPr>
              <w:t>Toplumdaki olumsuz mesleki ve teknik eğitim algısı,</w:t>
            </w:r>
          </w:p>
          <w:p w:rsidR="0029547F" w:rsidRPr="0029547F" w:rsidRDefault="0029547F" w:rsidP="0029547F">
            <w:pPr>
              <w:pStyle w:val="Default"/>
              <w:rPr>
                <w:rFonts w:cs="Minion Pro"/>
                <w:b/>
                <w:bCs/>
                <w:sz w:val="20"/>
                <w:szCs w:val="20"/>
              </w:rPr>
            </w:pPr>
            <w:r w:rsidRPr="0029547F">
              <w:rPr>
                <w:rFonts w:cs="Minion Pro"/>
                <w:b/>
                <w:bCs/>
                <w:sz w:val="20"/>
                <w:szCs w:val="20"/>
              </w:rPr>
              <w:t>-Mesleki ve teknik eğitimin tanınırlığının yeterli düzeyde olmaması,</w:t>
            </w:r>
          </w:p>
          <w:p w:rsidR="0029547F" w:rsidRPr="0029547F" w:rsidRDefault="0029547F" w:rsidP="0029547F">
            <w:pPr>
              <w:pStyle w:val="Default"/>
              <w:rPr>
                <w:b/>
                <w:sz w:val="20"/>
                <w:szCs w:val="20"/>
              </w:rPr>
            </w:pPr>
            <w:r w:rsidRPr="0029547F">
              <w:rPr>
                <w:rFonts w:cs="Times New Roman"/>
                <w:b/>
                <w:color w:val="auto"/>
              </w:rPr>
              <w:t>-</w:t>
            </w:r>
            <w:r w:rsidRPr="0029547F">
              <w:rPr>
                <w:rStyle w:val="A13"/>
              </w:rPr>
              <w:t>Mesleki ve teknik eğitimde rehberlik ve yönlendirme faaliyetlerinin standart ölçme araçlarıyla tespit edilen ilgi ve becerilere dayanmaması,</w:t>
            </w:r>
          </w:p>
          <w:p w:rsidR="0029547F" w:rsidRPr="0029547F" w:rsidRDefault="0029547F" w:rsidP="0029547F">
            <w:pPr>
              <w:pStyle w:val="Default"/>
              <w:rPr>
                <w:rFonts w:cs="Minion Pro"/>
                <w:b/>
                <w:bCs/>
                <w:sz w:val="20"/>
                <w:szCs w:val="20"/>
              </w:rPr>
            </w:pPr>
          </w:p>
        </w:tc>
      </w:tr>
      <w:tr w:rsidR="0029547F" w:rsidRPr="0029547F" w:rsidTr="0029547F">
        <w:tc>
          <w:tcPr>
            <w:tcW w:w="0" w:type="auto"/>
            <w:shd w:val="clear" w:color="auto" w:fill="D99594" w:themeFill="accent2" w:themeFillTint="99"/>
            <w:vAlign w:val="center"/>
          </w:tcPr>
          <w:p w:rsidR="0029547F" w:rsidRPr="0029547F" w:rsidRDefault="0029547F" w:rsidP="0029547F">
            <w:pPr>
              <w:pStyle w:val="AralkYok"/>
              <w:jc w:val="center"/>
              <w:rPr>
                <w:rFonts w:eastAsia="AGaramondPro-Regular"/>
                <w:b/>
              </w:rPr>
            </w:pPr>
            <w:r w:rsidRPr="0029547F">
              <w:rPr>
                <w:rFonts w:eastAsia="AGaramondPro-Regular"/>
                <w:b/>
              </w:rPr>
              <w:t>İHTİYAÇLAR</w:t>
            </w:r>
          </w:p>
        </w:tc>
        <w:tc>
          <w:tcPr>
            <w:tcW w:w="0" w:type="auto"/>
            <w:shd w:val="clear" w:color="auto" w:fill="F2DBDB"/>
          </w:tcPr>
          <w:p w:rsidR="0029547F" w:rsidRDefault="0029547F" w:rsidP="0029547F">
            <w:pPr>
              <w:pStyle w:val="Default"/>
              <w:jc w:val="left"/>
              <w:rPr>
                <w:rStyle w:val="A13"/>
                <w:rFonts w:cs="Calibri"/>
              </w:rPr>
            </w:pPr>
          </w:p>
          <w:p w:rsidR="0029547F" w:rsidRPr="0029547F" w:rsidRDefault="0029547F" w:rsidP="0029547F">
            <w:pPr>
              <w:pStyle w:val="Default"/>
              <w:jc w:val="left"/>
              <w:rPr>
                <w:rStyle w:val="A13"/>
              </w:rPr>
            </w:pPr>
            <w:r w:rsidRPr="0029547F">
              <w:rPr>
                <w:rStyle w:val="A13"/>
                <w:rFonts w:cs="Calibri"/>
              </w:rPr>
              <w:t>-</w:t>
            </w:r>
            <w:r w:rsidRPr="0029547F">
              <w:rPr>
                <w:rStyle w:val="A13"/>
              </w:rPr>
              <w:t>Mesleki ve teknik eğitime ve mesleklere yönelik tanıtım çalışmaları için iş birlikleri geliştirilmesi,</w:t>
            </w:r>
          </w:p>
          <w:p w:rsidR="0029547F" w:rsidRPr="0029547F" w:rsidRDefault="0029547F" w:rsidP="0029547F">
            <w:pPr>
              <w:pStyle w:val="Default"/>
              <w:jc w:val="left"/>
              <w:rPr>
                <w:rFonts w:cs="Minion Pro"/>
                <w:b/>
                <w:bCs/>
                <w:iCs/>
                <w:sz w:val="20"/>
                <w:szCs w:val="20"/>
                <w:lang w:val="tr-TR"/>
              </w:rPr>
            </w:pPr>
            <w:r w:rsidRPr="0029547F">
              <w:rPr>
                <w:rFonts w:cs="Times New Roman"/>
                <w:b/>
                <w:color w:val="auto"/>
              </w:rPr>
              <w:t>-</w:t>
            </w:r>
            <w:r w:rsidRPr="0029547F">
              <w:rPr>
                <w:rFonts w:cs="Minion Pro"/>
                <w:b/>
                <w:bCs/>
                <w:iCs/>
                <w:sz w:val="20"/>
                <w:szCs w:val="20"/>
                <w:lang w:val="tr-TR"/>
              </w:rPr>
              <w:t>Yetenekleri tespit etmekte kullanılacak testlerin uygulanması için iş birliğinin geliştirilmesi,</w:t>
            </w:r>
          </w:p>
          <w:p w:rsidR="0029547F" w:rsidRPr="0029547F" w:rsidRDefault="0029547F" w:rsidP="0029547F">
            <w:pPr>
              <w:pStyle w:val="Default"/>
              <w:jc w:val="left"/>
              <w:rPr>
                <w:b/>
                <w:sz w:val="20"/>
                <w:szCs w:val="20"/>
              </w:rPr>
            </w:pPr>
            <w:r w:rsidRPr="0029547F">
              <w:rPr>
                <w:b/>
                <w:sz w:val="20"/>
                <w:szCs w:val="20"/>
              </w:rPr>
              <w:t>-Mesleki ve teknik eğitime ve mesleklere yönelik tanıtım çalışmaları için iş birlikleri geliştirilmesi</w:t>
            </w:r>
          </w:p>
          <w:p w:rsidR="0029547F" w:rsidRPr="0029547F" w:rsidRDefault="0029547F" w:rsidP="0029547F">
            <w:pPr>
              <w:pStyle w:val="Default"/>
              <w:jc w:val="left"/>
              <w:rPr>
                <w:b/>
                <w:sz w:val="20"/>
                <w:szCs w:val="20"/>
              </w:rPr>
            </w:pPr>
          </w:p>
        </w:tc>
      </w:tr>
    </w:tbl>
    <w:p w:rsidR="003B0EA5" w:rsidRPr="00C97E65" w:rsidRDefault="003B0EA5" w:rsidP="00F16421"/>
    <w:p w:rsidR="00F16421" w:rsidRDefault="00F16421" w:rsidP="00F16421"/>
    <w:p w:rsidR="00EB1C60" w:rsidRPr="00C97E65" w:rsidRDefault="00EB1C60" w:rsidP="00B33A53">
      <w:pPr>
        <w:pStyle w:val="Balk1"/>
        <w:rPr>
          <w:rFonts w:asciiTheme="minorHAnsi" w:hAnsiTheme="minorHAnsi"/>
          <w:sz w:val="52"/>
          <w:szCs w:val="52"/>
        </w:rPr>
      </w:pPr>
      <w:bookmarkStart w:id="178" w:name="_Toc27074473"/>
      <w:bookmarkStart w:id="179" w:name="_Toc27640259"/>
      <w:r w:rsidRPr="00C97E65">
        <w:rPr>
          <w:rFonts w:asciiTheme="minorHAnsi" w:hAnsiTheme="minorHAnsi"/>
          <w:sz w:val="52"/>
          <w:szCs w:val="52"/>
        </w:rPr>
        <w:lastRenderedPageBreak/>
        <w:t>V. BÖLÜM</w:t>
      </w:r>
      <w:bookmarkEnd w:id="176"/>
      <w:bookmarkEnd w:id="177"/>
      <w:r w:rsidR="008D4E73" w:rsidRPr="00C97E65">
        <w:rPr>
          <w:rFonts w:asciiTheme="minorHAnsi" w:hAnsiTheme="minorHAnsi"/>
          <w:sz w:val="52"/>
          <w:szCs w:val="52"/>
        </w:rPr>
        <w:t>:</w:t>
      </w:r>
      <w:bookmarkStart w:id="180" w:name="_Toc416085168"/>
      <w:bookmarkStart w:id="181" w:name="_Toc529519471"/>
      <w:r w:rsidRPr="00C97E65">
        <w:rPr>
          <w:rFonts w:asciiTheme="minorHAnsi" w:hAnsiTheme="minorHAnsi"/>
          <w:sz w:val="52"/>
          <w:szCs w:val="52"/>
        </w:rPr>
        <w:t>MAL</w:t>
      </w:r>
      <w:r w:rsidR="00EA5593" w:rsidRPr="00C97E65">
        <w:rPr>
          <w:rFonts w:asciiTheme="minorHAnsi" w:hAnsiTheme="minorHAnsi"/>
          <w:sz w:val="52"/>
          <w:szCs w:val="52"/>
        </w:rPr>
        <w:t>İ</w:t>
      </w:r>
      <w:r w:rsidRPr="00C97E65">
        <w:rPr>
          <w:rFonts w:asciiTheme="minorHAnsi" w:hAnsiTheme="minorHAnsi"/>
          <w:sz w:val="52"/>
          <w:szCs w:val="52"/>
        </w:rPr>
        <w:t>YETLEND</w:t>
      </w:r>
      <w:r w:rsidR="006B3051" w:rsidRPr="00C97E65">
        <w:rPr>
          <w:rFonts w:asciiTheme="minorHAnsi" w:hAnsiTheme="minorHAnsi"/>
          <w:sz w:val="52"/>
          <w:szCs w:val="52"/>
        </w:rPr>
        <w:t>İ</w:t>
      </w:r>
      <w:r w:rsidRPr="00C97E65">
        <w:rPr>
          <w:rFonts w:asciiTheme="minorHAnsi" w:hAnsiTheme="minorHAnsi"/>
          <w:sz w:val="52"/>
          <w:szCs w:val="52"/>
        </w:rPr>
        <w:t>RME</w:t>
      </w:r>
      <w:bookmarkEnd w:id="178"/>
      <w:bookmarkEnd w:id="179"/>
      <w:bookmarkEnd w:id="180"/>
      <w:bookmarkEnd w:id="181"/>
    </w:p>
    <w:p w:rsidR="00B33A53" w:rsidRPr="00C97E65" w:rsidRDefault="00B33A53" w:rsidP="003A1B86">
      <w:pPr>
        <w:pStyle w:val="ResimYazs"/>
        <w:rPr>
          <w:bCs w:val="0"/>
          <w:color w:val="auto"/>
          <w:sz w:val="24"/>
          <w:szCs w:val="24"/>
        </w:rPr>
      </w:pPr>
    </w:p>
    <w:p w:rsidR="00D41148" w:rsidRPr="00C97E65" w:rsidRDefault="0029547F" w:rsidP="00B33A53">
      <w:pPr>
        <w:pStyle w:val="ResimYazs"/>
        <w:rPr>
          <w:rFonts w:cstheme="majorHAnsi"/>
          <w:bCs w:val="0"/>
          <w:color w:val="auto"/>
          <w:sz w:val="24"/>
          <w:szCs w:val="24"/>
        </w:rPr>
      </w:pPr>
      <w:r>
        <w:rPr>
          <w:bCs w:val="0"/>
          <w:color w:val="auto"/>
          <w:sz w:val="24"/>
          <w:szCs w:val="24"/>
        </w:rPr>
        <w:t>Tablo 33 -</w:t>
      </w:r>
      <w:r w:rsidR="003A1B86" w:rsidRPr="00C97E65">
        <w:rPr>
          <w:bCs w:val="0"/>
          <w:color w:val="auto"/>
          <w:sz w:val="24"/>
          <w:szCs w:val="24"/>
        </w:rPr>
        <w:t>201</w:t>
      </w:r>
      <w:r w:rsidR="003A1B86" w:rsidRPr="00C97E65">
        <w:rPr>
          <w:rFonts w:cstheme="majorHAnsi"/>
          <w:bCs w:val="0"/>
          <w:color w:val="auto"/>
          <w:sz w:val="24"/>
          <w:szCs w:val="24"/>
        </w:rPr>
        <w:t>9-2023 Stratejik Planı Faaliyet/Proje Maliyetlendirme Tablosu</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69"/>
        <w:gridCol w:w="1192"/>
        <w:gridCol w:w="1253"/>
        <w:gridCol w:w="1233"/>
        <w:gridCol w:w="1233"/>
        <w:gridCol w:w="1233"/>
        <w:gridCol w:w="1447"/>
      </w:tblGrid>
      <w:tr w:rsidR="00D41148" w:rsidRPr="00C97E65" w:rsidTr="00AA59C3">
        <w:trPr>
          <w:trHeight w:val="341"/>
          <w:jc w:val="center"/>
        </w:trPr>
        <w:tc>
          <w:tcPr>
            <w:tcW w:w="2469" w:type="dxa"/>
            <w:vMerge w:val="restart"/>
            <w:shd w:val="clear" w:color="auto" w:fill="B8CCE4" w:themeFill="accent1" w:themeFillTint="66"/>
            <w:vAlign w:val="center"/>
            <w:hideMark/>
          </w:tcPr>
          <w:p w:rsidR="00D41148" w:rsidRPr="00C97E65" w:rsidRDefault="00D41148" w:rsidP="00B33A53">
            <w:pPr>
              <w:rPr>
                <w:b/>
                <w:bCs/>
                <w:color w:val="000000"/>
                <w:szCs w:val="24"/>
              </w:rPr>
            </w:pPr>
            <w:r w:rsidRPr="00C97E65">
              <w:rPr>
                <w:b/>
                <w:bCs/>
                <w:color w:val="000000"/>
                <w:szCs w:val="24"/>
              </w:rPr>
              <w:t>Kaynak Tablosu</w:t>
            </w:r>
          </w:p>
        </w:tc>
        <w:tc>
          <w:tcPr>
            <w:tcW w:w="1192" w:type="dxa"/>
            <w:vMerge w:val="restart"/>
            <w:shd w:val="clear" w:color="auto" w:fill="B8CCE4" w:themeFill="accent1" w:themeFillTint="66"/>
            <w:vAlign w:val="center"/>
            <w:hideMark/>
          </w:tcPr>
          <w:p w:rsidR="00D41148" w:rsidRPr="0029547F" w:rsidRDefault="00D41148" w:rsidP="00D41148">
            <w:pPr>
              <w:jc w:val="center"/>
              <w:rPr>
                <w:b/>
                <w:bCs/>
                <w:color w:val="000000" w:themeColor="text1"/>
                <w:sz w:val="22"/>
                <w:szCs w:val="22"/>
              </w:rPr>
            </w:pPr>
            <w:r w:rsidRPr="0029547F">
              <w:rPr>
                <w:b/>
                <w:bCs/>
                <w:color w:val="000000" w:themeColor="text1"/>
                <w:sz w:val="22"/>
                <w:szCs w:val="22"/>
              </w:rPr>
              <w:t>2019</w:t>
            </w:r>
          </w:p>
        </w:tc>
        <w:tc>
          <w:tcPr>
            <w:tcW w:w="1253" w:type="dxa"/>
            <w:vMerge w:val="restart"/>
            <w:shd w:val="clear" w:color="auto" w:fill="B8CCE4" w:themeFill="accent1" w:themeFillTint="66"/>
            <w:vAlign w:val="center"/>
            <w:hideMark/>
          </w:tcPr>
          <w:p w:rsidR="00D41148" w:rsidRPr="0029547F" w:rsidRDefault="00D41148" w:rsidP="00D41148">
            <w:pPr>
              <w:jc w:val="center"/>
              <w:rPr>
                <w:b/>
                <w:bCs/>
                <w:color w:val="000000" w:themeColor="text1"/>
                <w:sz w:val="22"/>
                <w:szCs w:val="22"/>
              </w:rPr>
            </w:pPr>
            <w:r w:rsidRPr="0029547F">
              <w:rPr>
                <w:b/>
                <w:bCs/>
                <w:color w:val="000000" w:themeColor="text1"/>
                <w:sz w:val="22"/>
                <w:szCs w:val="22"/>
              </w:rPr>
              <w:t>2020</w:t>
            </w:r>
          </w:p>
        </w:tc>
        <w:tc>
          <w:tcPr>
            <w:tcW w:w="1233" w:type="dxa"/>
            <w:vMerge w:val="restart"/>
            <w:shd w:val="clear" w:color="auto" w:fill="B8CCE4" w:themeFill="accent1" w:themeFillTint="66"/>
            <w:vAlign w:val="center"/>
            <w:hideMark/>
          </w:tcPr>
          <w:p w:rsidR="00D41148" w:rsidRPr="0029547F" w:rsidRDefault="00D41148" w:rsidP="00D41148">
            <w:pPr>
              <w:jc w:val="center"/>
              <w:rPr>
                <w:b/>
                <w:bCs/>
                <w:color w:val="000000" w:themeColor="text1"/>
                <w:sz w:val="22"/>
                <w:szCs w:val="22"/>
              </w:rPr>
            </w:pPr>
            <w:r w:rsidRPr="0029547F">
              <w:rPr>
                <w:b/>
                <w:bCs/>
                <w:color w:val="000000" w:themeColor="text1"/>
                <w:sz w:val="22"/>
                <w:szCs w:val="22"/>
              </w:rPr>
              <w:t>2021</w:t>
            </w:r>
          </w:p>
        </w:tc>
        <w:tc>
          <w:tcPr>
            <w:tcW w:w="1233" w:type="dxa"/>
            <w:vMerge w:val="restart"/>
            <w:shd w:val="clear" w:color="auto" w:fill="B8CCE4" w:themeFill="accent1" w:themeFillTint="66"/>
            <w:vAlign w:val="center"/>
            <w:hideMark/>
          </w:tcPr>
          <w:p w:rsidR="00D41148" w:rsidRPr="0029547F" w:rsidRDefault="00D41148" w:rsidP="00D41148">
            <w:pPr>
              <w:jc w:val="center"/>
              <w:rPr>
                <w:b/>
                <w:bCs/>
                <w:color w:val="000000" w:themeColor="text1"/>
                <w:sz w:val="22"/>
                <w:szCs w:val="22"/>
              </w:rPr>
            </w:pPr>
            <w:r w:rsidRPr="0029547F">
              <w:rPr>
                <w:b/>
                <w:bCs/>
                <w:color w:val="000000" w:themeColor="text1"/>
                <w:sz w:val="22"/>
                <w:szCs w:val="22"/>
              </w:rPr>
              <w:t>2022</w:t>
            </w:r>
          </w:p>
        </w:tc>
        <w:tc>
          <w:tcPr>
            <w:tcW w:w="1233" w:type="dxa"/>
            <w:vMerge w:val="restart"/>
            <w:shd w:val="clear" w:color="auto" w:fill="B8CCE4" w:themeFill="accent1" w:themeFillTint="66"/>
            <w:vAlign w:val="center"/>
            <w:hideMark/>
          </w:tcPr>
          <w:p w:rsidR="00D41148" w:rsidRPr="0029547F" w:rsidRDefault="00D41148" w:rsidP="00D41148">
            <w:pPr>
              <w:jc w:val="center"/>
              <w:rPr>
                <w:b/>
                <w:bCs/>
                <w:color w:val="000000" w:themeColor="text1"/>
                <w:sz w:val="22"/>
                <w:szCs w:val="22"/>
              </w:rPr>
            </w:pPr>
            <w:r w:rsidRPr="0029547F">
              <w:rPr>
                <w:b/>
                <w:bCs/>
                <w:color w:val="000000" w:themeColor="text1"/>
                <w:sz w:val="22"/>
                <w:szCs w:val="22"/>
              </w:rPr>
              <w:t>2023</w:t>
            </w:r>
          </w:p>
        </w:tc>
        <w:tc>
          <w:tcPr>
            <w:tcW w:w="1447" w:type="dxa"/>
            <w:vMerge w:val="restart"/>
            <w:shd w:val="clear" w:color="auto" w:fill="B8CCE4" w:themeFill="accent1" w:themeFillTint="66"/>
            <w:vAlign w:val="center"/>
            <w:hideMark/>
          </w:tcPr>
          <w:p w:rsidR="00D41148" w:rsidRPr="0029547F" w:rsidRDefault="00D41148" w:rsidP="00D41148">
            <w:pPr>
              <w:rPr>
                <w:b/>
                <w:bCs/>
                <w:color w:val="000000" w:themeColor="text1"/>
                <w:sz w:val="22"/>
                <w:szCs w:val="22"/>
              </w:rPr>
            </w:pPr>
            <w:r w:rsidRPr="0029547F">
              <w:rPr>
                <w:b/>
                <w:bCs/>
                <w:color w:val="000000" w:themeColor="text1"/>
                <w:sz w:val="22"/>
                <w:szCs w:val="22"/>
              </w:rPr>
              <w:t>Toplam</w:t>
            </w:r>
          </w:p>
        </w:tc>
      </w:tr>
      <w:tr w:rsidR="00D41148" w:rsidRPr="00C97E65" w:rsidTr="00AA59C3">
        <w:trPr>
          <w:trHeight w:val="620"/>
          <w:jc w:val="center"/>
        </w:trPr>
        <w:tc>
          <w:tcPr>
            <w:tcW w:w="2469" w:type="dxa"/>
            <w:vMerge/>
            <w:shd w:val="clear" w:color="auto" w:fill="B8CCE4" w:themeFill="accent1" w:themeFillTint="66"/>
            <w:vAlign w:val="center"/>
            <w:hideMark/>
          </w:tcPr>
          <w:p w:rsidR="00D41148" w:rsidRPr="00C97E65" w:rsidRDefault="00D41148" w:rsidP="00D41148">
            <w:pPr>
              <w:rPr>
                <w:b/>
                <w:bCs/>
                <w:color w:val="000000"/>
                <w:szCs w:val="24"/>
              </w:rPr>
            </w:pPr>
          </w:p>
        </w:tc>
        <w:tc>
          <w:tcPr>
            <w:tcW w:w="1192" w:type="dxa"/>
            <w:vMerge/>
            <w:shd w:val="clear" w:color="auto" w:fill="B8CCE4" w:themeFill="accent1" w:themeFillTint="66"/>
            <w:vAlign w:val="center"/>
            <w:hideMark/>
          </w:tcPr>
          <w:p w:rsidR="00D41148" w:rsidRPr="00C97E65" w:rsidRDefault="00D41148" w:rsidP="00D41148">
            <w:pPr>
              <w:rPr>
                <w:b/>
                <w:bCs/>
                <w:color w:val="FFFFFF"/>
                <w:sz w:val="22"/>
                <w:szCs w:val="22"/>
              </w:rPr>
            </w:pPr>
          </w:p>
        </w:tc>
        <w:tc>
          <w:tcPr>
            <w:tcW w:w="1253" w:type="dxa"/>
            <w:vMerge/>
            <w:shd w:val="clear" w:color="auto" w:fill="B8CCE4" w:themeFill="accent1" w:themeFillTint="66"/>
            <w:vAlign w:val="center"/>
            <w:hideMark/>
          </w:tcPr>
          <w:p w:rsidR="00D41148" w:rsidRPr="00C97E65" w:rsidRDefault="00D41148" w:rsidP="00D41148">
            <w:pPr>
              <w:rPr>
                <w:b/>
                <w:bCs/>
                <w:color w:val="FFFFFF"/>
                <w:sz w:val="22"/>
                <w:szCs w:val="22"/>
              </w:rPr>
            </w:pPr>
          </w:p>
        </w:tc>
        <w:tc>
          <w:tcPr>
            <w:tcW w:w="1233" w:type="dxa"/>
            <w:vMerge/>
            <w:shd w:val="clear" w:color="auto" w:fill="B8CCE4" w:themeFill="accent1" w:themeFillTint="66"/>
            <w:vAlign w:val="center"/>
            <w:hideMark/>
          </w:tcPr>
          <w:p w:rsidR="00D41148" w:rsidRPr="00C97E65" w:rsidRDefault="00D41148" w:rsidP="00D41148">
            <w:pPr>
              <w:rPr>
                <w:b/>
                <w:bCs/>
                <w:color w:val="FFFFFF"/>
                <w:sz w:val="22"/>
                <w:szCs w:val="22"/>
              </w:rPr>
            </w:pPr>
          </w:p>
        </w:tc>
        <w:tc>
          <w:tcPr>
            <w:tcW w:w="1233" w:type="dxa"/>
            <w:vMerge/>
            <w:shd w:val="clear" w:color="auto" w:fill="B8CCE4" w:themeFill="accent1" w:themeFillTint="66"/>
            <w:vAlign w:val="center"/>
            <w:hideMark/>
          </w:tcPr>
          <w:p w:rsidR="00D41148" w:rsidRPr="00C97E65" w:rsidRDefault="00D41148" w:rsidP="00D41148">
            <w:pPr>
              <w:rPr>
                <w:b/>
                <w:bCs/>
                <w:color w:val="FFFFFF"/>
                <w:sz w:val="22"/>
                <w:szCs w:val="22"/>
              </w:rPr>
            </w:pPr>
          </w:p>
        </w:tc>
        <w:tc>
          <w:tcPr>
            <w:tcW w:w="1233" w:type="dxa"/>
            <w:vMerge/>
            <w:shd w:val="clear" w:color="auto" w:fill="B8CCE4" w:themeFill="accent1" w:themeFillTint="66"/>
            <w:vAlign w:val="center"/>
            <w:hideMark/>
          </w:tcPr>
          <w:p w:rsidR="00D41148" w:rsidRPr="00C97E65" w:rsidRDefault="00D41148" w:rsidP="00D41148">
            <w:pPr>
              <w:rPr>
                <w:b/>
                <w:bCs/>
                <w:color w:val="FFFFFF"/>
                <w:sz w:val="22"/>
                <w:szCs w:val="22"/>
              </w:rPr>
            </w:pPr>
          </w:p>
        </w:tc>
        <w:tc>
          <w:tcPr>
            <w:tcW w:w="1447" w:type="dxa"/>
            <w:vMerge/>
            <w:shd w:val="clear" w:color="auto" w:fill="B8CCE4" w:themeFill="accent1" w:themeFillTint="66"/>
            <w:vAlign w:val="center"/>
            <w:hideMark/>
          </w:tcPr>
          <w:p w:rsidR="00D41148" w:rsidRPr="00C97E65" w:rsidRDefault="00D41148" w:rsidP="00D41148">
            <w:pPr>
              <w:rPr>
                <w:b/>
                <w:bCs/>
                <w:color w:val="FFFFFF"/>
                <w:sz w:val="22"/>
                <w:szCs w:val="22"/>
              </w:rPr>
            </w:pPr>
          </w:p>
        </w:tc>
      </w:tr>
      <w:tr w:rsidR="00D41148" w:rsidRPr="00C97E65" w:rsidTr="00AA59C3">
        <w:trPr>
          <w:trHeight w:val="324"/>
          <w:jc w:val="center"/>
        </w:trPr>
        <w:tc>
          <w:tcPr>
            <w:tcW w:w="2469" w:type="dxa"/>
            <w:shd w:val="clear" w:color="auto" w:fill="DBE5F1" w:themeFill="accent1" w:themeFillTint="33"/>
            <w:vAlign w:val="center"/>
            <w:hideMark/>
          </w:tcPr>
          <w:p w:rsidR="00D41148" w:rsidRPr="0029547F" w:rsidRDefault="00D41148" w:rsidP="00D41148">
            <w:pPr>
              <w:rPr>
                <w:b/>
                <w:bCs/>
                <w:color w:val="000000" w:themeColor="text1"/>
                <w:sz w:val="22"/>
                <w:szCs w:val="22"/>
              </w:rPr>
            </w:pPr>
            <w:r w:rsidRPr="0029547F">
              <w:rPr>
                <w:b/>
                <w:bCs/>
                <w:color w:val="000000" w:themeColor="text1"/>
                <w:sz w:val="22"/>
                <w:szCs w:val="22"/>
              </w:rPr>
              <w:t>Genel Bütçe</w:t>
            </w:r>
          </w:p>
        </w:tc>
        <w:tc>
          <w:tcPr>
            <w:tcW w:w="1192" w:type="dxa"/>
            <w:shd w:val="clear" w:color="auto" w:fill="auto"/>
            <w:vAlign w:val="center"/>
          </w:tcPr>
          <w:p w:rsidR="00D41148" w:rsidRPr="00C97E65" w:rsidRDefault="00915611" w:rsidP="00D41148">
            <w:pPr>
              <w:rPr>
                <w:color w:val="000000"/>
              </w:rPr>
            </w:pPr>
            <w:r w:rsidRPr="00C97E65">
              <w:rPr>
                <w:color w:val="000000"/>
              </w:rPr>
              <w:t>50</w:t>
            </w:r>
            <w:r w:rsidR="00E75BFA" w:rsidRPr="00C97E65">
              <w:rPr>
                <w:color w:val="000000"/>
              </w:rPr>
              <w:t>.000TL</w:t>
            </w:r>
          </w:p>
        </w:tc>
        <w:tc>
          <w:tcPr>
            <w:tcW w:w="1253" w:type="dxa"/>
            <w:shd w:val="clear" w:color="auto" w:fill="auto"/>
            <w:vAlign w:val="center"/>
          </w:tcPr>
          <w:p w:rsidR="00D41148" w:rsidRPr="00C97E65" w:rsidRDefault="00915611" w:rsidP="00D41148">
            <w:pPr>
              <w:rPr>
                <w:color w:val="000000"/>
              </w:rPr>
            </w:pPr>
            <w:r w:rsidRPr="00C97E65">
              <w:rPr>
                <w:color w:val="000000"/>
              </w:rPr>
              <w:t>50.000TL</w:t>
            </w:r>
          </w:p>
        </w:tc>
        <w:tc>
          <w:tcPr>
            <w:tcW w:w="1233" w:type="dxa"/>
            <w:shd w:val="clear" w:color="auto" w:fill="auto"/>
            <w:vAlign w:val="center"/>
          </w:tcPr>
          <w:p w:rsidR="00D41148" w:rsidRPr="00C97E65" w:rsidRDefault="00915611" w:rsidP="00D41148">
            <w:pPr>
              <w:rPr>
                <w:color w:val="000000"/>
              </w:rPr>
            </w:pPr>
            <w:r w:rsidRPr="00C97E65">
              <w:rPr>
                <w:color w:val="000000"/>
              </w:rPr>
              <w:t>50.000TL</w:t>
            </w:r>
          </w:p>
        </w:tc>
        <w:tc>
          <w:tcPr>
            <w:tcW w:w="1233" w:type="dxa"/>
            <w:shd w:val="clear" w:color="auto" w:fill="auto"/>
            <w:vAlign w:val="center"/>
          </w:tcPr>
          <w:p w:rsidR="00D41148" w:rsidRPr="00C97E65" w:rsidRDefault="00915611" w:rsidP="00D41148">
            <w:pPr>
              <w:rPr>
                <w:color w:val="000000"/>
              </w:rPr>
            </w:pPr>
            <w:r w:rsidRPr="00C97E65">
              <w:rPr>
                <w:color w:val="000000"/>
              </w:rPr>
              <w:t>50.000TL</w:t>
            </w:r>
          </w:p>
        </w:tc>
        <w:tc>
          <w:tcPr>
            <w:tcW w:w="1233" w:type="dxa"/>
            <w:shd w:val="clear" w:color="auto" w:fill="auto"/>
            <w:vAlign w:val="center"/>
          </w:tcPr>
          <w:p w:rsidR="00D41148" w:rsidRPr="00C97E65" w:rsidRDefault="00915611" w:rsidP="00D41148">
            <w:pPr>
              <w:rPr>
                <w:color w:val="000000"/>
              </w:rPr>
            </w:pPr>
            <w:r w:rsidRPr="00C97E65">
              <w:rPr>
                <w:color w:val="000000"/>
              </w:rPr>
              <w:t>50.000TL</w:t>
            </w:r>
          </w:p>
        </w:tc>
        <w:tc>
          <w:tcPr>
            <w:tcW w:w="1447" w:type="dxa"/>
            <w:shd w:val="clear" w:color="auto" w:fill="auto"/>
            <w:vAlign w:val="center"/>
          </w:tcPr>
          <w:p w:rsidR="00D41148" w:rsidRPr="00C97E65" w:rsidRDefault="00915611" w:rsidP="00D41148">
            <w:pPr>
              <w:rPr>
                <w:color w:val="000000"/>
              </w:rPr>
            </w:pPr>
            <w:r w:rsidRPr="00C97E65">
              <w:rPr>
                <w:color w:val="000000"/>
              </w:rPr>
              <w:t>250</w:t>
            </w:r>
            <w:r w:rsidR="00E75BFA" w:rsidRPr="00C97E65">
              <w:rPr>
                <w:color w:val="000000"/>
              </w:rPr>
              <w:t>.000TL</w:t>
            </w:r>
          </w:p>
        </w:tc>
      </w:tr>
      <w:tr w:rsidR="00D41148" w:rsidRPr="00C97E65" w:rsidTr="00AA59C3">
        <w:trPr>
          <w:trHeight w:val="651"/>
          <w:jc w:val="center"/>
        </w:trPr>
        <w:tc>
          <w:tcPr>
            <w:tcW w:w="2469" w:type="dxa"/>
            <w:shd w:val="clear" w:color="auto" w:fill="DBE5F1" w:themeFill="accent1" w:themeFillTint="33"/>
            <w:vAlign w:val="center"/>
            <w:hideMark/>
          </w:tcPr>
          <w:p w:rsidR="00D41148" w:rsidRPr="0029547F" w:rsidRDefault="00D41148" w:rsidP="00D41148">
            <w:pPr>
              <w:rPr>
                <w:b/>
                <w:bCs/>
                <w:color w:val="000000" w:themeColor="text1"/>
                <w:sz w:val="22"/>
                <w:szCs w:val="22"/>
              </w:rPr>
            </w:pPr>
            <w:r w:rsidRPr="0029547F">
              <w:rPr>
                <w:b/>
                <w:bCs/>
                <w:color w:val="000000" w:themeColor="text1"/>
                <w:sz w:val="22"/>
                <w:szCs w:val="22"/>
              </w:rPr>
              <w:t>Valilikler ve Belediyelerin Katkısı</w:t>
            </w:r>
          </w:p>
        </w:tc>
        <w:tc>
          <w:tcPr>
            <w:tcW w:w="1192" w:type="dxa"/>
            <w:shd w:val="clear" w:color="auto" w:fill="auto"/>
            <w:vAlign w:val="center"/>
          </w:tcPr>
          <w:p w:rsidR="00D41148" w:rsidRPr="00C97E65" w:rsidRDefault="00E75BFA" w:rsidP="00D41148">
            <w:pPr>
              <w:rPr>
                <w:color w:val="000000"/>
              </w:rPr>
            </w:pPr>
            <w:r w:rsidRPr="00C97E65">
              <w:rPr>
                <w:color w:val="000000"/>
              </w:rPr>
              <w:t>100.000TL</w:t>
            </w:r>
          </w:p>
        </w:tc>
        <w:tc>
          <w:tcPr>
            <w:tcW w:w="1253" w:type="dxa"/>
            <w:shd w:val="clear" w:color="auto" w:fill="auto"/>
            <w:vAlign w:val="center"/>
          </w:tcPr>
          <w:p w:rsidR="00D41148" w:rsidRPr="00C97E65" w:rsidRDefault="00E75BFA" w:rsidP="00D41148">
            <w:pPr>
              <w:rPr>
                <w:color w:val="000000"/>
              </w:rPr>
            </w:pPr>
            <w:r w:rsidRPr="00C97E65">
              <w:rPr>
                <w:color w:val="000000"/>
              </w:rPr>
              <w:t>40.000TL</w:t>
            </w:r>
          </w:p>
        </w:tc>
        <w:tc>
          <w:tcPr>
            <w:tcW w:w="1233" w:type="dxa"/>
            <w:shd w:val="clear" w:color="auto" w:fill="auto"/>
            <w:vAlign w:val="center"/>
          </w:tcPr>
          <w:p w:rsidR="00D41148" w:rsidRPr="00C97E65" w:rsidRDefault="00E75BFA" w:rsidP="00D41148">
            <w:pPr>
              <w:rPr>
                <w:color w:val="000000"/>
              </w:rPr>
            </w:pPr>
            <w:r w:rsidRPr="00C97E65">
              <w:rPr>
                <w:color w:val="000000"/>
              </w:rPr>
              <w:t>30.000.TL</w:t>
            </w:r>
          </w:p>
        </w:tc>
        <w:tc>
          <w:tcPr>
            <w:tcW w:w="1233" w:type="dxa"/>
            <w:shd w:val="clear" w:color="auto" w:fill="auto"/>
            <w:vAlign w:val="center"/>
          </w:tcPr>
          <w:p w:rsidR="00D41148" w:rsidRPr="00C97E65" w:rsidRDefault="00E75BFA" w:rsidP="00D41148">
            <w:pPr>
              <w:rPr>
                <w:color w:val="000000"/>
              </w:rPr>
            </w:pPr>
            <w:r w:rsidRPr="00C97E65">
              <w:rPr>
                <w:color w:val="000000"/>
              </w:rPr>
              <w:t>40.000TL</w:t>
            </w:r>
          </w:p>
        </w:tc>
        <w:tc>
          <w:tcPr>
            <w:tcW w:w="1233" w:type="dxa"/>
            <w:shd w:val="clear" w:color="auto" w:fill="auto"/>
            <w:vAlign w:val="center"/>
          </w:tcPr>
          <w:p w:rsidR="00D41148" w:rsidRPr="00C97E65" w:rsidRDefault="00E75BFA" w:rsidP="00D41148">
            <w:pPr>
              <w:rPr>
                <w:color w:val="000000"/>
              </w:rPr>
            </w:pPr>
            <w:r w:rsidRPr="00C97E65">
              <w:rPr>
                <w:color w:val="000000"/>
              </w:rPr>
              <w:t>50.000</w:t>
            </w:r>
            <w:r w:rsidR="008013DF" w:rsidRPr="00C97E65">
              <w:rPr>
                <w:color w:val="000000"/>
              </w:rPr>
              <w:t>TL</w:t>
            </w:r>
          </w:p>
        </w:tc>
        <w:tc>
          <w:tcPr>
            <w:tcW w:w="1447" w:type="dxa"/>
            <w:shd w:val="clear" w:color="auto" w:fill="auto"/>
            <w:vAlign w:val="center"/>
          </w:tcPr>
          <w:p w:rsidR="00D41148" w:rsidRPr="00C97E65" w:rsidRDefault="00E75BFA" w:rsidP="00D41148">
            <w:pPr>
              <w:rPr>
                <w:color w:val="000000"/>
              </w:rPr>
            </w:pPr>
            <w:r w:rsidRPr="00C97E65">
              <w:rPr>
                <w:color w:val="000000"/>
              </w:rPr>
              <w:t>260.000TL</w:t>
            </w:r>
          </w:p>
        </w:tc>
      </w:tr>
      <w:tr w:rsidR="00D41148" w:rsidRPr="00C97E65" w:rsidTr="00AA59C3">
        <w:trPr>
          <w:trHeight w:val="603"/>
          <w:jc w:val="center"/>
        </w:trPr>
        <w:tc>
          <w:tcPr>
            <w:tcW w:w="2469" w:type="dxa"/>
            <w:shd w:val="clear" w:color="auto" w:fill="DBE5F1" w:themeFill="accent1" w:themeFillTint="33"/>
            <w:vAlign w:val="center"/>
            <w:hideMark/>
          </w:tcPr>
          <w:p w:rsidR="00D41148" w:rsidRPr="0029547F" w:rsidRDefault="00D41148" w:rsidP="00D41148">
            <w:pPr>
              <w:rPr>
                <w:b/>
                <w:bCs/>
                <w:color w:val="000000" w:themeColor="text1"/>
                <w:sz w:val="22"/>
                <w:szCs w:val="22"/>
              </w:rPr>
            </w:pPr>
            <w:r w:rsidRPr="0029547F">
              <w:rPr>
                <w:b/>
                <w:bCs/>
                <w:color w:val="000000" w:themeColor="text1"/>
                <w:sz w:val="22"/>
                <w:szCs w:val="22"/>
              </w:rPr>
              <w:t>Diğer (Okul Aile Birlikleri)</w:t>
            </w:r>
          </w:p>
        </w:tc>
        <w:tc>
          <w:tcPr>
            <w:tcW w:w="1192" w:type="dxa"/>
            <w:shd w:val="clear" w:color="auto" w:fill="auto"/>
            <w:vAlign w:val="center"/>
          </w:tcPr>
          <w:p w:rsidR="00D41148" w:rsidRPr="00C97E65" w:rsidRDefault="00444F62" w:rsidP="00D41148">
            <w:pPr>
              <w:rPr>
                <w:color w:val="000000"/>
              </w:rPr>
            </w:pPr>
            <w:r w:rsidRPr="00C97E65">
              <w:rPr>
                <w:color w:val="000000"/>
              </w:rPr>
              <w:t>12.000</w:t>
            </w:r>
            <w:r w:rsidR="00E75BFA" w:rsidRPr="00C97E65">
              <w:rPr>
                <w:color w:val="000000"/>
              </w:rPr>
              <w:t>TL</w:t>
            </w:r>
          </w:p>
        </w:tc>
        <w:tc>
          <w:tcPr>
            <w:tcW w:w="1253" w:type="dxa"/>
            <w:shd w:val="clear" w:color="auto" w:fill="auto"/>
            <w:vAlign w:val="center"/>
          </w:tcPr>
          <w:p w:rsidR="00D41148" w:rsidRPr="00C97E65" w:rsidRDefault="00444F62" w:rsidP="00D41148">
            <w:pPr>
              <w:rPr>
                <w:color w:val="000000"/>
              </w:rPr>
            </w:pPr>
            <w:r w:rsidRPr="00C97E65">
              <w:rPr>
                <w:color w:val="000000"/>
              </w:rPr>
              <w:t>50.000</w:t>
            </w:r>
            <w:r w:rsidR="00E75BFA" w:rsidRPr="00C97E65">
              <w:rPr>
                <w:color w:val="000000"/>
              </w:rPr>
              <w:t>TL</w:t>
            </w:r>
          </w:p>
        </w:tc>
        <w:tc>
          <w:tcPr>
            <w:tcW w:w="1233" w:type="dxa"/>
            <w:shd w:val="clear" w:color="auto" w:fill="auto"/>
            <w:vAlign w:val="center"/>
          </w:tcPr>
          <w:p w:rsidR="00D41148" w:rsidRPr="00C97E65" w:rsidRDefault="00E75BFA" w:rsidP="00D41148">
            <w:pPr>
              <w:rPr>
                <w:color w:val="000000"/>
              </w:rPr>
            </w:pPr>
            <w:r w:rsidRPr="00C97E65">
              <w:rPr>
                <w:color w:val="000000"/>
              </w:rPr>
              <w:t>55</w:t>
            </w:r>
            <w:r w:rsidR="00444F62" w:rsidRPr="00C97E65">
              <w:rPr>
                <w:color w:val="000000"/>
              </w:rPr>
              <w:t>.000</w:t>
            </w:r>
            <w:r w:rsidRPr="00C97E65">
              <w:rPr>
                <w:color w:val="000000"/>
              </w:rPr>
              <w:t>TL</w:t>
            </w:r>
          </w:p>
        </w:tc>
        <w:tc>
          <w:tcPr>
            <w:tcW w:w="1233" w:type="dxa"/>
            <w:shd w:val="clear" w:color="auto" w:fill="auto"/>
            <w:vAlign w:val="center"/>
          </w:tcPr>
          <w:p w:rsidR="00D41148" w:rsidRPr="00C97E65" w:rsidRDefault="00E75BFA" w:rsidP="00D41148">
            <w:pPr>
              <w:rPr>
                <w:color w:val="000000"/>
              </w:rPr>
            </w:pPr>
            <w:r w:rsidRPr="00C97E65">
              <w:rPr>
                <w:color w:val="000000"/>
              </w:rPr>
              <w:t>55</w:t>
            </w:r>
            <w:r w:rsidR="00444F62" w:rsidRPr="00C97E65">
              <w:rPr>
                <w:color w:val="000000"/>
              </w:rPr>
              <w:t>.000</w:t>
            </w:r>
            <w:r w:rsidRPr="00C97E65">
              <w:rPr>
                <w:color w:val="000000"/>
              </w:rPr>
              <w:t>TL</w:t>
            </w:r>
          </w:p>
        </w:tc>
        <w:tc>
          <w:tcPr>
            <w:tcW w:w="1233" w:type="dxa"/>
            <w:shd w:val="clear" w:color="auto" w:fill="auto"/>
            <w:vAlign w:val="center"/>
          </w:tcPr>
          <w:p w:rsidR="00D41148" w:rsidRPr="00C97E65" w:rsidRDefault="00E75BFA" w:rsidP="00D41148">
            <w:pPr>
              <w:rPr>
                <w:color w:val="000000"/>
              </w:rPr>
            </w:pPr>
            <w:r w:rsidRPr="00C97E65">
              <w:rPr>
                <w:color w:val="000000"/>
              </w:rPr>
              <w:t>60</w:t>
            </w:r>
            <w:r w:rsidR="00444F62" w:rsidRPr="00C97E65">
              <w:rPr>
                <w:color w:val="000000"/>
              </w:rPr>
              <w:t>.000</w:t>
            </w:r>
            <w:r w:rsidR="008013DF" w:rsidRPr="00C97E65">
              <w:rPr>
                <w:color w:val="000000"/>
              </w:rPr>
              <w:t>TL</w:t>
            </w:r>
          </w:p>
        </w:tc>
        <w:tc>
          <w:tcPr>
            <w:tcW w:w="1447" w:type="dxa"/>
            <w:shd w:val="clear" w:color="auto" w:fill="auto"/>
            <w:vAlign w:val="center"/>
          </w:tcPr>
          <w:p w:rsidR="00D41148" w:rsidRPr="00C97E65" w:rsidRDefault="00E75BFA" w:rsidP="00D41148">
            <w:pPr>
              <w:rPr>
                <w:color w:val="000000"/>
              </w:rPr>
            </w:pPr>
            <w:r w:rsidRPr="00C97E65">
              <w:rPr>
                <w:color w:val="000000"/>
              </w:rPr>
              <w:t>232.000 TL</w:t>
            </w:r>
          </w:p>
        </w:tc>
      </w:tr>
      <w:tr w:rsidR="00C904CF" w:rsidRPr="00C97E65" w:rsidTr="00AA59C3">
        <w:trPr>
          <w:trHeight w:val="603"/>
          <w:jc w:val="center"/>
        </w:trPr>
        <w:tc>
          <w:tcPr>
            <w:tcW w:w="2469" w:type="dxa"/>
            <w:shd w:val="clear" w:color="auto" w:fill="DBE5F1" w:themeFill="accent1" w:themeFillTint="33"/>
            <w:vAlign w:val="center"/>
            <w:hideMark/>
          </w:tcPr>
          <w:p w:rsidR="00C904CF" w:rsidRPr="0029547F" w:rsidRDefault="00C904CF" w:rsidP="00D41148">
            <w:pPr>
              <w:rPr>
                <w:b/>
                <w:bCs/>
                <w:color w:val="000000" w:themeColor="text1"/>
                <w:sz w:val="22"/>
                <w:szCs w:val="22"/>
              </w:rPr>
            </w:pPr>
            <w:r>
              <w:rPr>
                <w:b/>
                <w:bCs/>
                <w:color w:val="000000" w:themeColor="text1"/>
                <w:sz w:val="22"/>
                <w:szCs w:val="22"/>
              </w:rPr>
              <w:t>Döner  Sermaye             Otel Ciro</w:t>
            </w:r>
          </w:p>
        </w:tc>
        <w:tc>
          <w:tcPr>
            <w:tcW w:w="1192" w:type="dxa"/>
            <w:shd w:val="clear" w:color="auto" w:fill="auto"/>
            <w:vAlign w:val="center"/>
          </w:tcPr>
          <w:p w:rsidR="00C904CF" w:rsidRPr="00C97E65" w:rsidRDefault="00C904CF" w:rsidP="00D41148">
            <w:pPr>
              <w:rPr>
                <w:color w:val="000000"/>
              </w:rPr>
            </w:pPr>
            <w:r>
              <w:rPr>
                <w:color w:val="000000"/>
              </w:rPr>
              <w:t>340 000TL</w:t>
            </w:r>
          </w:p>
        </w:tc>
        <w:tc>
          <w:tcPr>
            <w:tcW w:w="1253" w:type="dxa"/>
            <w:shd w:val="clear" w:color="auto" w:fill="auto"/>
            <w:vAlign w:val="center"/>
          </w:tcPr>
          <w:p w:rsidR="00C904CF" w:rsidRPr="00C97E65" w:rsidRDefault="00C904CF" w:rsidP="00D41148">
            <w:pPr>
              <w:rPr>
                <w:color w:val="000000"/>
              </w:rPr>
            </w:pPr>
            <w:r>
              <w:rPr>
                <w:color w:val="000000"/>
              </w:rPr>
              <w:t>360 000TL</w:t>
            </w:r>
          </w:p>
        </w:tc>
        <w:tc>
          <w:tcPr>
            <w:tcW w:w="1233" w:type="dxa"/>
            <w:shd w:val="clear" w:color="auto" w:fill="auto"/>
            <w:vAlign w:val="center"/>
          </w:tcPr>
          <w:p w:rsidR="00C904CF" w:rsidRPr="00C97E65" w:rsidRDefault="00C904CF" w:rsidP="00D41148">
            <w:pPr>
              <w:rPr>
                <w:color w:val="000000"/>
              </w:rPr>
            </w:pPr>
            <w:r>
              <w:rPr>
                <w:color w:val="000000"/>
              </w:rPr>
              <w:t>380 000TL</w:t>
            </w:r>
          </w:p>
        </w:tc>
        <w:tc>
          <w:tcPr>
            <w:tcW w:w="1233" w:type="dxa"/>
            <w:shd w:val="clear" w:color="auto" w:fill="auto"/>
            <w:vAlign w:val="center"/>
          </w:tcPr>
          <w:p w:rsidR="00C904CF" w:rsidRPr="00C97E65" w:rsidRDefault="00C904CF" w:rsidP="00D41148">
            <w:pPr>
              <w:rPr>
                <w:color w:val="000000"/>
              </w:rPr>
            </w:pPr>
            <w:r>
              <w:rPr>
                <w:color w:val="000000"/>
              </w:rPr>
              <w:t>400 000TL</w:t>
            </w:r>
          </w:p>
        </w:tc>
        <w:tc>
          <w:tcPr>
            <w:tcW w:w="1233" w:type="dxa"/>
            <w:shd w:val="clear" w:color="auto" w:fill="auto"/>
            <w:vAlign w:val="center"/>
          </w:tcPr>
          <w:p w:rsidR="00C904CF" w:rsidRPr="00C97E65" w:rsidRDefault="00C904CF" w:rsidP="00D41148">
            <w:pPr>
              <w:rPr>
                <w:color w:val="000000"/>
              </w:rPr>
            </w:pPr>
            <w:r>
              <w:rPr>
                <w:color w:val="000000"/>
              </w:rPr>
              <w:t>420 000TL</w:t>
            </w:r>
          </w:p>
        </w:tc>
        <w:tc>
          <w:tcPr>
            <w:tcW w:w="1447" w:type="dxa"/>
            <w:shd w:val="clear" w:color="auto" w:fill="auto"/>
            <w:vAlign w:val="center"/>
          </w:tcPr>
          <w:p w:rsidR="00C904CF" w:rsidRPr="00C97E65" w:rsidRDefault="00C904CF" w:rsidP="00D41148">
            <w:pPr>
              <w:rPr>
                <w:color w:val="000000"/>
              </w:rPr>
            </w:pPr>
            <w:r>
              <w:rPr>
                <w:color w:val="000000"/>
              </w:rPr>
              <w:t>1 900 000TL</w:t>
            </w:r>
          </w:p>
        </w:tc>
      </w:tr>
      <w:tr w:rsidR="00D41148" w:rsidRPr="00C97E65" w:rsidTr="00AA59C3">
        <w:trPr>
          <w:trHeight w:val="341"/>
          <w:jc w:val="center"/>
        </w:trPr>
        <w:tc>
          <w:tcPr>
            <w:tcW w:w="2469" w:type="dxa"/>
            <w:shd w:val="clear" w:color="auto" w:fill="DBE5F1" w:themeFill="accent1" w:themeFillTint="33"/>
            <w:vAlign w:val="center"/>
            <w:hideMark/>
          </w:tcPr>
          <w:p w:rsidR="00D41148" w:rsidRPr="0029547F" w:rsidRDefault="00D41148" w:rsidP="005101EF">
            <w:pPr>
              <w:rPr>
                <w:b/>
                <w:bCs/>
                <w:color w:val="000000" w:themeColor="text1"/>
                <w:sz w:val="22"/>
                <w:szCs w:val="22"/>
              </w:rPr>
            </w:pPr>
            <w:r w:rsidRPr="0029547F">
              <w:rPr>
                <w:b/>
                <w:bCs/>
                <w:color w:val="000000" w:themeColor="text1"/>
                <w:sz w:val="22"/>
                <w:szCs w:val="22"/>
              </w:rPr>
              <w:t>TOPLAM</w:t>
            </w:r>
          </w:p>
        </w:tc>
        <w:tc>
          <w:tcPr>
            <w:tcW w:w="1192" w:type="dxa"/>
            <w:shd w:val="clear" w:color="auto" w:fill="auto"/>
            <w:vAlign w:val="center"/>
          </w:tcPr>
          <w:p w:rsidR="00D41148" w:rsidRPr="0029547F" w:rsidRDefault="00E75BFA" w:rsidP="008013DF">
            <w:pPr>
              <w:rPr>
                <w:b/>
                <w:color w:val="000000" w:themeColor="text1"/>
              </w:rPr>
            </w:pPr>
            <w:r w:rsidRPr="0029547F">
              <w:rPr>
                <w:b/>
                <w:color w:val="000000" w:themeColor="text1"/>
              </w:rPr>
              <w:t>1</w:t>
            </w:r>
            <w:r w:rsidR="008013DF" w:rsidRPr="0029547F">
              <w:rPr>
                <w:b/>
                <w:color w:val="000000" w:themeColor="text1"/>
              </w:rPr>
              <w:t>62</w:t>
            </w:r>
            <w:r w:rsidRPr="0029547F">
              <w:rPr>
                <w:b/>
                <w:color w:val="000000" w:themeColor="text1"/>
              </w:rPr>
              <w:t>.000TL</w:t>
            </w:r>
          </w:p>
        </w:tc>
        <w:tc>
          <w:tcPr>
            <w:tcW w:w="1253" w:type="dxa"/>
            <w:shd w:val="clear" w:color="auto" w:fill="auto"/>
            <w:vAlign w:val="center"/>
          </w:tcPr>
          <w:p w:rsidR="00D41148" w:rsidRPr="0029547F" w:rsidRDefault="008013DF" w:rsidP="00D41148">
            <w:pPr>
              <w:rPr>
                <w:b/>
                <w:color w:val="000000" w:themeColor="text1"/>
              </w:rPr>
            </w:pPr>
            <w:r w:rsidRPr="0029547F">
              <w:rPr>
                <w:b/>
                <w:color w:val="000000" w:themeColor="text1"/>
              </w:rPr>
              <w:t xml:space="preserve">140 </w:t>
            </w:r>
            <w:r w:rsidR="00E75BFA" w:rsidRPr="0029547F">
              <w:rPr>
                <w:b/>
                <w:color w:val="000000" w:themeColor="text1"/>
              </w:rPr>
              <w:t>000TL</w:t>
            </w:r>
          </w:p>
        </w:tc>
        <w:tc>
          <w:tcPr>
            <w:tcW w:w="1233" w:type="dxa"/>
            <w:shd w:val="clear" w:color="auto" w:fill="auto"/>
            <w:vAlign w:val="center"/>
          </w:tcPr>
          <w:p w:rsidR="00D41148" w:rsidRPr="0029547F" w:rsidRDefault="00E75BFA" w:rsidP="008013DF">
            <w:pPr>
              <w:rPr>
                <w:b/>
                <w:color w:val="000000" w:themeColor="text1"/>
              </w:rPr>
            </w:pPr>
            <w:r w:rsidRPr="0029547F">
              <w:rPr>
                <w:b/>
                <w:color w:val="000000" w:themeColor="text1"/>
              </w:rPr>
              <w:t>13</w:t>
            </w:r>
            <w:r w:rsidR="008013DF" w:rsidRPr="0029547F">
              <w:rPr>
                <w:b/>
                <w:color w:val="000000" w:themeColor="text1"/>
              </w:rPr>
              <w:t>5</w:t>
            </w:r>
            <w:r w:rsidRPr="0029547F">
              <w:rPr>
                <w:b/>
                <w:color w:val="000000" w:themeColor="text1"/>
              </w:rPr>
              <w:t>.000TL</w:t>
            </w:r>
          </w:p>
        </w:tc>
        <w:tc>
          <w:tcPr>
            <w:tcW w:w="1233" w:type="dxa"/>
            <w:shd w:val="clear" w:color="auto" w:fill="auto"/>
            <w:vAlign w:val="center"/>
          </w:tcPr>
          <w:p w:rsidR="00D41148" w:rsidRPr="0029547F" w:rsidRDefault="00E75BFA" w:rsidP="008013DF">
            <w:pPr>
              <w:rPr>
                <w:b/>
                <w:color w:val="000000" w:themeColor="text1"/>
              </w:rPr>
            </w:pPr>
            <w:r w:rsidRPr="0029547F">
              <w:rPr>
                <w:b/>
                <w:color w:val="000000" w:themeColor="text1"/>
              </w:rPr>
              <w:t>14</w:t>
            </w:r>
            <w:r w:rsidR="008013DF" w:rsidRPr="0029547F">
              <w:rPr>
                <w:b/>
                <w:color w:val="000000" w:themeColor="text1"/>
              </w:rPr>
              <w:t>5</w:t>
            </w:r>
            <w:r w:rsidRPr="0029547F">
              <w:rPr>
                <w:b/>
                <w:color w:val="000000" w:themeColor="text1"/>
              </w:rPr>
              <w:t>.000TL</w:t>
            </w:r>
          </w:p>
        </w:tc>
        <w:tc>
          <w:tcPr>
            <w:tcW w:w="1233" w:type="dxa"/>
            <w:shd w:val="clear" w:color="auto" w:fill="auto"/>
            <w:vAlign w:val="center"/>
          </w:tcPr>
          <w:p w:rsidR="00D41148" w:rsidRPr="0029547F" w:rsidRDefault="00E75BFA" w:rsidP="008013DF">
            <w:pPr>
              <w:rPr>
                <w:b/>
                <w:color w:val="000000" w:themeColor="text1"/>
              </w:rPr>
            </w:pPr>
            <w:r w:rsidRPr="0029547F">
              <w:rPr>
                <w:b/>
                <w:color w:val="000000" w:themeColor="text1"/>
              </w:rPr>
              <w:t>1</w:t>
            </w:r>
            <w:r w:rsidR="008013DF" w:rsidRPr="0029547F">
              <w:rPr>
                <w:b/>
                <w:color w:val="000000" w:themeColor="text1"/>
              </w:rPr>
              <w:t>6</w:t>
            </w:r>
            <w:r w:rsidRPr="0029547F">
              <w:rPr>
                <w:b/>
                <w:color w:val="000000" w:themeColor="text1"/>
              </w:rPr>
              <w:t>0.000</w:t>
            </w:r>
            <w:r w:rsidR="008013DF" w:rsidRPr="0029547F">
              <w:rPr>
                <w:b/>
                <w:color w:val="000000" w:themeColor="text1"/>
              </w:rPr>
              <w:t>TL</w:t>
            </w:r>
          </w:p>
        </w:tc>
        <w:tc>
          <w:tcPr>
            <w:tcW w:w="1447" w:type="dxa"/>
            <w:shd w:val="clear" w:color="auto" w:fill="auto"/>
            <w:vAlign w:val="center"/>
          </w:tcPr>
          <w:p w:rsidR="00D41148" w:rsidRPr="0029547F" w:rsidRDefault="00C904CF" w:rsidP="00C904CF">
            <w:pPr>
              <w:rPr>
                <w:b/>
                <w:color w:val="000000" w:themeColor="text1"/>
              </w:rPr>
            </w:pPr>
            <w:r>
              <w:rPr>
                <w:b/>
                <w:color w:val="000000" w:themeColor="text1"/>
              </w:rPr>
              <w:t>2.6</w:t>
            </w:r>
            <w:r w:rsidR="008013DF" w:rsidRPr="0029547F">
              <w:rPr>
                <w:b/>
                <w:color w:val="000000" w:themeColor="text1"/>
              </w:rPr>
              <w:t>42</w:t>
            </w:r>
            <w:r w:rsidR="00E75BFA" w:rsidRPr="0029547F">
              <w:rPr>
                <w:b/>
                <w:color w:val="000000" w:themeColor="text1"/>
              </w:rPr>
              <w:t>.000 TL</w:t>
            </w:r>
          </w:p>
        </w:tc>
      </w:tr>
    </w:tbl>
    <w:p w:rsidR="0029547F" w:rsidRDefault="0029547F" w:rsidP="00D41148"/>
    <w:p w:rsidR="0029547F" w:rsidRPr="00C97E65" w:rsidRDefault="0029547F" w:rsidP="00D41148"/>
    <w:tbl>
      <w:tblPr>
        <w:tblW w:w="4808" w:type="pct"/>
        <w:jc w:val="center"/>
        <w:tblCellMar>
          <w:left w:w="70" w:type="dxa"/>
          <w:right w:w="70" w:type="dxa"/>
        </w:tblCellMar>
        <w:tblLook w:val="04A0"/>
      </w:tblPr>
      <w:tblGrid>
        <w:gridCol w:w="1798"/>
        <w:gridCol w:w="1453"/>
        <w:gridCol w:w="1437"/>
        <w:gridCol w:w="1291"/>
        <w:gridCol w:w="1291"/>
        <w:gridCol w:w="1387"/>
        <w:gridCol w:w="1542"/>
      </w:tblGrid>
      <w:tr w:rsidR="008013DF" w:rsidRPr="00C97E65" w:rsidTr="00057E9E">
        <w:trPr>
          <w:trHeight w:val="330"/>
          <w:jc w:val="center"/>
        </w:trPr>
        <w:tc>
          <w:tcPr>
            <w:tcW w:w="881" w:type="pct"/>
            <w:vMerge w:val="restart"/>
            <w:tcBorders>
              <w:top w:val="single" w:sz="12" w:space="0" w:color="000000"/>
              <w:left w:val="single" w:sz="12" w:space="0" w:color="000000"/>
              <w:bottom w:val="single" w:sz="4" w:space="0" w:color="000000"/>
              <w:right w:val="single" w:sz="4" w:space="0" w:color="000000"/>
            </w:tcBorders>
            <w:shd w:val="clear" w:color="auto" w:fill="B8CCE4" w:themeFill="accent1" w:themeFillTint="66"/>
            <w:vAlign w:val="center"/>
            <w:hideMark/>
          </w:tcPr>
          <w:p w:rsidR="008013DF" w:rsidRPr="00C97E65" w:rsidRDefault="008013DF" w:rsidP="00FE185D">
            <w:pPr>
              <w:rPr>
                <w:b/>
                <w:bCs/>
                <w:color w:val="000000"/>
                <w:szCs w:val="24"/>
              </w:rPr>
            </w:pPr>
            <w:r w:rsidRPr="00C97E65">
              <w:rPr>
                <w:b/>
                <w:bCs/>
                <w:color w:val="000000"/>
                <w:szCs w:val="24"/>
              </w:rPr>
              <w:t>Kaynak Tablosu</w:t>
            </w:r>
          </w:p>
        </w:tc>
        <w:tc>
          <w:tcPr>
            <w:tcW w:w="712" w:type="pct"/>
            <w:vMerge w:val="restart"/>
            <w:tcBorders>
              <w:top w:val="single" w:sz="12"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8013DF" w:rsidRPr="0029547F" w:rsidRDefault="008013DF" w:rsidP="00FE185D">
            <w:pPr>
              <w:jc w:val="center"/>
              <w:rPr>
                <w:b/>
                <w:bCs/>
                <w:color w:val="000000" w:themeColor="text1"/>
                <w:sz w:val="22"/>
                <w:szCs w:val="22"/>
              </w:rPr>
            </w:pPr>
            <w:r w:rsidRPr="0029547F">
              <w:rPr>
                <w:b/>
                <w:bCs/>
                <w:color w:val="000000" w:themeColor="text1"/>
                <w:sz w:val="22"/>
                <w:szCs w:val="22"/>
              </w:rPr>
              <w:t>2019</w:t>
            </w:r>
          </w:p>
        </w:tc>
        <w:tc>
          <w:tcPr>
            <w:tcW w:w="704" w:type="pct"/>
            <w:vMerge w:val="restart"/>
            <w:tcBorders>
              <w:top w:val="single" w:sz="12"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8013DF" w:rsidRPr="0029547F" w:rsidRDefault="008013DF" w:rsidP="00FE185D">
            <w:pPr>
              <w:jc w:val="center"/>
              <w:rPr>
                <w:b/>
                <w:bCs/>
                <w:color w:val="000000" w:themeColor="text1"/>
                <w:sz w:val="22"/>
                <w:szCs w:val="22"/>
              </w:rPr>
            </w:pPr>
            <w:r w:rsidRPr="0029547F">
              <w:rPr>
                <w:b/>
                <w:bCs/>
                <w:color w:val="000000" w:themeColor="text1"/>
                <w:sz w:val="22"/>
                <w:szCs w:val="22"/>
              </w:rPr>
              <w:t>2020</w:t>
            </w:r>
          </w:p>
        </w:tc>
        <w:tc>
          <w:tcPr>
            <w:tcW w:w="633" w:type="pct"/>
            <w:vMerge w:val="restart"/>
            <w:tcBorders>
              <w:top w:val="single" w:sz="12"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8013DF" w:rsidRPr="0029547F" w:rsidRDefault="008013DF" w:rsidP="00FE185D">
            <w:pPr>
              <w:jc w:val="center"/>
              <w:rPr>
                <w:b/>
                <w:bCs/>
                <w:color w:val="000000" w:themeColor="text1"/>
                <w:sz w:val="22"/>
                <w:szCs w:val="22"/>
              </w:rPr>
            </w:pPr>
            <w:r w:rsidRPr="0029547F">
              <w:rPr>
                <w:b/>
                <w:bCs/>
                <w:color w:val="000000" w:themeColor="text1"/>
                <w:sz w:val="22"/>
                <w:szCs w:val="22"/>
              </w:rPr>
              <w:t>2021</w:t>
            </w:r>
          </w:p>
        </w:tc>
        <w:tc>
          <w:tcPr>
            <w:tcW w:w="633" w:type="pct"/>
            <w:vMerge w:val="restart"/>
            <w:tcBorders>
              <w:top w:val="single" w:sz="12"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8013DF" w:rsidRPr="0029547F" w:rsidRDefault="008013DF" w:rsidP="00FE185D">
            <w:pPr>
              <w:jc w:val="center"/>
              <w:rPr>
                <w:b/>
                <w:bCs/>
                <w:color w:val="000000" w:themeColor="text1"/>
                <w:sz w:val="22"/>
                <w:szCs w:val="22"/>
              </w:rPr>
            </w:pPr>
            <w:r w:rsidRPr="0029547F">
              <w:rPr>
                <w:b/>
                <w:bCs/>
                <w:color w:val="000000" w:themeColor="text1"/>
                <w:sz w:val="22"/>
                <w:szCs w:val="22"/>
              </w:rPr>
              <w:t>2022</w:t>
            </w:r>
          </w:p>
        </w:tc>
        <w:tc>
          <w:tcPr>
            <w:tcW w:w="680" w:type="pct"/>
            <w:vMerge w:val="restart"/>
            <w:tcBorders>
              <w:top w:val="single" w:sz="12"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8013DF" w:rsidRPr="0029547F" w:rsidRDefault="008013DF" w:rsidP="00FE185D">
            <w:pPr>
              <w:jc w:val="center"/>
              <w:rPr>
                <w:b/>
                <w:bCs/>
                <w:color w:val="000000" w:themeColor="text1"/>
                <w:sz w:val="22"/>
                <w:szCs w:val="22"/>
              </w:rPr>
            </w:pPr>
            <w:r w:rsidRPr="0029547F">
              <w:rPr>
                <w:b/>
                <w:bCs/>
                <w:color w:val="000000" w:themeColor="text1"/>
                <w:sz w:val="22"/>
                <w:szCs w:val="22"/>
              </w:rPr>
              <w:t>2023</w:t>
            </w:r>
          </w:p>
        </w:tc>
        <w:tc>
          <w:tcPr>
            <w:tcW w:w="756" w:type="pct"/>
            <w:vMerge w:val="restart"/>
            <w:tcBorders>
              <w:top w:val="single" w:sz="12" w:space="0" w:color="000000"/>
              <w:left w:val="single" w:sz="4" w:space="0" w:color="000000"/>
              <w:bottom w:val="single" w:sz="4" w:space="0" w:color="000000"/>
              <w:right w:val="single" w:sz="12" w:space="0" w:color="000000"/>
            </w:tcBorders>
            <w:shd w:val="clear" w:color="auto" w:fill="B8CCE4" w:themeFill="accent1" w:themeFillTint="66"/>
            <w:vAlign w:val="center"/>
            <w:hideMark/>
          </w:tcPr>
          <w:p w:rsidR="008013DF" w:rsidRPr="0029547F" w:rsidRDefault="008013DF" w:rsidP="00FE185D">
            <w:pPr>
              <w:rPr>
                <w:b/>
                <w:bCs/>
                <w:color w:val="000000" w:themeColor="text1"/>
                <w:sz w:val="22"/>
                <w:szCs w:val="22"/>
              </w:rPr>
            </w:pPr>
            <w:r w:rsidRPr="0029547F">
              <w:rPr>
                <w:b/>
                <w:bCs/>
                <w:color w:val="000000" w:themeColor="text1"/>
                <w:sz w:val="22"/>
                <w:szCs w:val="22"/>
              </w:rPr>
              <w:t>Toplam</w:t>
            </w:r>
          </w:p>
        </w:tc>
      </w:tr>
      <w:tr w:rsidR="008013DF" w:rsidRPr="00C97E65" w:rsidTr="00057E9E">
        <w:trPr>
          <w:trHeight w:val="474"/>
          <w:jc w:val="center"/>
        </w:trPr>
        <w:tc>
          <w:tcPr>
            <w:tcW w:w="881" w:type="pct"/>
            <w:vMerge/>
            <w:tcBorders>
              <w:top w:val="single" w:sz="12" w:space="0" w:color="000000"/>
              <w:left w:val="single" w:sz="12" w:space="0" w:color="000000"/>
              <w:bottom w:val="single" w:sz="4" w:space="0" w:color="000000"/>
              <w:right w:val="single" w:sz="4" w:space="0" w:color="000000"/>
            </w:tcBorders>
            <w:shd w:val="clear" w:color="auto" w:fill="B8CCE4" w:themeFill="accent1" w:themeFillTint="66"/>
            <w:vAlign w:val="center"/>
            <w:hideMark/>
          </w:tcPr>
          <w:p w:rsidR="008013DF" w:rsidRPr="00C97E65" w:rsidRDefault="008013DF" w:rsidP="00FE185D">
            <w:pPr>
              <w:rPr>
                <w:b/>
                <w:bCs/>
                <w:color w:val="000000"/>
                <w:szCs w:val="24"/>
              </w:rPr>
            </w:pPr>
          </w:p>
        </w:tc>
        <w:tc>
          <w:tcPr>
            <w:tcW w:w="712" w:type="pct"/>
            <w:vMerge/>
            <w:tcBorders>
              <w:top w:val="single" w:sz="12"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8013DF" w:rsidRPr="00C97E65" w:rsidRDefault="008013DF" w:rsidP="00FE185D">
            <w:pPr>
              <w:rPr>
                <w:b/>
                <w:bCs/>
                <w:color w:val="FFFFFF"/>
                <w:sz w:val="22"/>
                <w:szCs w:val="22"/>
              </w:rPr>
            </w:pPr>
          </w:p>
        </w:tc>
        <w:tc>
          <w:tcPr>
            <w:tcW w:w="704" w:type="pct"/>
            <w:vMerge/>
            <w:tcBorders>
              <w:top w:val="single" w:sz="12"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8013DF" w:rsidRPr="00C97E65" w:rsidRDefault="008013DF" w:rsidP="00FE185D">
            <w:pPr>
              <w:rPr>
                <w:b/>
                <w:bCs/>
                <w:color w:val="FFFFFF"/>
                <w:sz w:val="22"/>
                <w:szCs w:val="22"/>
              </w:rPr>
            </w:pPr>
          </w:p>
        </w:tc>
        <w:tc>
          <w:tcPr>
            <w:tcW w:w="633" w:type="pct"/>
            <w:vMerge/>
            <w:tcBorders>
              <w:top w:val="single" w:sz="12"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8013DF" w:rsidRPr="00C97E65" w:rsidRDefault="008013DF" w:rsidP="00FE185D">
            <w:pPr>
              <w:rPr>
                <w:b/>
                <w:bCs/>
                <w:color w:val="FFFFFF"/>
                <w:sz w:val="22"/>
                <w:szCs w:val="22"/>
              </w:rPr>
            </w:pPr>
          </w:p>
        </w:tc>
        <w:tc>
          <w:tcPr>
            <w:tcW w:w="633" w:type="pct"/>
            <w:vMerge/>
            <w:tcBorders>
              <w:top w:val="single" w:sz="12"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8013DF" w:rsidRPr="00C97E65" w:rsidRDefault="008013DF" w:rsidP="00FE185D">
            <w:pPr>
              <w:rPr>
                <w:b/>
                <w:bCs/>
                <w:color w:val="FFFFFF"/>
                <w:sz w:val="22"/>
                <w:szCs w:val="22"/>
              </w:rPr>
            </w:pPr>
          </w:p>
        </w:tc>
        <w:tc>
          <w:tcPr>
            <w:tcW w:w="680" w:type="pct"/>
            <w:vMerge/>
            <w:tcBorders>
              <w:top w:val="single" w:sz="12" w:space="0" w:color="000000"/>
              <w:left w:val="single" w:sz="4" w:space="0" w:color="000000"/>
              <w:bottom w:val="single" w:sz="4" w:space="0" w:color="000000"/>
              <w:right w:val="single" w:sz="4" w:space="0" w:color="000000"/>
            </w:tcBorders>
            <w:shd w:val="clear" w:color="auto" w:fill="B8CCE4" w:themeFill="accent1" w:themeFillTint="66"/>
            <w:vAlign w:val="center"/>
            <w:hideMark/>
          </w:tcPr>
          <w:p w:rsidR="008013DF" w:rsidRPr="00C97E65" w:rsidRDefault="008013DF" w:rsidP="00FE185D">
            <w:pPr>
              <w:rPr>
                <w:b/>
                <w:bCs/>
                <w:color w:val="FFFFFF"/>
                <w:sz w:val="22"/>
                <w:szCs w:val="22"/>
              </w:rPr>
            </w:pPr>
          </w:p>
        </w:tc>
        <w:tc>
          <w:tcPr>
            <w:tcW w:w="756" w:type="pct"/>
            <w:vMerge/>
            <w:tcBorders>
              <w:top w:val="single" w:sz="12" w:space="0" w:color="000000"/>
              <w:left w:val="single" w:sz="4" w:space="0" w:color="000000"/>
              <w:bottom w:val="single" w:sz="4" w:space="0" w:color="000000"/>
              <w:right w:val="single" w:sz="12" w:space="0" w:color="000000"/>
            </w:tcBorders>
            <w:shd w:val="clear" w:color="auto" w:fill="B8CCE4" w:themeFill="accent1" w:themeFillTint="66"/>
            <w:vAlign w:val="center"/>
            <w:hideMark/>
          </w:tcPr>
          <w:p w:rsidR="008013DF" w:rsidRPr="00C97E65" w:rsidRDefault="008013DF" w:rsidP="00FE185D">
            <w:pPr>
              <w:rPr>
                <w:b/>
                <w:bCs/>
                <w:color w:val="FFFFFF"/>
                <w:sz w:val="22"/>
                <w:szCs w:val="22"/>
              </w:rPr>
            </w:pPr>
          </w:p>
        </w:tc>
      </w:tr>
      <w:tr w:rsidR="008013DF" w:rsidRPr="00C97E65" w:rsidTr="00057E9E">
        <w:trPr>
          <w:trHeight w:val="315"/>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C97E65" w:rsidRDefault="008013DF" w:rsidP="00FE185D">
            <w:pPr>
              <w:rPr>
                <w:b/>
                <w:bCs/>
                <w:sz w:val="22"/>
                <w:szCs w:val="22"/>
              </w:rPr>
            </w:pPr>
            <w:r w:rsidRPr="00C97E65">
              <w:rPr>
                <w:b/>
                <w:bCs/>
                <w:sz w:val="22"/>
                <w:szCs w:val="22"/>
              </w:rPr>
              <w:t>Amaç 1</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b/>
                <w:i/>
                <w:color w:val="000000"/>
              </w:rPr>
            </w:pPr>
            <w:r w:rsidRPr="00C97E65">
              <w:rPr>
                <w:b/>
                <w:i/>
                <w:color w:val="000000"/>
              </w:rPr>
              <w:t>5</w:t>
            </w:r>
            <w:r w:rsidR="008013DF" w:rsidRPr="00C97E65">
              <w:rPr>
                <w:b/>
                <w:i/>
                <w:color w:val="000000"/>
              </w:rPr>
              <w:t>0 000TL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b/>
                <w:color w:val="000000"/>
              </w:rPr>
            </w:pPr>
            <w:r w:rsidRPr="00C97E65">
              <w:rPr>
                <w:b/>
                <w:color w:val="000000"/>
              </w:rPr>
              <w:t>3</w:t>
            </w:r>
            <w:r w:rsidR="008013DF" w:rsidRPr="00C97E65">
              <w:rPr>
                <w:b/>
                <w:color w:val="000000"/>
              </w:rPr>
              <w:t>0.000TL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BE294E" w:rsidP="00FE185D">
            <w:pPr>
              <w:rPr>
                <w:b/>
                <w:color w:val="000000"/>
              </w:rPr>
            </w:pPr>
            <w:r w:rsidRPr="00C97E65">
              <w:rPr>
                <w:b/>
                <w:color w:val="000000"/>
              </w:rPr>
              <w:t xml:space="preserve">25 </w:t>
            </w:r>
            <w:r w:rsidR="008013DF" w:rsidRPr="00C97E65">
              <w:rPr>
                <w:b/>
                <w:color w:val="000000"/>
              </w:rPr>
              <w:t>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BE294E" w:rsidP="00FE185D">
            <w:pPr>
              <w:rPr>
                <w:b/>
                <w:color w:val="000000"/>
              </w:rPr>
            </w:pPr>
            <w:r w:rsidRPr="00C97E65">
              <w:rPr>
                <w:b/>
                <w:color w:val="000000"/>
              </w:rPr>
              <w:t>25</w:t>
            </w:r>
            <w:r w:rsidR="008013DF" w:rsidRPr="00C97E65">
              <w:rPr>
                <w:b/>
                <w:color w:val="000000"/>
              </w:rPr>
              <w:t>.000TL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b/>
                <w:color w:val="000000"/>
              </w:rPr>
            </w:pPr>
            <w:r w:rsidRPr="00C97E65">
              <w:rPr>
                <w:b/>
                <w:color w:val="000000"/>
              </w:rPr>
              <w:t>3</w:t>
            </w:r>
            <w:r w:rsidR="008013DF" w:rsidRPr="00C97E65">
              <w:rPr>
                <w:b/>
                <w:color w:val="000000"/>
              </w:rPr>
              <w:t>0.000TL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EA5BC4" w:rsidP="00BE294E">
            <w:pPr>
              <w:rPr>
                <w:b/>
                <w:color w:val="000000"/>
              </w:rPr>
            </w:pPr>
            <w:r w:rsidRPr="00C97E65">
              <w:rPr>
                <w:b/>
                <w:color w:val="000000"/>
              </w:rPr>
              <w:t>1</w:t>
            </w:r>
            <w:r w:rsidR="00BE294E" w:rsidRPr="00C97E65">
              <w:rPr>
                <w:b/>
                <w:color w:val="000000"/>
              </w:rPr>
              <w:t>60</w:t>
            </w:r>
            <w:r w:rsidR="008013DF" w:rsidRPr="00C97E65">
              <w:rPr>
                <w:b/>
                <w:color w:val="000000"/>
              </w:rPr>
              <w:t>.000TL</w:t>
            </w:r>
          </w:p>
        </w:tc>
      </w:tr>
      <w:tr w:rsidR="00F31869" w:rsidRPr="00C97E65" w:rsidTr="00057E9E">
        <w:trPr>
          <w:trHeight w:val="352"/>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29547F" w:rsidRDefault="008013DF" w:rsidP="00FE185D">
            <w:pPr>
              <w:rPr>
                <w:bCs/>
                <w:color w:val="000000" w:themeColor="text1"/>
                <w:sz w:val="22"/>
                <w:szCs w:val="22"/>
              </w:rPr>
            </w:pPr>
            <w:r w:rsidRPr="0029547F">
              <w:rPr>
                <w:bCs/>
                <w:color w:val="000000" w:themeColor="text1"/>
                <w:sz w:val="22"/>
                <w:szCs w:val="22"/>
              </w:rPr>
              <w:t>Hedef 1.1</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8013DF" w:rsidP="00F169AF">
            <w:pPr>
              <w:rPr>
                <w:color w:val="000000"/>
              </w:rPr>
            </w:pPr>
            <w:r w:rsidRPr="00C97E65">
              <w:rPr>
                <w:color w:val="000000"/>
              </w:rPr>
              <w:t>2</w:t>
            </w:r>
            <w:r w:rsidR="00F169AF" w:rsidRPr="00C97E65">
              <w:rPr>
                <w:color w:val="000000"/>
              </w:rPr>
              <w:t>5 000</w:t>
            </w:r>
            <w:r w:rsidRPr="00C97E65">
              <w:rPr>
                <w:color w:val="000000"/>
              </w:rPr>
              <w:t>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15 000TL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BE294E" w:rsidP="00FE185D">
            <w:pPr>
              <w:rPr>
                <w:color w:val="000000"/>
              </w:rPr>
            </w:pPr>
            <w:r w:rsidRPr="00C97E65">
              <w:rPr>
                <w:color w:val="000000"/>
              </w:rPr>
              <w:t>15</w:t>
            </w:r>
            <w:r w:rsidR="00F169AF" w:rsidRPr="00C97E65">
              <w:rPr>
                <w:color w:val="000000"/>
              </w:rPr>
              <w:t xml:space="preserve"> 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color w:val="000000"/>
              </w:rPr>
            </w:pPr>
            <w:r w:rsidRPr="00C97E65">
              <w:rPr>
                <w:color w:val="000000"/>
              </w:rPr>
              <w:t>15 000TL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color w:val="000000"/>
              </w:rPr>
            </w:pPr>
            <w:r w:rsidRPr="00C97E65">
              <w:rPr>
                <w:color w:val="000000"/>
              </w:rPr>
              <w:t>20 000TL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EA5BC4" w:rsidP="00BE294E">
            <w:pPr>
              <w:rPr>
                <w:color w:val="000000"/>
              </w:rPr>
            </w:pPr>
            <w:r w:rsidRPr="00C97E65">
              <w:rPr>
                <w:color w:val="000000"/>
              </w:rPr>
              <w:t>9</w:t>
            </w:r>
            <w:r w:rsidR="00BE294E" w:rsidRPr="00C97E65">
              <w:rPr>
                <w:color w:val="000000"/>
              </w:rPr>
              <w:t>0</w:t>
            </w:r>
            <w:r w:rsidRPr="00C97E65">
              <w:rPr>
                <w:color w:val="000000"/>
              </w:rPr>
              <w:t xml:space="preserve"> 000TL</w:t>
            </w:r>
          </w:p>
        </w:tc>
      </w:tr>
      <w:tr w:rsidR="008013DF" w:rsidRPr="00C97E65" w:rsidTr="00057E9E">
        <w:trPr>
          <w:trHeight w:val="416"/>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29547F" w:rsidRDefault="008013DF" w:rsidP="00FE185D">
            <w:pPr>
              <w:rPr>
                <w:bCs/>
                <w:color w:val="000000" w:themeColor="text1"/>
                <w:sz w:val="22"/>
                <w:szCs w:val="22"/>
              </w:rPr>
            </w:pPr>
            <w:r w:rsidRPr="0029547F">
              <w:rPr>
                <w:bCs/>
                <w:color w:val="000000" w:themeColor="text1"/>
                <w:sz w:val="22"/>
                <w:szCs w:val="22"/>
              </w:rPr>
              <w:t>Hedef 1.2</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8013DF" w:rsidP="00F169AF">
            <w:pPr>
              <w:rPr>
                <w:color w:val="000000"/>
              </w:rPr>
            </w:pPr>
            <w:r w:rsidRPr="00C97E65">
              <w:rPr>
                <w:color w:val="000000"/>
              </w:rPr>
              <w:t>2</w:t>
            </w:r>
            <w:r w:rsidR="00F169AF" w:rsidRPr="00C97E65">
              <w:rPr>
                <w:color w:val="000000"/>
              </w:rPr>
              <w:t>5 000</w:t>
            </w:r>
            <w:r w:rsidRPr="00C97E65">
              <w:rPr>
                <w:color w:val="000000"/>
              </w:rPr>
              <w:t>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15</w:t>
            </w:r>
            <w:r w:rsidR="008013DF" w:rsidRPr="00C97E65">
              <w:rPr>
                <w:color w:val="000000"/>
              </w:rPr>
              <w:t>.000TL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10.000</w:t>
            </w:r>
            <w:r w:rsidR="008013DF" w:rsidRPr="00C97E65">
              <w:rPr>
                <w:color w:val="000000"/>
              </w:rPr>
              <w:t>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31869" w:rsidP="00BE294E">
            <w:pPr>
              <w:rPr>
                <w:color w:val="000000"/>
              </w:rPr>
            </w:pPr>
            <w:r w:rsidRPr="00C97E65">
              <w:rPr>
                <w:color w:val="000000"/>
              </w:rPr>
              <w:t>1</w:t>
            </w:r>
            <w:r w:rsidR="00BE294E" w:rsidRPr="00C97E65">
              <w:rPr>
                <w:color w:val="000000"/>
              </w:rPr>
              <w:t>0</w:t>
            </w:r>
            <w:r w:rsidR="008013DF" w:rsidRPr="00C97E65">
              <w:rPr>
                <w:color w:val="000000"/>
              </w:rPr>
              <w:t>.000TL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color w:val="000000"/>
              </w:rPr>
            </w:pPr>
            <w:r w:rsidRPr="00C97E65">
              <w:rPr>
                <w:color w:val="000000"/>
              </w:rPr>
              <w:t>10 000TL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EA5BC4" w:rsidP="00BE294E">
            <w:pPr>
              <w:rPr>
                <w:color w:val="000000"/>
              </w:rPr>
            </w:pPr>
            <w:r w:rsidRPr="00C97E65">
              <w:rPr>
                <w:color w:val="000000"/>
              </w:rPr>
              <w:t>7</w:t>
            </w:r>
            <w:r w:rsidR="00BE294E" w:rsidRPr="00C97E65">
              <w:rPr>
                <w:color w:val="000000"/>
              </w:rPr>
              <w:t>0</w:t>
            </w:r>
            <w:r w:rsidRPr="00C97E65">
              <w:rPr>
                <w:color w:val="000000"/>
              </w:rPr>
              <w:t xml:space="preserve"> 000TL</w:t>
            </w:r>
          </w:p>
        </w:tc>
      </w:tr>
      <w:tr w:rsidR="00F31869" w:rsidRPr="00C97E65" w:rsidTr="00057E9E">
        <w:trPr>
          <w:trHeight w:val="421"/>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C97E65" w:rsidRDefault="008013DF" w:rsidP="00FE185D">
            <w:pPr>
              <w:rPr>
                <w:b/>
                <w:bCs/>
                <w:sz w:val="22"/>
                <w:szCs w:val="22"/>
              </w:rPr>
            </w:pPr>
            <w:r w:rsidRPr="00C97E65">
              <w:rPr>
                <w:b/>
                <w:bCs/>
                <w:sz w:val="22"/>
                <w:szCs w:val="22"/>
              </w:rPr>
              <w:t>Amaç 2</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8013DF" w:rsidP="00FE185D">
            <w:pPr>
              <w:rPr>
                <w:b/>
                <w:i/>
                <w:color w:val="000000"/>
              </w:rPr>
            </w:pPr>
            <w:r w:rsidRPr="00C97E65">
              <w:rPr>
                <w:b/>
                <w:i/>
                <w:color w:val="000000"/>
              </w:rPr>
              <w:t>50 000 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8013DF" w:rsidP="00F169AF">
            <w:pPr>
              <w:rPr>
                <w:b/>
                <w:color w:val="000000"/>
              </w:rPr>
            </w:pPr>
            <w:r w:rsidRPr="00C97E65">
              <w:rPr>
                <w:b/>
                <w:color w:val="000000"/>
              </w:rPr>
              <w:t>2</w:t>
            </w:r>
            <w:r w:rsidR="00F169AF" w:rsidRPr="00C97E65">
              <w:rPr>
                <w:b/>
                <w:color w:val="000000"/>
              </w:rPr>
              <w:t>5</w:t>
            </w:r>
            <w:r w:rsidRPr="00C97E65">
              <w:rPr>
                <w:b/>
                <w:color w:val="000000"/>
              </w:rPr>
              <w:t xml:space="preserve"> 000</w:t>
            </w:r>
            <w:r w:rsidR="00F169AF" w:rsidRPr="00C97E65">
              <w:rPr>
                <w:b/>
                <w:color w:val="000000"/>
              </w:rPr>
              <w:t>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b/>
                <w:color w:val="000000"/>
              </w:rPr>
            </w:pPr>
            <w:r w:rsidRPr="00C97E65">
              <w:rPr>
                <w:b/>
                <w:color w:val="000000"/>
              </w:rPr>
              <w:t>20 000TL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b/>
                <w:color w:val="000000"/>
              </w:rPr>
            </w:pPr>
            <w:r w:rsidRPr="00C97E65">
              <w:rPr>
                <w:b/>
                <w:color w:val="000000"/>
              </w:rPr>
              <w:t>20 000TL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b/>
                <w:color w:val="000000"/>
              </w:rPr>
            </w:pPr>
            <w:r w:rsidRPr="00C97E65">
              <w:rPr>
                <w:b/>
                <w:color w:val="000000"/>
              </w:rPr>
              <w:t>20 000TL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EA5BC4" w:rsidP="00FE185D">
            <w:pPr>
              <w:rPr>
                <w:b/>
                <w:color w:val="000000"/>
              </w:rPr>
            </w:pPr>
            <w:r w:rsidRPr="00C97E65">
              <w:rPr>
                <w:b/>
                <w:color w:val="000000"/>
              </w:rPr>
              <w:t>135 000TL</w:t>
            </w:r>
          </w:p>
        </w:tc>
      </w:tr>
      <w:tr w:rsidR="00F31869" w:rsidRPr="00C97E65" w:rsidTr="00057E9E">
        <w:trPr>
          <w:trHeight w:val="413"/>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29547F" w:rsidRDefault="008013DF" w:rsidP="00FE185D">
            <w:pPr>
              <w:rPr>
                <w:bCs/>
                <w:color w:val="000000" w:themeColor="text1"/>
                <w:sz w:val="22"/>
                <w:szCs w:val="22"/>
              </w:rPr>
            </w:pPr>
            <w:r w:rsidRPr="0029547F">
              <w:rPr>
                <w:bCs/>
                <w:color w:val="000000" w:themeColor="text1"/>
                <w:sz w:val="22"/>
                <w:szCs w:val="22"/>
              </w:rPr>
              <w:t>Hedef 2.1</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25 000</w:t>
            </w:r>
            <w:r w:rsidR="008013DF" w:rsidRPr="00C97E65">
              <w:rPr>
                <w:color w:val="000000"/>
              </w:rPr>
              <w:t>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15 000TL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10 000TL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color w:val="000000"/>
              </w:rPr>
            </w:pPr>
            <w:r w:rsidRPr="00C97E65">
              <w:rPr>
                <w:color w:val="000000"/>
              </w:rPr>
              <w:t>10 000TL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color w:val="000000"/>
              </w:rPr>
            </w:pPr>
            <w:r w:rsidRPr="00C97E65">
              <w:rPr>
                <w:color w:val="000000"/>
              </w:rPr>
              <w:t>10 000TL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EA5BC4" w:rsidP="00FE185D">
            <w:pPr>
              <w:rPr>
                <w:color w:val="000000"/>
              </w:rPr>
            </w:pPr>
            <w:r w:rsidRPr="00C97E65">
              <w:rPr>
                <w:color w:val="000000"/>
              </w:rPr>
              <w:t>70 000TL</w:t>
            </w:r>
          </w:p>
        </w:tc>
      </w:tr>
      <w:tr w:rsidR="00F31869" w:rsidRPr="00C97E65" w:rsidTr="00057E9E">
        <w:trPr>
          <w:trHeight w:val="420"/>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29547F" w:rsidRDefault="008013DF" w:rsidP="00FE185D">
            <w:pPr>
              <w:rPr>
                <w:bCs/>
                <w:color w:val="000000" w:themeColor="text1"/>
                <w:sz w:val="22"/>
                <w:szCs w:val="22"/>
              </w:rPr>
            </w:pPr>
            <w:r w:rsidRPr="0029547F">
              <w:rPr>
                <w:bCs/>
                <w:color w:val="000000" w:themeColor="text1"/>
                <w:sz w:val="22"/>
                <w:szCs w:val="22"/>
              </w:rPr>
              <w:t>Hedef 2.2</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25 000</w:t>
            </w:r>
            <w:r w:rsidR="008013DF" w:rsidRPr="00C97E65">
              <w:rPr>
                <w:color w:val="000000"/>
              </w:rPr>
              <w:t>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10 000TL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10 000TL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color w:val="000000"/>
              </w:rPr>
            </w:pPr>
            <w:r w:rsidRPr="00C97E65">
              <w:rPr>
                <w:color w:val="000000"/>
              </w:rPr>
              <w:t>10 000TL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color w:val="000000"/>
              </w:rPr>
            </w:pPr>
            <w:r w:rsidRPr="00C97E65">
              <w:rPr>
                <w:color w:val="000000"/>
              </w:rPr>
              <w:t>10 000TL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BE294E" w:rsidP="00FE185D">
            <w:pPr>
              <w:rPr>
                <w:color w:val="000000"/>
              </w:rPr>
            </w:pPr>
            <w:r w:rsidRPr="00C97E65">
              <w:rPr>
                <w:color w:val="000000"/>
              </w:rPr>
              <w:t>65 000TL</w:t>
            </w:r>
          </w:p>
        </w:tc>
      </w:tr>
      <w:tr w:rsidR="00F31869" w:rsidRPr="00C97E65" w:rsidTr="00057E9E">
        <w:trPr>
          <w:trHeight w:val="412"/>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C97E65" w:rsidRDefault="008013DF" w:rsidP="00FE185D">
            <w:pPr>
              <w:rPr>
                <w:b/>
                <w:bCs/>
                <w:sz w:val="22"/>
                <w:szCs w:val="22"/>
              </w:rPr>
            </w:pPr>
            <w:r w:rsidRPr="00C97E65">
              <w:rPr>
                <w:b/>
                <w:bCs/>
                <w:sz w:val="22"/>
                <w:szCs w:val="22"/>
              </w:rPr>
              <w:t>Amaç 3</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b/>
                <w:i/>
                <w:color w:val="000000"/>
              </w:rPr>
            </w:pPr>
            <w:r w:rsidRPr="00C97E65">
              <w:rPr>
                <w:b/>
                <w:i/>
                <w:color w:val="000000"/>
              </w:rPr>
              <w:t>2 000</w:t>
            </w:r>
            <w:r w:rsidR="008013DF" w:rsidRPr="00C97E65">
              <w:rPr>
                <w:b/>
                <w:i/>
                <w:color w:val="000000"/>
              </w:rPr>
              <w:t>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b/>
                <w:color w:val="000000"/>
              </w:rPr>
            </w:pPr>
            <w:r w:rsidRPr="00C97E65">
              <w:rPr>
                <w:b/>
                <w:color w:val="000000"/>
              </w:rPr>
              <w:t>2000</w:t>
            </w:r>
            <w:r w:rsidR="008013DF" w:rsidRPr="00C97E65">
              <w:rPr>
                <w:b/>
                <w:color w:val="000000"/>
              </w:rPr>
              <w:t>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b/>
                <w:color w:val="000000"/>
              </w:rPr>
            </w:pPr>
            <w:r w:rsidRPr="00C97E65">
              <w:rPr>
                <w:b/>
                <w:color w:val="000000"/>
              </w:rPr>
              <w:t>2000TL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b/>
                <w:color w:val="000000"/>
              </w:rPr>
            </w:pPr>
            <w:r w:rsidRPr="00C97E65">
              <w:rPr>
                <w:b/>
                <w:color w:val="000000"/>
              </w:rPr>
              <w:t>2000TL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b/>
                <w:color w:val="000000"/>
              </w:rPr>
            </w:pPr>
            <w:r w:rsidRPr="00C97E65">
              <w:rPr>
                <w:b/>
                <w:color w:val="000000"/>
              </w:rPr>
              <w:t>2000TL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BE294E" w:rsidP="00FE185D">
            <w:pPr>
              <w:rPr>
                <w:b/>
                <w:color w:val="000000"/>
              </w:rPr>
            </w:pPr>
            <w:r w:rsidRPr="00C97E65">
              <w:rPr>
                <w:b/>
                <w:color w:val="000000"/>
              </w:rPr>
              <w:t>10 000TL</w:t>
            </w:r>
          </w:p>
        </w:tc>
      </w:tr>
      <w:tr w:rsidR="00F31869" w:rsidRPr="00C97E65" w:rsidTr="00057E9E">
        <w:trPr>
          <w:trHeight w:val="418"/>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29547F" w:rsidRDefault="008013DF" w:rsidP="00FE185D">
            <w:pPr>
              <w:rPr>
                <w:bCs/>
                <w:color w:val="000000" w:themeColor="text1"/>
                <w:sz w:val="22"/>
                <w:szCs w:val="22"/>
              </w:rPr>
            </w:pPr>
            <w:r w:rsidRPr="0029547F">
              <w:rPr>
                <w:bCs/>
                <w:color w:val="000000" w:themeColor="text1"/>
                <w:sz w:val="22"/>
                <w:szCs w:val="22"/>
              </w:rPr>
              <w:t>Hedef 3.1</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1000</w:t>
            </w:r>
            <w:r w:rsidR="008013DF" w:rsidRPr="00C97E65">
              <w:rPr>
                <w:color w:val="000000"/>
              </w:rPr>
              <w:t>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1000TL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1000TL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color w:val="000000"/>
              </w:rPr>
            </w:pPr>
            <w:r w:rsidRPr="00C97E65">
              <w:rPr>
                <w:color w:val="000000"/>
              </w:rPr>
              <w:t>1000TL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color w:val="000000"/>
              </w:rPr>
            </w:pPr>
            <w:r w:rsidRPr="00C97E65">
              <w:rPr>
                <w:color w:val="000000"/>
              </w:rPr>
              <w:t>1000TL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BE294E" w:rsidP="00FE185D">
            <w:pPr>
              <w:rPr>
                <w:color w:val="000000"/>
              </w:rPr>
            </w:pPr>
            <w:r w:rsidRPr="00C97E65">
              <w:rPr>
                <w:color w:val="000000"/>
              </w:rPr>
              <w:t>5000TL</w:t>
            </w:r>
          </w:p>
        </w:tc>
      </w:tr>
      <w:tr w:rsidR="00F31869" w:rsidRPr="00C97E65" w:rsidTr="00057E9E">
        <w:trPr>
          <w:trHeight w:val="423"/>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29547F" w:rsidRDefault="008013DF" w:rsidP="00FE185D">
            <w:pPr>
              <w:rPr>
                <w:bCs/>
                <w:color w:val="000000" w:themeColor="text1"/>
                <w:sz w:val="22"/>
                <w:szCs w:val="22"/>
              </w:rPr>
            </w:pPr>
            <w:r w:rsidRPr="0029547F">
              <w:rPr>
                <w:bCs/>
                <w:color w:val="000000" w:themeColor="text1"/>
                <w:sz w:val="22"/>
                <w:szCs w:val="22"/>
              </w:rPr>
              <w:t>Hedef 3.2</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8013DF" w:rsidP="00FE185D">
            <w:pPr>
              <w:rPr>
                <w:color w:val="000000"/>
              </w:rPr>
            </w:pPr>
            <w:r w:rsidRPr="00C97E65">
              <w:rPr>
                <w:color w:val="000000"/>
              </w:rPr>
              <w:t>1000TL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1000TL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1000TL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color w:val="000000"/>
              </w:rPr>
            </w:pPr>
            <w:r w:rsidRPr="00C97E65">
              <w:rPr>
                <w:color w:val="000000"/>
              </w:rPr>
              <w:t>1000TL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EA5BC4" w:rsidP="00FE185D">
            <w:pPr>
              <w:rPr>
                <w:color w:val="000000"/>
              </w:rPr>
            </w:pPr>
            <w:r w:rsidRPr="00C97E65">
              <w:rPr>
                <w:color w:val="000000"/>
              </w:rPr>
              <w:t>1000tl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BE294E" w:rsidP="00FE185D">
            <w:pPr>
              <w:rPr>
                <w:color w:val="000000"/>
              </w:rPr>
            </w:pPr>
            <w:r w:rsidRPr="00C97E65">
              <w:rPr>
                <w:color w:val="000000"/>
              </w:rPr>
              <w:t>5000TL</w:t>
            </w:r>
          </w:p>
        </w:tc>
      </w:tr>
      <w:tr w:rsidR="00F31869" w:rsidRPr="00C97E65" w:rsidTr="00057E9E">
        <w:trPr>
          <w:trHeight w:val="402"/>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C97E65" w:rsidRDefault="008013DF" w:rsidP="00FE185D">
            <w:pPr>
              <w:rPr>
                <w:b/>
                <w:bCs/>
                <w:sz w:val="22"/>
                <w:szCs w:val="22"/>
              </w:rPr>
            </w:pPr>
            <w:r w:rsidRPr="00C97E65">
              <w:rPr>
                <w:b/>
                <w:bCs/>
                <w:sz w:val="22"/>
                <w:szCs w:val="22"/>
              </w:rPr>
              <w:t>Amaç 4</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057E9E" w:rsidP="00057E9E">
            <w:pPr>
              <w:rPr>
                <w:b/>
                <w:i/>
                <w:color w:val="000000"/>
              </w:rPr>
            </w:pPr>
            <w:r>
              <w:rPr>
                <w:b/>
                <w:i/>
                <w:color w:val="000000"/>
              </w:rPr>
              <w:t>388</w:t>
            </w:r>
            <w:r w:rsidR="00F169AF" w:rsidRPr="00C97E65">
              <w:rPr>
                <w:b/>
                <w:i/>
                <w:color w:val="000000"/>
              </w:rPr>
              <w:t xml:space="preserve"> 000</w:t>
            </w:r>
            <w:r w:rsidR="008013DF" w:rsidRPr="00C97E65">
              <w:rPr>
                <w:b/>
                <w:i/>
                <w:color w:val="000000"/>
              </w:rPr>
              <w:t>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b/>
                <w:color w:val="000000"/>
              </w:rPr>
            </w:pPr>
            <w:r w:rsidRPr="00C97E65">
              <w:rPr>
                <w:b/>
                <w:color w:val="000000"/>
              </w:rPr>
              <w:t>3</w:t>
            </w:r>
            <w:r w:rsidR="00057E9E">
              <w:rPr>
                <w:b/>
                <w:color w:val="000000"/>
              </w:rPr>
              <w:t>9</w:t>
            </w:r>
            <w:r w:rsidR="008013DF" w:rsidRPr="00C97E65">
              <w:rPr>
                <w:b/>
                <w:color w:val="000000"/>
              </w:rPr>
              <w:t>3</w:t>
            </w:r>
            <w:r w:rsidR="00057E9E">
              <w:rPr>
                <w:b/>
                <w:color w:val="000000"/>
              </w:rPr>
              <w:t xml:space="preserve"> </w:t>
            </w:r>
            <w:r w:rsidR="008013DF" w:rsidRPr="00C97E65">
              <w:rPr>
                <w:b/>
                <w:color w:val="000000"/>
              </w:rPr>
              <w:t>000</w:t>
            </w:r>
            <w:r w:rsidRPr="00C97E65">
              <w:rPr>
                <w:b/>
                <w:color w:val="000000"/>
              </w:rPr>
              <w:t>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057E9E" w:rsidP="00FE185D">
            <w:pPr>
              <w:rPr>
                <w:b/>
                <w:color w:val="000000"/>
              </w:rPr>
            </w:pPr>
            <w:r>
              <w:rPr>
                <w:b/>
                <w:color w:val="000000"/>
              </w:rPr>
              <w:t>413</w:t>
            </w:r>
            <w:r w:rsidR="00F169AF" w:rsidRPr="00C97E65">
              <w:rPr>
                <w:b/>
                <w:color w:val="000000"/>
              </w:rPr>
              <w:t xml:space="preserve"> 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b/>
                <w:color w:val="000000"/>
              </w:rPr>
            </w:pPr>
            <w:r w:rsidRPr="00C97E65">
              <w:rPr>
                <w:b/>
                <w:color w:val="000000"/>
              </w:rPr>
              <w:t>4</w:t>
            </w:r>
            <w:r w:rsidR="00057E9E">
              <w:rPr>
                <w:b/>
                <w:color w:val="000000"/>
              </w:rPr>
              <w:t>4</w:t>
            </w:r>
            <w:r w:rsidRPr="00C97E65">
              <w:rPr>
                <w:b/>
                <w:color w:val="000000"/>
              </w:rPr>
              <w:t>3 000TL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057E9E" w:rsidP="00FE185D">
            <w:pPr>
              <w:rPr>
                <w:b/>
                <w:color w:val="000000"/>
              </w:rPr>
            </w:pPr>
            <w:r>
              <w:rPr>
                <w:b/>
                <w:color w:val="000000"/>
              </w:rPr>
              <w:t>468</w:t>
            </w:r>
            <w:r w:rsidR="00BE294E" w:rsidRPr="00C97E65">
              <w:rPr>
                <w:b/>
                <w:color w:val="000000"/>
              </w:rPr>
              <w:t xml:space="preserve"> </w:t>
            </w:r>
            <w:r w:rsidR="00F31869" w:rsidRPr="00C97E65">
              <w:rPr>
                <w:b/>
                <w:color w:val="000000"/>
              </w:rPr>
              <w:t>000TL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BE294E" w:rsidP="00BE294E">
            <w:pPr>
              <w:rPr>
                <w:b/>
                <w:color w:val="000000"/>
              </w:rPr>
            </w:pPr>
            <w:r w:rsidRPr="00C97E65">
              <w:rPr>
                <w:b/>
                <w:color w:val="000000"/>
              </w:rPr>
              <w:t>2</w:t>
            </w:r>
            <w:r w:rsidR="00057E9E">
              <w:rPr>
                <w:b/>
                <w:color w:val="000000"/>
              </w:rPr>
              <w:t>.1</w:t>
            </w:r>
            <w:r w:rsidRPr="00C97E65">
              <w:rPr>
                <w:b/>
                <w:color w:val="000000"/>
              </w:rPr>
              <w:t>05 000TL</w:t>
            </w:r>
          </w:p>
        </w:tc>
      </w:tr>
      <w:tr w:rsidR="00F169AF" w:rsidRPr="00C97E65" w:rsidTr="00057E9E">
        <w:trPr>
          <w:trHeight w:val="408"/>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29547F" w:rsidRDefault="008013DF" w:rsidP="00FE185D">
            <w:pPr>
              <w:rPr>
                <w:bCs/>
                <w:color w:val="000000" w:themeColor="text1"/>
                <w:sz w:val="22"/>
                <w:szCs w:val="22"/>
              </w:rPr>
            </w:pPr>
            <w:r w:rsidRPr="0029547F">
              <w:rPr>
                <w:bCs/>
                <w:color w:val="000000" w:themeColor="text1"/>
                <w:sz w:val="22"/>
                <w:szCs w:val="22"/>
              </w:rPr>
              <w:t>Hedef 4.1</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057E9E" w:rsidP="00F169AF">
            <w:pPr>
              <w:rPr>
                <w:color w:val="000000"/>
              </w:rPr>
            </w:pPr>
            <w:r>
              <w:rPr>
                <w:color w:val="000000"/>
              </w:rPr>
              <w:t>38</w:t>
            </w:r>
            <w:r w:rsidR="00F169AF" w:rsidRPr="00C97E65">
              <w:rPr>
                <w:color w:val="000000"/>
              </w:rPr>
              <w:t>5 000</w:t>
            </w:r>
            <w:r w:rsidR="008013DF" w:rsidRPr="00C97E65">
              <w:rPr>
                <w:color w:val="000000"/>
              </w:rPr>
              <w:t>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057E9E" w:rsidP="00FE185D">
            <w:pPr>
              <w:rPr>
                <w:color w:val="000000"/>
              </w:rPr>
            </w:pPr>
            <w:r>
              <w:rPr>
                <w:color w:val="000000"/>
              </w:rPr>
              <w:t>38</w:t>
            </w:r>
            <w:r w:rsidR="00F169AF" w:rsidRPr="00C97E65">
              <w:rPr>
                <w:color w:val="000000"/>
              </w:rPr>
              <w:t>5 000TL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057E9E" w:rsidP="00FE185D">
            <w:pPr>
              <w:rPr>
                <w:color w:val="000000"/>
              </w:rPr>
            </w:pPr>
            <w:r>
              <w:rPr>
                <w:color w:val="000000"/>
              </w:rPr>
              <w:t>40</w:t>
            </w:r>
            <w:r w:rsidR="00F169AF" w:rsidRPr="00C97E65">
              <w:rPr>
                <w:color w:val="000000"/>
              </w:rPr>
              <w:t>5 000TL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057E9E" w:rsidP="00FE185D">
            <w:pPr>
              <w:rPr>
                <w:color w:val="000000"/>
              </w:rPr>
            </w:pPr>
            <w:r>
              <w:rPr>
                <w:color w:val="000000"/>
              </w:rPr>
              <w:t>4</w:t>
            </w:r>
            <w:r w:rsidR="00F31869" w:rsidRPr="00C97E65">
              <w:rPr>
                <w:color w:val="000000"/>
              </w:rPr>
              <w:t>35 000TL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EA5BC4" w:rsidP="00BE294E">
            <w:pPr>
              <w:rPr>
                <w:color w:val="000000"/>
              </w:rPr>
            </w:pPr>
            <w:r w:rsidRPr="00C97E65">
              <w:rPr>
                <w:color w:val="000000"/>
              </w:rPr>
              <w:t>4</w:t>
            </w:r>
            <w:r w:rsidR="00057E9E">
              <w:rPr>
                <w:color w:val="000000"/>
              </w:rPr>
              <w:t>6</w:t>
            </w:r>
            <w:r w:rsidR="00BE294E" w:rsidRPr="00C97E65">
              <w:rPr>
                <w:color w:val="000000"/>
              </w:rPr>
              <w:t>0</w:t>
            </w:r>
            <w:r w:rsidRPr="00C97E65">
              <w:rPr>
                <w:color w:val="000000"/>
              </w:rPr>
              <w:t xml:space="preserve"> 000TL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057E9E" w:rsidP="00057E9E">
            <w:pPr>
              <w:rPr>
                <w:color w:val="000000"/>
              </w:rPr>
            </w:pPr>
            <w:r>
              <w:rPr>
                <w:color w:val="000000"/>
              </w:rPr>
              <w:t>2.0</w:t>
            </w:r>
            <w:r w:rsidR="00BE294E" w:rsidRPr="00C97E65">
              <w:rPr>
                <w:color w:val="000000"/>
              </w:rPr>
              <w:t>80 000TL</w:t>
            </w:r>
          </w:p>
        </w:tc>
      </w:tr>
      <w:tr w:rsidR="008013DF" w:rsidRPr="00C97E65" w:rsidTr="00057E9E">
        <w:trPr>
          <w:trHeight w:val="408"/>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29547F" w:rsidRDefault="008013DF" w:rsidP="00FE185D">
            <w:pPr>
              <w:rPr>
                <w:bCs/>
                <w:color w:val="000000" w:themeColor="text1"/>
                <w:sz w:val="22"/>
                <w:szCs w:val="22"/>
              </w:rPr>
            </w:pPr>
            <w:r w:rsidRPr="0029547F">
              <w:rPr>
                <w:bCs/>
                <w:color w:val="000000" w:themeColor="text1"/>
                <w:sz w:val="22"/>
                <w:szCs w:val="22"/>
              </w:rPr>
              <w:t>Hedef 4.2</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BE294E" w:rsidP="00FE185D">
            <w:pPr>
              <w:rPr>
                <w:color w:val="000000"/>
              </w:rPr>
            </w:pPr>
            <w:r w:rsidRPr="00C97E65">
              <w:rPr>
                <w:color w:val="000000"/>
              </w:rPr>
              <w:t>3</w:t>
            </w:r>
            <w:r w:rsidR="00F169AF" w:rsidRPr="00C97E65">
              <w:rPr>
                <w:color w:val="000000"/>
              </w:rPr>
              <w:t xml:space="preserve"> 000</w:t>
            </w:r>
            <w:r w:rsidR="008013DF" w:rsidRPr="00C97E65">
              <w:rPr>
                <w:color w:val="000000"/>
              </w:rPr>
              <w:t>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7500TL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8000TL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color w:val="000000"/>
              </w:rPr>
            </w:pPr>
            <w:r w:rsidRPr="00C97E65">
              <w:rPr>
                <w:color w:val="000000"/>
              </w:rPr>
              <w:t>7500TL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EA5BC4" w:rsidP="00FE185D">
            <w:pPr>
              <w:rPr>
                <w:color w:val="000000"/>
              </w:rPr>
            </w:pPr>
            <w:r w:rsidRPr="00C97E65">
              <w:rPr>
                <w:color w:val="000000"/>
              </w:rPr>
              <w:t>8000TL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BE294E" w:rsidP="00BE294E">
            <w:pPr>
              <w:rPr>
                <w:color w:val="000000"/>
              </w:rPr>
            </w:pPr>
            <w:r w:rsidRPr="00C97E65">
              <w:rPr>
                <w:color w:val="000000"/>
              </w:rPr>
              <w:t>34 000TL</w:t>
            </w:r>
          </w:p>
        </w:tc>
      </w:tr>
      <w:tr w:rsidR="008013DF" w:rsidRPr="00C97E65" w:rsidTr="00057E9E">
        <w:trPr>
          <w:trHeight w:val="408"/>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29547F" w:rsidRDefault="008013DF" w:rsidP="00FE185D">
            <w:pPr>
              <w:rPr>
                <w:bCs/>
                <w:color w:val="000000" w:themeColor="text1"/>
                <w:sz w:val="22"/>
                <w:szCs w:val="22"/>
              </w:rPr>
            </w:pPr>
            <w:r w:rsidRPr="0029547F">
              <w:rPr>
                <w:bCs/>
                <w:color w:val="000000" w:themeColor="text1"/>
                <w:sz w:val="22"/>
                <w:szCs w:val="22"/>
              </w:rPr>
              <w:t>Hedef 4.3</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8013DF" w:rsidP="00FE185D">
            <w:pPr>
              <w:rPr>
                <w:color w:val="000000"/>
              </w:rPr>
            </w:pPr>
            <w:r w:rsidRPr="00C97E65">
              <w:rPr>
                <w:color w:val="000000"/>
              </w:rPr>
              <w:t>-</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500TL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169AF" w:rsidP="00FE185D">
            <w:pPr>
              <w:rPr>
                <w:color w:val="000000"/>
              </w:rPr>
            </w:pPr>
            <w:r w:rsidRPr="00C97E65">
              <w:rPr>
                <w:color w:val="000000"/>
              </w:rPr>
              <w:t>-</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F31869" w:rsidP="00FE185D">
            <w:pPr>
              <w:rPr>
                <w:color w:val="000000"/>
              </w:rPr>
            </w:pPr>
            <w:r w:rsidRPr="00C97E65">
              <w:rPr>
                <w:color w:val="000000"/>
              </w:rPr>
              <w:t>500TL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EA5BC4" w:rsidP="00FE185D">
            <w:pPr>
              <w:rPr>
                <w:color w:val="000000"/>
              </w:rPr>
            </w:pPr>
            <w:r w:rsidRPr="00C97E65">
              <w:rPr>
                <w:color w:val="000000"/>
              </w:rPr>
              <w:t>-</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BE294E" w:rsidP="00FE185D">
            <w:pPr>
              <w:rPr>
                <w:color w:val="000000"/>
              </w:rPr>
            </w:pPr>
            <w:r w:rsidRPr="00C97E65">
              <w:rPr>
                <w:color w:val="000000"/>
              </w:rPr>
              <w:t>1000TL</w:t>
            </w:r>
          </w:p>
        </w:tc>
      </w:tr>
      <w:tr w:rsidR="008013DF" w:rsidRPr="00C97E65" w:rsidTr="00057E9E">
        <w:trPr>
          <w:trHeight w:val="636"/>
          <w:jc w:val="center"/>
        </w:trPr>
        <w:tc>
          <w:tcPr>
            <w:tcW w:w="881" w:type="pct"/>
            <w:tcBorders>
              <w:top w:val="nil"/>
              <w:left w:val="single" w:sz="12" w:space="0" w:color="000000"/>
              <w:bottom w:val="single" w:sz="4" w:space="0" w:color="000000"/>
              <w:right w:val="single" w:sz="4" w:space="0" w:color="000000"/>
            </w:tcBorders>
            <w:shd w:val="clear" w:color="auto" w:fill="DBE5F1" w:themeFill="accent1" w:themeFillTint="33"/>
            <w:vAlign w:val="center"/>
            <w:hideMark/>
          </w:tcPr>
          <w:p w:rsidR="008013DF" w:rsidRPr="00C97E65" w:rsidRDefault="008013DF" w:rsidP="00FE185D">
            <w:pPr>
              <w:rPr>
                <w:b/>
                <w:bCs/>
              </w:rPr>
            </w:pPr>
            <w:r w:rsidRPr="00C97E65">
              <w:rPr>
                <w:b/>
                <w:bCs/>
              </w:rPr>
              <w:t>Diğer (Genel Yönetim,Okul Aile Birlikleri)</w:t>
            </w:r>
          </w:p>
        </w:tc>
        <w:tc>
          <w:tcPr>
            <w:tcW w:w="712" w:type="pct"/>
            <w:tcBorders>
              <w:top w:val="nil"/>
              <w:left w:val="nil"/>
              <w:bottom w:val="single" w:sz="4" w:space="0" w:color="000000"/>
              <w:right w:val="single" w:sz="4" w:space="0" w:color="000000"/>
            </w:tcBorders>
            <w:shd w:val="clear" w:color="auto" w:fill="auto"/>
            <w:vAlign w:val="center"/>
          </w:tcPr>
          <w:p w:rsidR="008013DF" w:rsidRPr="00C97E65" w:rsidRDefault="008013DF" w:rsidP="00FE185D">
            <w:pPr>
              <w:rPr>
                <w:b/>
                <w:color w:val="000000"/>
              </w:rPr>
            </w:pPr>
            <w:r w:rsidRPr="00C97E65">
              <w:rPr>
                <w:b/>
                <w:color w:val="000000"/>
              </w:rPr>
              <w:t>12.000TL</w:t>
            </w:r>
          </w:p>
        </w:tc>
        <w:tc>
          <w:tcPr>
            <w:tcW w:w="704" w:type="pct"/>
            <w:tcBorders>
              <w:top w:val="nil"/>
              <w:left w:val="nil"/>
              <w:bottom w:val="single" w:sz="4" w:space="0" w:color="000000"/>
              <w:right w:val="single" w:sz="4" w:space="0" w:color="000000"/>
            </w:tcBorders>
            <w:shd w:val="clear" w:color="auto" w:fill="auto"/>
            <w:vAlign w:val="center"/>
          </w:tcPr>
          <w:p w:rsidR="008013DF" w:rsidRPr="00C97E65" w:rsidRDefault="008013DF" w:rsidP="00FE185D">
            <w:pPr>
              <w:rPr>
                <w:b/>
                <w:color w:val="000000"/>
              </w:rPr>
            </w:pPr>
            <w:r w:rsidRPr="00C97E65">
              <w:rPr>
                <w:b/>
                <w:color w:val="000000"/>
              </w:rPr>
              <w:t>50.000TL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8013DF" w:rsidP="00FE185D">
            <w:pPr>
              <w:rPr>
                <w:b/>
                <w:color w:val="000000"/>
              </w:rPr>
            </w:pPr>
            <w:r w:rsidRPr="00C97E65">
              <w:rPr>
                <w:b/>
                <w:color w:val="000000"/>
              </w:rPr>
              <w:t>55.000TL</w:t>
            </w:r>
          </w:p>
        </w:tc>
        <w:tc>
          <w:tcPr>
            <w:tcW w:w="633" w:type="pct"/>
            <w:tcBorders>
              <w:top w:val="nil"/>
              <w:left w:val="nil"/>
              <w:bottom w:val="single" w:sz="4" w:space="0" w:color="000000"/>
              <w:right w:val="single" w:sz="4" w:space="0" w:color="000000"/>
            </w:tcBorders>
            <w:shd w:val="clear" w:color="auto" w:fill="auto"/>
            <w:vAlign w:val="center"/>
          </w:tcPr>
          <w:p w:rsidR="008013DF" w:rsidRPr="00C97E65" w:rsidRDefault="008013DF" w:rsidP="00FE185D">
            <w:pPr>
              <w:rPr>
                <w:b/>
                <w:color w:val="000000"/>
              </w:rPr>
            </w:pPr>
            <w:r w:rsidRPr="00C97E65">
              <w:rPr>
                <w:b/>
                <w:color w:val="000000"/>
              </w:rPr>
              <w:t>55.000TL</w:t>
            </w:r>
          </w:p>
        </w:tc>
        <w:tc>
          <w:tcPr>
            <w:tcW w:w="680" w:type="pct"/>
            <w:tcBorders>
              <w:top w:val="nil"/>
              <w:left w:val="nil"/>
              <w:bottom w:val="single" w:sz="4" w:space="0" w:color="000000"/>
              <w:right w:val="single" w:sz="4" w:space="0" w:color="000000"/>
            </w:tcBorders>
            <w:shd w:val="clear" w:color="auto" w:fill="auto"/>
            <w:vAlign w:val="center"/>
          </w:tcPr>
          <w:p w:rsidR="008013DF" w:rsidRPr="00C97E65" w:rsidRDefault="008013DF" w:rsidP="00FE185D">
            <w:pPr>
              <w:rPr>
                <w:b/>
                <w:color w:val="000000"/>
              </w:rPr>
            </w:pPr>
            <w:r w:rsidRPr="00C97E65">
              <w:rPr>
                <w:b/>
                <w:color w:val="000000"/>
              </w:rPr>
              <w:t>60.000</w:t>
            </w:r>
            <w:r w:rsidR="00F31869" w:rsidRPr="00C97E65">
              <w:rPr>
                <w:b/>
                <w:color w:val="000000"/>
              </w:rPr>
              <w:t>TL</w:t>
            </w:r>
          </w:p>
        </w:tc>
        <w:tc>
          <w:tcPr>
            <w:tcW w:w="756" w:type="pct"/>
            <w:tcBorders>
              <w:top w:val="nil"/>
              <w:left w:val="nil"/>
              <w:bottom w:val="single" w:sz="4" w:space="0" w:color="000000"/>
              <w:right w:val="single" w:sz="12" w:space="0" w:color="000000"/>
            </w:tcBorders>
            <w:shd w:val="clear" w:color="auto" w:fill="auto"/>
            <w:vAlign w:val="center"/>
          </w:tcPr>
          <w:p w:rsidR="008013DF" w:rsidRPr="00C97E65" w:rsidRDefault="008013DF" w:rsidP="00FE185D">
            <w:pPr>
              <w:rPr>
                <w:b/>
                <w:color w:val="000000"/>
              </w:rPr>
            </w:pPr>
            <w:r w:rsidRPr="00C97E65">
              <w:rPr>
                <w:b/>
                <w:color w:val="000000"/>
              </w:rPr>
              <w:t>232.000 TL</w:t>
            </w:r>
          </w:p>
        </w:tc>
      </w:tr>
      <w:tr w:rsidR="008013DF" w:rsidRPr="00C97E65" w:rsidTr="00057E9E">
        <w:trPr>
          <w:trHeight w:val="330"/>
          <w:jc w:val="center"/>
        </w:trPr>
        <w:tc>
          <w:tcPr>
            <w:tcW w:w="881" w:type="pct"/>
            <w:tcBorders>
              <w:top w:val="single" w:sz="8" w:space="0" w:color="000000"/>
              <w:left w:val="single" w:sz="12" w:space="0" w:color="000000"/>
              <w:bottom w:val="single" w:sz="12" w:space="0" w:color="000000"/>
              <w:right w:val="single" w:sz="4" w:space="0" w:color="000000"/>
            </w:tcBorders>
            <w:shd w:val="clear" w:color="auto" w:fill="DBE5F1" w:themeFill="accent1" w:themeFillTint="33"/>
            <w:vAlign w:val="center"/>
            <w:hideMark/>
          </w:tcPr>
          <w:p w:rsidR="008013DF" w:rsidRPr="0029547F" w:rsidRDefault="008013DF" w:rsidP="00B33A53">
            <w:pPr>
              <w:rPr>
                <w:b/>
                <w:bCs/>
                <w:i/>
                <w:color w:val="000000" w:themeColor="text1"/>
                <w:sz w:val="24"/>
                <w:szCs w:val="24"/>
              </w:rPr>
            </w:pPr>
            <w:r w:rsidRPr="0029547F">
              <w:rPr>
                <w:b/>
                <w:bCs/>
                <w:i/>
                <w:color w:val="000000" w:themeColor="text1"/>
                <w:sz w:val="24"/>
                <w:szCs w:val="24"/>
              </w:rPr>
              <w:t>TOPLAM</w:t>
            </w:r>
          </w:p>
        </w:tc>
        <w:tc>
          <w:tcPr>
            <w:tcW w:w="712" w:type="pct"/>
            <w:tcBorders>
              <w:top w:val="single" w:sz="8" w:space="0" w:color="000000"/>
              <w:left w:val="nil"/>
              <w:bottom w:val="single" w:sz="12" w:space="0" w:color="000000"/>
              <w:right w:val="single" w:sz="4" w:space="0" w:color="000000"/>
            </w:tcBorders>
            <w:shd w:val="clear" w:color="auto" w:fill="auto"/>
            <w:vAlign w:val="center"/>
          </w:tcPr>
          <w:p w:rsidR="008013DF" w:rsidRPr="0029547F" w:rsidRDefault="00BC4674" w:rsidP="00F169AF">
            <w:pPr>
              <w:rPr>
                <w:b/>
                <w:i/>
                <w:color w:val="000000" w:themeColor="text1"/>
                <w:sz w:val="24"/>
                <w:szCs w:val="24"/>
              </w:rPr>
            </w:pPr>
            <w:r>
              <w:rPr>
                <w:b/>
                <w:i/>
                <w:color w:val="000000" w:themeColor="text1"/>
                <w:sz w:val="24"/>
                <w:szCs w:val="24"/>
              </w:rPr>
              <w:t>50</w:t>
            </w:r>
            <w:r w:rsidR="00F169AF" w:rsidRPr="0029547F">
              <w:rPr>
                <w:b/>
                <w:i/>
                <w:color w:val="000000" w:themeColor="text1"/>
                <w:sz w:val="24"/>
                <w:szCs w:val="24"/>
              </w:rPr>
              <w:t>2</w:t>
            </w:r>
            <w:r w:rsidR="008013DF" w:rsidRPr="0029547F">
              <w:rPr>
                <w:b/>
                <w:i/>
                <w:color w:val="000000" w:themeColor="text1"/>
                <w:sz w:val="24"/>
                <w:szCs w:val="24"/>
              </w:rPr>
              <w:t>.000TL</w:t>
            </w:r>
          </w:p>
        </w:tc>
        <w:tc>
          <w:tcPr>
            <w:tcW w:w="704" w:type="pct"/>
            <w:tcBorders>
              <w:top w:val="single" w:sz="8" w:space="0" w:color="000000"/>
              <w:left w:val="nil"/>
              <w:bottom w:val="single" w:sz="12" w:space="0" w:color="000000"/>
              <w:right w:val="single" w:sz="4" w:space="0" w:color="000000"/>
            </w:tcBorders>
            <w:shd w:val="clear" w:color="auto" w:fill="auto"/>
            <w:vAlign w:val="center"/>
          </w:tcPr>
          <w:p w:rsidR="008013DF" w:rsidRPr="0029547F" w:rsidRDefault="00BC4674" w:rsidP="00F169AF">
            <w:pPr>
              <w:rPr>
                <w:b/>
                <w:i/>
                <w:color w:val="000000" w:themeColor="text1"/>
                <w:sz w:val="24"/>
                <w:szCs w:val="24"/>
              </w:rPr>
            </w:pPr>
            <w:r>
              <w:rPr>
                <w:b/>
                <w:i/>
                <w:color w:val="000000" w:themeColor="text1"/>
                <w:sz w:val="24"/>
                <w:szCs w:val="24"/>
              </w:rPr>
              <w:t>500</w:t>
            </w:r>
            <w:r w:rsidR="008013DF" w:rsidRPr="0029547F">
              <w:rPr>
                <w:b/>
                <w:i/>
                <w:color w:val="000000" w:themeColor="text1"/>
                <w:sz w:val="24"/>
                <w:szCs w:val="24"/>
              </w:rPr>
              <w:t>.000TL</w:t>
            </w:r>
          </w:p>
        </w:tc>
        <w:tc>
          <w:tcPr>
            <w:tcW w:w="633" w:type="pct"/>
            <w:tcBorders>
              <w:top w:val="single" w:sz="8" w:space="0" w:color="000000"/>
              <w:left w:val="nil"/>
              <w:bottom w:val="single" w:sz="12" w:space="0" w:color="000000"/>
              <w:right w:val="single" w:sz="4" w:space="0" w:color="000000"/>
            </w:tcBorders>
            <w:shd w:val="clear" w:color="auto" w:fill="auto"/>
            <w:vAlign w:val="center"/>
          </w:tcPr>
          <w:p w:rsidR="008013DF" w:rsidRPr="0029547F" w:rsidRDefault="00BC4674" w:rsidP="00F169AF">
            <w:pPr>
              <w:rPr>
                <w:b/>
                <w:i/>
                <w:color w:val="000000" w:themeColor="text1"/>
                <w:sz w:val="24"/>
                <w:szCs w:val="24"/>
              </w:rPr>
            </w:pPr>
            <w:r>
              <w:rPr>
                <w:b/>
                <w:i/>
                <w:color w:val="000000" w:themeColor="text1"/>
                <w:sz w:val="24"/>
                <w:szCs w:val="24"/>
              </w:rPr>
              <w:t>51</w:t>
            </w:r>
            <w:r w:rsidR="00F169AF" w:rsidRPr="0029547F">
              <w:rPr>
                <w:b/>
                <w:i/>
                <w:color w:val="000000" w:themeColor="text1"/>
                <w:sz w:val="24"/>
                <w:szCs w:val="24"/>
              </w:rPr>
              <w:t>5</w:t>
            </w:r>
            <w:r w:rsidR="008013DF" w:rsidRPr="0029547F">
              <w:rPr>
                <w:b/>
                <w:i/>
                <w:color w:val="000000" w:themeColor="text1"/>
                <w:sz w:val="24"/>
                <w:szCs w:val="24"/>
              </w:rPr>
              <w:t>.000TL</w:t>
            </w:r>
          </w:p>
        </w:tc>
        <w:tc>
          <w:tcPr>
            <w:tcW w:w="633" w:type="pct"/>
            <w:tcBorders>
              <w:top w:val="single" w:sz="8" w:space="0" w:color="000000"/>
              <w:left w:val="nil"/>
              <w:bottom w:val="single" w:sz="12" w:space="0" w:color="000000"/>
              <w:right w:val="single" w:sz="4" w:space="0" w:color="000000"/>
            </w:tcBorders>
            <w:shd w:val="clear" w:color="auto" w:fill="auto"/>
            <w:vAlign w:val="center"/>
          </w:tcPr>
          <w:p w:rsidR="008013DF" w:rsidRPr="0029547F" w:rsidRDefault="00F870BC" w:rsidP="00F870BC">
            <w:pPr>
              <w:rPr>
                <w:b/>
                <w:i/>
                <w:color w:val="000000" w:themeColor="text1"/>
                <w:sz w:val="24"/>
                <w:szCs w:val="24"/>
              </w:rPr>
            </w:pPr>
            <w:r>
              <w:rPr>
                <w:b/>
                <w:i/>
                <w:color w:val="000000" w:themeColor="text1"/>
                <w:sz w:val="24"/>
                <w:szCs w:val="24"/>
              </w:rPr>
              <w:t>545</w:t>
            </w:r>
            <w:r w:rsidR="008013DF" w:rsidRPr="0029547F">
              <w:rPr>
                <w:b/>
                <w:i/>
                <w:color w:val="000000" w:themeColor="text1"/>
                <w:sz w:val="24"/>
                <w:szCs w:val="24"/>
              </w:rPr>
              <w:t>.000TL</w:t>
            </w:r>
          </w:p>
        </w:tc>
        <w:tc>
          <w:tcPr>
            <w:tcW w:w="680" w:type="pct"/>
            <w:tcBorders>
              <w:top w:val="single" w:sz="8" w:space="0" w:color="000000"/>
              <w:left w:val="nil"/>
              <w:bottom w:val="single" w:sz="12" w:space="0" w:color="000000"/>
              <w:right w:val="single" w:sz="4" w:space="0" w:color="000000"/>
            </w:tcBorders>
            <w:shd w:val="clear" w:color="auto" w:fill="auto"/>
            <w:vAlign w:val="center"/>
          </w:tcPr>
          <w:p w:rsidR="008013DF" w:rsidRPr="0029547F" w:rsidRDefault="00F870BC" w:rsidP="00F169AF">
            <w:pPr>
              <w:rPr>
                <w:b/>
                <w:i/>
                <w:color w:val="000000" w:themeColor="text1"/>
                <w:sz w:val="24"/>
                <w:szCs w:val="24"/>
              </w:rPr>
            </w:pPr>
            <w:r>
              <w:rPr>
                <w:b/>
                <w:i/>
                <w:color w:val="000000" w:themeColor="text1"/>
                <w:sz w:val="24"/>
                <w:szCs w:val="24"/>
              </w:rPr>
              <w:t>58</w:t>
            </w:r>
            <w:r w:rsidR="008013DF" w:rsidRPr="0029547F">
              <w:rPr>
                <w:b/>
                <w:i/>
                <w:color w:val="000000" w:themeColor="text1"/>
                <w:sz w:val="24"/>
                <w:szCs w:val="24"/>
              </w:rPr>
              <w:t>0.000</w:t>
            </w:r>
            <w:r>
              <w:rPr>
                <w:b/>
                <w:i/>
                <w:color w:val="000000" w:themeColor="text1"/>
                <w:sz w:val="24"/>
                <w:szCs w:val="24"/>
              </w:rPr>
              <w:t>TL</w:t>
            </w:r>
          </w:p>
        </w:tc>
        <w:tc>
          <w:tcPr>
            <w:tcW w:w="756" w:type="pct"/>
            <w:tcBorders>
              <w:top w:val="single" w:sz="8" w:space="0" w:color="000000"/>
              <w:left w:val="nil"/>
              <w:bottom w:val="single" w:sz="12" w:space="0" w:color="000000"/>
              <w:right w:val="single" w:sz="12" w:space="0" w:color="000000"/>
            </w:tcBorders>
            <w:shd w:val="clear" w:color="auto" w:fill="auto"/>
            <w:vAlign w:val="center"/>
          </w:tcPr>
          <w:p w:rsidR="008013DF" w:rsidRPr="0029547F" w:rsidRDefault="00C904CF" w:rsidP="00C904CF">
            <w:pPr>
              <w:rPr>
                <w:b/>
                <w:i/>
                <w:color w:val="000000" w:themeColor="text1"/>
                <w:sz w:val="24"/>
                <w:szCs w:val="24"/>
              </w:rPr>
            </w:pPr>
            <w:r>
              <w:rPr>
                <w:b/>
                <w:i/>
                <w:color w:val="000000" w:themeColor="text1"/>
                <w:sz w:val="24"/>
                <w:szCs w:val="24"/>
              </w:rPr>
              <w:t>2.6</w:t>
            </w:r>
            <w:r w:rsidR="00F169AF" w:rsidRPr="0029547F">
              <w:rPr>
                <w:b/>
                <w:i/>
                <w:color w:val="000000" w:themeColor="text1"/>
                <w:sz w:val="24"/>
                <w:szCs w:val="24"/>
              </w:rPr>
              <w:t>42</w:t>
            </w:r>
            <w:r w:rsidR="008013DF" w:rsidRPr="0029547F">
              <w:rPr>
                <w:b/>
                <w:i/>
                <w:color w:val="000000" w:themeColor="text1"/>
                <w:sz w:val="24"/>
                <w:szCs w:val="24"/>
              </w:rPr>
              <w:t>.000 TL</w:t>
            </w:r>
          </w:p>
        </w:tc>
      </w:tr>
    </w:tbl>
    <w:p w:rsidR="0029547F" w:rsidRDefault="0029547F" w:rsidP="0029547F">
      <w:pPr>
        <w:pStyle w:val="AralkYok"/>
      </w:pPr>
      <w:bookmarkStart w:id="182" w:name="_Toc416085171"/>
      <w:bookmarkStart w:id="183" w:name="_Toc529519472"/>
      <w:bookmarkStart w:id="184" w:name="_Toc27074474"/>
    </w:p>
    <w:p w:rsidR="0029547F" w:rsidRDefault="0029547F" w:rsidP="0029547F">
      <w:pPr>
        <w:pStyle w:val="AralkYok"/>
      </w:pPr>
    </w:p>
    <w:p w:rsidR="0029547F" w:rsidRDefault="0029547F" w:rsidP="0029547F">
      <w:pPr>
        <w:pStyle w:val="AralkYok"/>
      </w:pPr>
    </w:p>
    <w:p w:rsidR="0029547F" w:rsidRDefault="0029547F" w:rsidP="0029547F">
      <w:pPr>
        <w:pStyle w:val="AralkYok"/>
      </w:pPr>
    </w:p>
    <w:p w:rsidR="0029547F" w:rsidRDefault="0029547F" w:rsidP="0029547F">
      <w:pPr>
        <w:pStyle w:val="AralkYok"/>
      </w:pPr>
    </w:p>
    <w:p w:rsidR="00337637" w:rsidRPr="00C97E65" w:rsidRDefault="00337637" w:rsidP="003152E4">
      <w:pPr>
        <w:pStyle w:val="Balk1"/>
        <w:rPr>
          <w:rFonts w:asciiTheme="minorHAnsi" w:hAnsiTheme="minorHAnsi"/>
          <w:sz w:val="48"/>
          <w:szCs w:val="48"/>
        </w:rPr>
      </w:pPr>
      <w:bookmarkStart w:id="185" w:name="_Toc27640260"/>
      <w:r w:rsidRPr="00C97E65">
        <w:rPr>
          <w:rFonts w:asciiTheme="minorHAnsi" w:hAnsiTheme="minorHAnsi"/>
          <w:sz w:val="48"/>
          <w:szCs w:val="48"/>
        </w:rPr>
        <w:t>V</w:t>
      </w:r>
      <w:r w:rsidR="008D4E73" w:rsidRPr="00C97E65">
        <w:rPr>
          <w:rFonts w:asciiTheme="minorHAnsi" w:hAnsiTheme="minorHAnsi"/>
          <w:sz w:val="48"/>
          <w:szCs w:val="48"/>
        </w:rPr>
        <w:t>I</w:t>
      </w:r>
      <w:r w:rsidRPr="00C97E65">
        <w:rPr>
          <w:rFonts w:asciiTheme="minorHAnsi" w:hAnsiTheme="minorHAnsi"/>
          <w:sz w:val="48"/>
          <w:szCs w:val="48"/>
        </w:rPr>
        <w:t>. BÖLÜM</w:t>
      </w:r>
      <w:bookmarkEnd w:id="182"/>
      <w:bookmarkEnd w:id="183"/>
      <w:r w:rsidR="008D4E73" w:rsidRPr="00C97E65">
        <w:rPr>
          <w:rFonts w:asciiTheme="minorHAnsi" w:hAnsiTheme="minorHAnsi"/>
          <w:sz w:val="48"/>
          <w:szCs w:val="48"/>
        </w:rPr>
        <w:t>:</w:t>
      </w:r>
      <w:bookmarkStart w:id="186" w:name="_Toc416085172"/>
      <w:bookmarkStart w:id="187" w:name="_Toc529519473"/>
      <w:r w:rsidRPr="00C97E65">
        <w:rPr>
          <w:rFonts w:asciiTheme="minorHAnsi" w:hAnsiTheme="minorHAnsi"/>
          <w:sz w:val="48"/>
          <w:szCs w:val="48"/>
        </w:rPr>
        <w:t>İZLEME VE DEĞERLENDİRME</w:t>
      </w:r>
      <w:bookmarkEnd w:id="184"/>
      <w:bookmarkEnd w:id="185"/>
      <w:bookmarkEnd w:id="186"/>
      <w:bookmarkEnd w:id="187"/>
    </w:p>
    <w:p w:rsidR="007D2142" w:rsidRPr="00C97E65" w:rsidRDefault="007D2142" w:rsidP="007D2142">
      <w:pPr>
        <w:rPr>
          <w:lang w:bidi="tr-TR"/>
        </w:rPr>
      </w:pPr>
    </w:p>
    <w:p w:rsidR="007D2142" w:rsidRPr="0029547F" w:rsidRDefault="007D2142" w:rsidP="007D2142">
      <w:pPr>
        <w:ind w:firstLine="708"/>
        <w:rPr>
          <w:rFonts w:ascii="Times New Roman" w:hAnsi="Times New Roman" w:cs="Times New Roman"/>
          <w:sz w:val="24"/>
          <w:szCs w:val="24"/>
          <w:lang w:bidi="tr-TR"/>
        </w:rPr>
      </w:pPr>
      <w:r w:rsidRPr="0029547F">
        <w:rPr>
          <w:rFonts w:ascii="Times New Roman" w:hAnsi="Times New Roman" w:cs="Times New Roman"/>
          <w:sz w:val="24"/>
          <w:szCs w:val="24"/>
          <w:lang w:bidi="tr-TR"/>
        </w:rPr>
        <w:t xml:space="preserve">Müdürlüğümüzün 2019-2023 Stratejik Planı İzleme ve Değerlendirme sürecini ifade eden İzleme ve Değerlendirme Modeli hazırlanmıştır. Okulumuzun Stratejik Plan İzleme-Değerlendirme çalışmaları eğitim-öğretim yılı çalışma takvimi de dikkate alınarak 6 aylık ve 1 yıllık sürelerde gerçekleştirilecektir. 6 aylık sürelerde Okul Müdürüne rapor hazırlanacak ve değerlendirme toplantısı düzenlenecektir. İzleme-değerlendirme raporu, istenildiğinde İlçe Milli Eğitim Müdürlüğüne gönderilecektir. </w:t>
      </w:r>
    </w:p>
    <w:p w:rsidR="007D2142" w:rsidRDefault="007D2142" w:rsidP="0029547F">
      <w:pPr>
        <w:pStyle w:val="Balk6"/>
      </w:pPr>
      <w:r w:rsidRPr="00C97E65">
        <w:t>İzleme ve Değerlendirme Süreci</w:t>
      </w:r>
      <w:r w:rsidR="0029547F">
        <w:t xml:space="preserve"> -Şekil 3</w:t>
      </w:r>
    </w:p>
    <w:p w:rsidR="00533079" w:rsidRPr="00533079" w:rsidRDefault="00533079" w:rsidP="00533079"/>
    <w:p w:rsidR="007D2142" w:rsidRPr="00C97E65" w:rsidRDefault="007D2142" w:rsidP="007D2142">
      <w:pPr>
        <w:rPr>
          <w:lang w:bidi="tr-TR"/>
        </w:rPr>
      </w:pPr>
      <w:r w:rsidRPr="00C97E65">
        <w:rPr>
          <w:noProof/>
        </w:rPr>
        <w:drawing>
          <wp:inline distT="0" distB="0" distL="0" distR="0">
            <wp:extent cx="6600825" cy="4724400"/>
            <wp:effectExtent l="0" t="38100" r="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81D63" w:rsidRPr="00C97E65" w:rsidRDefault="00D41148" w:rsidP="008D4E73">
      <w:r w:rsidRPr="00C97E65">
        <w:br w:type="page"/>
      </w:r>
    </w:p>
    <w:p w:rsidR="00481D63" w:rsidRPr="00C97E65" w:rsidRDefault="00481D63" w:rsidP="008D4E73">
      <w:pPr>
        <w:pStyle w:val="Balk1"/>
        <w:rPr>
          <w:rFonts w:asciiTheme="minorHAnsi" w:hAnsiTheme="minorHAnsi"/>
        </w:rPr>
      </w:pPr>
      <w:bookmarkStart w:id="188" w:name="_Toc27074475"/>
      <w:bookmarkStart w:id="189" w:name="_Toc27640261"/>
      <w:r w:rsidRPr="00C97E65">
        <w:rPr>
          <w:rFonts w:asciiTheme="minorHAnsi" w:hAnsiTheme="minorHAnsi"/>
        </w:rPr>
        <w:lastRenderedPageBreak/>
        <w:t>EKLER:</w:t>
      </w:r>
      <w:bookmarkEnd w:id="188"/>
      <w:bookmarkEnd w:id="189"/>
    </w:p>
    <w:p w:rsidR="00AA59C3" w:rsidRDefault="00AA59C3" w:rsidP="00AA59C3">
      <w:pPr>
        <w:rPr>
          <w:rFonts w:cs="Calibri"/>
          <w:b/>
          <w:sz w:val="28"/>
          <w:szCs w:val="28"/>
        </w:rPr>
      </w:pPr>
    </w:p>
    <w:p w:rsidR="00471E15" w:rsidRPr="00AA59C3" w:rsidRDefault="00B93528" w:rsidP="00AA59C3">
      <w:pPr>
        <w:spacing w:before="120"/>
        <w:rPr>
          <w:rFonts w:cs="Calibri"/>
          <w:b/>
          <w:sz w:val="28"/>
          <w:szCs w:val="28"/>
        </w:rPr>
      </w:pPr>
      <w:r w:rsidRPr="00AA59C3">
        <w:rPr>
          <w:rFonts w:cs="Calibri"/>
          <w:b/>
          <w:sz w:val="28"/>
          <w:szCs w:val="28"/>
        </w:rPr>
        <w:t>*</w:t>
      </w:r>
      <w:r w:rsidR="00471E15" w:rsidRPr="00AA59C3">
        <w:rPr>
          <w:rFonts w:cs="Calibri"/>
          <w:b/>
          <w:sz w:val="28"/>
          <w:szCs w:val="28"/>
        </w:rPr>
        <w:t>Öğretmen GZFT analiz anketi 50 adet</w:t>
      </w:r>
    </w:p>
    <w:p w:rsidR="00471E15" w:rsidRPr="00AA59C3" w:rsidRDefault="00B93528" w:rsidP="00AA59C3">
      <w:pPr>
        <w:spacing w:before="120"/>
        <w:rPr>
          <w:rFonts w:cs="Calibri"/>
          <w:b/>
          <w:sz w:val="28"/>
          <w:szCs w:val="28"/>
        </w:rPr>
      </w:pPr>
      <w:r w:rsidRPr="00AA59C3">
        <w:rPr>
          <w:rFonts w:cs="Calibri"/>
          <w:b/>
          <w:sz w:val="28"/>
          <w:szCs w:val="28"/>
        </w:rPr>
        <w:t>*</w:t>
      </w:r>
      <w:r w:rsidR="00471E15" w:rsidRPr="00AA59C3">
        <w:rPr>
          <w:rFonts w:cs="Calibri"/>
          <w:b/>
          <w:sz w:val="28"/>
          <w:szCs w:val="28"/>
        </w:rPr>
        <w:t>Ö</w:t>
      </w:r>
      <w:r w:rsidR="006661B8" w:rsidRPr="00AA59C3">
        <w:rPr>
          <w:rFonts w:cs="Calibri"/>
          <w:b/>
          <w:sz w:val="28"/>
          <w:szCs w:val="28"/>
        </w:rPr>
        <w:t xml:space="preserve">ğrenci </w:t>
      </w:r>
      <w:r w:rsidR="00471E15" w:rsidRPr="00AA59C3">
        <w:rPr>
          <w:rFonts w:cs="Calibri"/>
          <w:b/>
          <w:sz w:val="28"/>
          <w:szCs w:val="28"/>
        </w:rPr>
        <w:t>GZFT analiz anketi 50 adet</w:t>
      </w:r>
    </w:p>
    <w:p w:rsidR="00471E15" w:rsidRPr="00AA59C3" w:rsidRDefault="00B93528" w:rsidP="00AA59C3">
      <w:pPr>
        <w:spacing w:before="120"/>
        <w:rPr>
          <w:rFonts w:cs="Calibri"/>
          <w:b/>
          <w:sz w:val="28"/>
          <w:szCs w:val="28"/>
        </w:rPr>
      </w:pPr>
      <w:r w:rsidRPr="00AA59C3">
        <w:rPr>
          <w:rFonts w:cs="Calibri"/>
          <w:b/>
          <w:sz w:val="28"/>
          <w:szCs w:val="28"/>
        </w:rPr>
        <w:t>*</w:t>
      </w:r>
      <w:r w:rsidR="00471E15" w:rsidRPr="00AA59C3">
        <w:rPr>
          <w:rFonts w:cs="Calibri"/>
          <w:b/>
          <w:sz w:val="28"/>
          <w:szCs w:val="28"/>
        </w:rPr>
        <w:t xml:space="preserve"> V</w:t>
      </w:r>
      <w:r w:rsidR="006661B8" w:rsidRPr="00AA59C3">
        <w:rPr>
          <w:rFonts w:cs="Calibri"/>
          <w:b/>
          <w:sz w:val="28"/>
          <w:szCs w:val="28"/>
        </w:rPr>
        <w:t xml:space="preserve">eli </w:t>
      </w:r>
      <w:r w:rsidR="00471E15" w:rsidRPr="00AA59C3">
        <w:rPr>
          <w:rFonts w:cs="Calibri"/>
          <w:b/>
          <w:sz w:val="28"/>
          <w:szCs w:val="28"/>
        </w:rPr>
        <w:t>GZFT analiz anketi 50 adet</w:t>
      </w:r>
    </w:p>
    <w:p w:rsidR="00481D63" w:rsidRPr="00AA59C3" w:rsidRDefault="00AA59C3" w:rsidP="00AA59C3">
      <w:pPr>
        <w:spacing w:before="120"/>
        <w:rPr>
          <w:rFonts w:cs="Calibri"/>
          <w:b/>
          <w:sz w:val="28"/>
          <w:szCs w:val="28"/>
        </w:rPr>
      </w:pPr>
      <w:r>
        <w:rPr>
          <w:rFonts w:cs="Calibri"/>
          <w:b/>
          <w:sz w:val="28"/>
          <w:szCs w:val="28"/>
        </w:rPr>
        <w:t xml:space="preserve">  </w:t>
      </w:r>
      <w:r w:rsidR="006661B8" w:rsidRPr="00AA59C3">
        <w:rPr>
          <w:rFonts w:cs="Calibri"/>
          <w:b/>
          <w:sz w:val="28"/>
          <w:szCs w:val="28"/>
        </w:rPr>
        <w:t xml:space="preserve">anket örnekleri klasör ekinde </w:t>
      </w:r>
      <w:r w:rsidR="00E75BFA" w:rsidRPr="00AA59C3">
        <w:rPr>
          <w:rFonts w:cs="Calibri"/>
          <w:b/>
          <w:sz w:val="28"/>
          <w:szCs w:val="28"/>
        </w:rPr>
        <w:t>bulunmaktadır.</w:t>
      </w:r>
    </w:p>
    <w:sectPr w:rsidR="00481D63" w:rsidRPr="00AA59C3" w:rsidSect="005101EF">
      <w:footerReference w:type="first" r:id="rId33"/>
      <w:pgSz w:w="11906" w:h="16838"/>
      <w:pgMar w:top="720" w:right="720" w:bottom="720" w:left="720"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19E" w:rsidRDefault="00AF619E" w:rsidP="00DC3C73">
      <w:r>
        <w:separator/>
      </w:r>
    </w:p>
  </w:endnote>
  <w:endnote w:type="continuationSeparator" w:id="1">
    <w:p w:rsidR="00AF619E" w:rsidRDefault="00AF619E" w:rsidP="00DC3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sig w:usb0="00000001" w:usb1="00000000" w:usb2="00000000" w:usb3="00000000" w:csb0="00000013"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n-ea">
    <w:altName w:val="Times New Roman"/>
    <w:panose1 w:val="00000000000000000000"/>
    <w:charset w:val="00"/>
    <w:family w:val="roman"/>
    <w:notTrueType/>
    <w:pitch w:val="default"/>
    <w:sig w:usb0="00000000" w:usb1="00000000" w:usb2="00000000" w:usb3="00000000" w:csb0="00000000" w:csb1="00000000"/>
  </w:font>
  <w:font w:name="AGaramondPro-Regular">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7BF" w:rsidRDefault="00033F17">
    <w:pPr>
      <w:pStyle w:val="Altbilgi"/>
      <w:jc w:val="right"/>
    </w:pPr>
    <w:r>
      <w:rPr>
        <w:noProof/>
      </w:rPr>
      <w:fldChar w:fldCharType="begin"/>
    </w:r>
    <w:r w:rsidR="005C47BF">
      <w:rPr>
        <w:noProof/>
      </w:rPr>
      <w:instrText>PAGE   \* MERGEFORMAT</w:instrText>
    </w:r>
    <w:r>
      <w:rPr>
        <w:noProof/>
      </w:rPr>
      <w:fldChar w:fldCharType="separate"/>
    </w:r>
    <w:r w:rsidR="0052225E">
      <w:rPr>
        <w:noProof/>
      </w:rPr>
      <w:t>27</w:t>
    </w:r>
    <w:r>
      <w:rPr>
        <w:noProof/>
      </w:rPr>
      <w:fldChar w:fldCharType="end"/>
    </w:r>
  </w:p>
  <w:p w:rsidR="005C47BF" w:rsidRDefault="005C47B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7BF" w:rsidRDefault="00033F17">
    <w:pPr>
      <w:pStyle w:val="Altbilgi"/>
      <w:jc w:val="right"/>
    </w:pPr>
    <w:r>
      <w:rPr>
        <w:noProof/>
      </w:rPr>
      <w:fldChar w:fldCharType="begin"/>
    </w:r>
    <w:r w:rsidR="005C47BF">
      <w:rPr>
        <w:noProof/>
      </w:rPr>
      <w:instrText>PAGE   \* MERGEFORMAT</w:instrText>
    </w:r>
    <w:r>
      <w:rPr>
        <w:noProof/>
      </w:rPr>
      <w:fldChar w:fldCharType="separate"/>
    </w:r>
    <w:r w:rsidR="0052225E">
      <w:rPr>
        <w:noProof/>
      </w:rPr>
      <w:t>0</w:t>
    </w:r>
    <w:r>
      <w:rPr>
        <w:noProof/>
      </w:rPr>
      <w:fldChar w:fldCharType="end"/>
    </w:r>
  </w:p>
  <w:p w:rsidR="005C47BF" w:rsidRDefault="005C47B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7BF" w:rsidRDefault="00033F17">
    <w:pPr>
      <w:pStyle w:val="Altbilgi"/>
      <w:jc w:val="right"/>
    </w:pPr>
    <w:r>
      <w:rPr>
        <w:noProof/>
      </w:rPr>
      <w:fldChar w:fldCharType="begin"/>
    </w:r>
    <w:r w:rsidR="005C47BF">
      <w:rPr>
        <w:noProof/>
      </w:rPr>
      <w:instrText>PAGE   \* MERGEFORMAT</w:instrText>
    </w:r>
    <w:r>
      <w:rPr>
        <w:noProof/>
      </w:rPr>
      <w:fldChar w:fldCharType="separate"/>
    </w:r>
    <w:r w:rsidR="005C47BF">
      <w:rPr>
        <w:noProof/>
      </w:rPr>
      <w:t>1</w:t>
    </w:r>
    <w:r>
      <w:rPr>
        <w:noProof/>
      </w:rPr>
      <w:fldChar w:fldCharType="end"/>
    </w:r>
  </w:p>
  <w:p w:rsidR="005C47BF" w:rsidRDefault="005C47B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19E" w:rsidRDefault="00AF619E" w:rsidP="00DC3C73">
      <w:r>
        <w:separator/>
      </w:r>
    </w:p>
  </w:footnote>
  <w:footnote w:type="continuationSeparator" w:id="1">
    <w:p w:rsidR="00AF619E" w:rsidRDefault="00AF619E" w:rsidP="00DC3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7BF" w:rsidRDefault="005C47BF" w:rsidP="000D1D53">
    <w:pPr>
      <w:pStyle w:val="stbilgi"/>
      <w:jc w:val="center"/>
    </w:pPr>
  </w:p>
  <w:p w:rsidR="005C47BF" w:rsidRDefault="005C47BF" w:rsidP="000D1D53">
    <w:pPr>
      <w:pStyle w:val="stbilgi"/>
      <w:jc w:val="center"/>
    </w:pPr>
  </w:p>
  <w:p w:rsidR="005C47BF" w:rsidRDefault="005C47BF" w:rsidP="000D1D53">
    <w:pPr>
      <w:pStyle w:val="stbilgi"/>
      <w:jc w:val="center"/>
    </w:pPr>
  </w:p>
  <w:p w:rsidR="005C47BF" w:rsidRDefault="005C47BF" w:rsidP="000D1D53">
    <w:pPr>
      <w:pStyle w:val="stbilgi"/>
      <w:jc w:val="center"/>
    </w:pPr>
  </w:p>
  <w:p w:rsidR="005C47BF" w:rsidRPr="00E50BC9" w:rsidRDefault="005C47BF" w:rsidP="00F43286">
    <w:pPr>
      <w:pStyle w:val="stbilgi"/>
      <w:ind w:lef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nsid w:val="DA261842"/>
    <w:multiLevelType w:val="hybridMultilevel"/>
    <w:tmpl w:val="DAD8BC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349015"/>
    <w:multiLevelType w:val="hybridMultilevel"/>
    <w:tmpl w:val="6D0CA7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5250F"/>
    <w:multiLevelType w:val="hybridMultilevel"/>
    <w:tmpl w:val="B1F202B4"/>
    <w:lvl w:ilvl="0" w:tplc="1814F8B6">
      <w:start w:val="1"/>
      <w:numFmt w:val="bullet"/>
      <w:lvlText w:val="•"/>
      <w:lvlJc w:val="left"/>
      <w:pPr>
        <w:tabs>
          <w:tab w:val="num" w:pos="720"/>
        </w:tabs>
        <w:ind w:left="720" w:hanging="360"/>
      </w:pPr>
      <w:rPr>
        <w:rFonts w:ascii="Times New Roman" w:hAnsi="Times New Roman" w:hint="default"/>
      </w:rPr>
    </w:lvl>
    <w:lvl w:ilvl="1" w:tplc="23DE80DA" w:tentative="1">
      <w:start w:val="1"/>
      <w:numFmt w:val="bullet"/>
      <w:lvlText w:val="•"/>
      <w:lvlJc w:val="left"/>
      <w:pPr>
        <w:tabs>
          <w:tab w:val="num" w:pos="1440"/>
        </w:tabs>
        <w:ind w:left="1440" w:hanging="360"/>
      </w:pPr>
      <w:rPr>
        <w:rFonts w:ascii="Times New Roman" w:hAnsi="Times New Roman" w:hint="default"/>
      </w:rPr>
    </w:lvl>
    <w:lvl w:ilvl="2" w:tplc="92CAC29C" w:tentative="1">
      <w:start w:val="1"/>
      <w:numFmt w:val="bullet"/>
      <w:lvlText w:val="•"/>
      <w:lvlJc w:val="left"/>
      <w:pPr>
        <w:tabs>
          <w:tab w:val="num" w:pos="2160"/>
        </w:tabs>
        <w:ind w:left="2160" w:hanging="360"/>
      </w:pPr>
      <w:rPr>
        <w:rFonts w:ascii="Times New Roman" w:hAnsi="Times New Roman" w:hint="default"/>
      </w:rPr>
    </w:lvl>
    <w:lvl w:ilvl="3" w:tplc="91D65670" w:tentative="1">
      <w:start w:val="1"/>
      <w:numFmt w:val="bullet"/>
      <w:lvlText w:val="•"/>
      <w:lvlJc w:val="left"/>
      <w:pPr>
        <w:tabs>
          <w:tab w:val="num" w:pos="2880"/>
        </w:tabs>
        <w:ind w:left="2880" w:hanging="360"/>
      </w:pPr>
      <w:rPr>
        <w:rFonts w:ascii="Times New Roman" w:hAnsi="Times New Roman" w:hint="default"/>
      </w:rPr>
    </w:lvl>
    <w:lvl w:ilvl="4" w:tplc="57A0E80A" w:tentative="1">
      <w:start w:val="1"/>
      <w:numFmt w:val="bullet"/>
      <w:lvlText w:val="•"/>
      <w:lvlJc w:val="left"/>
      <w:pPr>
        <w:tabs>
          <w:tab w:val="num" w:pos="3600"/>
        </w:tabs>
        <w:ind w:left="3600" w:hanging="360"/>
      </w:pPr>
      <w:rPr>
        <w:rFonts w:ascii="Times New Roman" w:hAnsi="Times New Roman" w:hint="default"/>
      </w:rPr>
    </w:lvl>
    <w:lvl w:ilvl="5" w:tplc="6122E422" w:tentative="1">
      <w:start w:val="1"/>
      <w:numFmt w:val="bullet"/>
      <w:lvlText w:val="•"/>
      <w:lvlJc w:val="left"/>
      <w:pPr>
        <w:tabs>
          <w:tab w:val="num" w:pos="4320"/>
        </w:tabs>
        <w:ind w:left="4320" w:hanging="360"/>
      </w:pPr>
      <w:rPr>
        <w:rFonts w:ascii="Times New Roman" w:hAnsi="Times New Roman" w:hint="default"/>
      </w:rPr>
    </w:lvl>
    <w:lvl w:ilvl="6" w:tplc="A1606186" w:tentative="1">
      <w:start w:val="1"/>
      <w:numFmt w:val="bullet"/>
      <w:lvlText w:val="•"/>
      <w:lvlJc w:val="left"/>
      <w:pPr>
        <w:tabs>
          <w:tab w:val="num" w:pos="5040"/>
        </w:tabs>
        <w:ind w:left="5040" w:hanging="360"/>
      </w:pPr>
      <w:rPr>
        <w:rFonts w:ascii="Times New Roman" w:hAnsi="Times New Roman" w:hint="default"/>
      </w:rPr>
    </w:lvl>
    <w:lvl w:ilvl="7" w:tplc="D5F472E4" w:tentative="1">
      <w:start w:val="1"/>
      <w:numFmt w:val="bullet"/>
      <w:lvlText w:val="•"/>
      <w:lvlJc w:val="left"/>
      <w:pPr>
        <w:tabs>
          <w:tab w:val="num" w:pos="5760"/>
        </w:tabs>
        <w:ind w:left="5760" w:hanging="360"/>
      </w:pPr>
      <w:rPr>
        <w:rFonts w:ascii="Times New Roman" w:hAnsi="Times New Roman" w:hint="default"/>
      </w:rPr>
    </w:lvl>
    <w:lvl w:ilvl="8" w:tplc="0390F3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1C1899"/>
    <w:multiLevelType w:val="hybridMultilevel"/>
    <w:tmpl w:val="A3383D0A"/>
    <w:lvl w:ilvl="0" w:tplc="041F0001">
      <w:start w:val="1"/>
      <w:numFmt w:val="bullet"/>
      <w:lvlText w:val=""/>
      <w:lvlJc w:val="left"/>
      <w:pPr>
        <w:ind w:left="3053" w:hanging="360"/>
      </w:pPr>
      <w:rPr>
        <w:rFonts w:ascii="Symbol" w:hAnsi="Symbol" w:hint="default"/>
      </w:rPr>
    </w:lvl>
    <w:lvl w:ilvl="1" w:tplc="041F0003" w:tentative="1">
      <w:start w:val="1"/>
      <w:numFmt w:val="bullet"/>
      <w:lvlText w:val="o"/>
      <w:lvlJc w:val="left"/>
      <w:pPr>
        <w:ind w:left="3773" w:hanging="360"/>
      </w:pPr>
      <w:rPr>
        <w:rFonts w:ascii="Courier New" w:hAnsi="Courier New" w:cs="Courier New" w:hint="default"/>
      </w:rPr>
    </w:lvl>
    <w:lvl w:ilvl="2" w:tplc="041F0005" w:tentative="1">
      <w:start w:val="1"/>
      <w:numFmt w:val="bullet"/>
      <w:lvlText w:val=""/>
      <w:lvlJc w:val="left"/>
      <w:pPr>
        <w:ind w:left="4493" w:hanging="360"/>
      </w:pPr>
      <w:rPr>
        <w:rFonts w:ascii="Wingdings" w:hAnsi="Wingdings" w:hint="default"/>
      </w:rPr>
    </w:lvl>
    <w:lvl w:ilvl="3" w:tplc="041F0001" w:tentative="1">
      <w:start w:val="1"/>
      <w:numFmt w:val="bullet"/>
      <w:lvlText w:val=""/>
      <w:lvlJc w:val="left"/>
      <w:pPr>
        <w:ind w:left="5213" w:hanging="360"/>
      </w:pPr>
      <w:rPr>
        <w:rFonts w:ascii="Symbol" w:hAnsi="Symbol" w:hint="default"/>
      </w:rPr>
    </w:lvl>
    <w:lvl w:ilvl="4" w:tplc="041F0003" w:tentative="1">
      <w:start w:val="1"/>
      <w:numFmt w:val="bullet"/>
      <w:lvlText w:val="o"/>
      <w:lvlJc w:val="left"/>
      <w:pPr>
        <w:ind w:left="5933" w:hanging="360"/>
      </w:pPr>
      <w:rPr>
        <w:rFonts w:ascii="Courier New" w:hAnsi="Courier New" w:cs="Courier New" w:hint="default"/>
      </w:rPr>
    </w:lvl>
    <w:lvl w:ilvl="5" w:tplc="041F0005" w:tentative="1">
      <w:start w:val="1"/>
      <w:numFmt w:val="bullet"/>
      <w:lvlText w:val=""/>
      <w:lvlJc w:val="left"/>
      <w:pPr>
        <w:ind w:left="6653" w:hanging="360"/>
      </w:pPr>
      <w:rPr>
        <w:rFonts w:ascii="Wingdings" w:hAnsi="Wingdings" w:hint="default"/>
      </w:rPr>
    </w:lvl>
    <w:lvl w:ilvl="6" w:tplc="041F0001" w:tentative="1">
      <w:start w:val="1"/>
      <w:numFmt w:val="bullet"/>
      <w:lvlText w:val=""/>
      <w:lvlJc w:val="left"/>
      <w:pPr>
        <w:ind w:left="7373" w:hanging="360"/>
      </w:pPr>
      <w:rPr>
        <w:rFonts w:ascii="Symbol" w:hAnsi="Symbol" w:hint="default"/>
      </w:rPr>
    </w:lvl>
    <w:lvl w:ilvl="7" w:tplc="041F0003" w:tentative="1">
      <w:start w:val="1"/>
      <w:numFmt w:val="bullet"/>
      <w:lvlText w:val="o"/>
      <w:lvlJc w:val="left"/>
      <w:pPr>
        <w:ind w:left="8093" w:hanging="360"/>
      </w:pPr>
      <w:rPr>
        <w:rFonts w:ascii="Courier New" w:hAnsi="Courier New" w:cs="Courier New" w:hint="default"/>
      </w:rPr>
    </w:lvl>
    <w:lvl w:ilvl="8" w:tplc="041F0005" w:tentative="1">
      <w:start w:val="1"/>
      <w:numFmt w:val="bullet"/>
      <w:lvlText w:val=""/>
      <w:lvlJc w:val="left"/>
      <w:pPr>
        <w:ind w:left="8813" w:hanging="360"/>
      </w:pPr>
      <w:rPr>
        <w:rFonts w:ascii="Wingdings" w:hAnsi="Wingdings" w:hint="default"/>
      </w:rPr>
    </w:lvl>
  </w:abstractNum>
  <w:abstractNum w:abstractNumId="6">
    <w:nsid w:val="0D5828AB"/>
    <w:multiLevelType w:val="hybridMultilevel"/>
    <w:tmpl w:val="76B476E2"/>
    <w:lvl w:ilvl="0" w:tplc="4D2CEE90">
      <w:numFmt w:val="bullet"/>
      <w:lvlText w:val=""/>
      <w:lvlJc w:val="left"/>
      <w:pPr>
        <w:ind w:left="223" w:hanging="168"/>
      </w:pPr>
      <w:rPr>
        <w:rFonts w:ascii="Symbol" w:eastAsia="Symbol" w:hAnsi="Symbol" w:cs="Symbol" w:hint="default"/>
        <w:color w:val="000000"/>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7">
    <w:nsid w:val="1192382C"/>
    <w:multiLevelType w:val="hybridMultilevel"/>
    <w:tmpl w:val="3BD4BC3C"/>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4787DD3"/>
    <w:multiLevelType w:val="hybridMultilevel"/>
    <w:tmpl w:val="D5BAD0FE"/>
    <w:lvl w:ilvl="0" w:tplc="4AF86932">
      <w:start w:val="1"/>
      <w:numFmt w:val="bullet"/>
      <w:lvlText w:val="•"/>
      <w:lvlJc w:val="left"/>
      <w:pPr>
        <w:tabs>
          <w:tab w:val="num" w:pos="720"/>
        </w:tabs>
        <w:ind w:left="720" w:hanging="360"/>
      </w:pPr>
      <w:rPr>
        <w:rFonts w:ascii="Times New Roman" w:hAnsi="Times New Roman" w:hint="default"/>
      </w:rPr>
    </w:lvl>
    <w:lvl w:ilvl="1" w:tplc="37BA6C4A" w:tentative="1">
      <w:start w:val="1"/>
      <w:numFmt w:val="bullet"/>
      <w:lvlText w:val="•"/>
      <w:lvlJc w:val="left"/>
      <w:pPr>
        <w:tabs>
          <w:tab w:val="num" w:pos="1440"/>
        </w:tabs>
        <w:ind w:left="1440" w:hanging="360"/>
      </w:pPr>
      <w:rPr>
        <w:rFonts w:ascii="Times New Roman" w:hAnsi="Times New Roman" w:hint="default"/>
      </w:rPr>
    </w:lvl>
    <w:lvl w:ilvl="2" w:tplc="B2981E96" w:tentative="1">
      <w:start w:val="1"/>
      <w:numFmt w:val="bullet"/>
      <w:lvlText w:val="•"/>
      <w:lvlJc w:val="left"/>
      <w:pPr>
        <w:tabs>
          <w:tab w:val="num" w:pos="2160"/>
        </w:tabs>
        <w:ind w:left="2160" w:hanging="360"/>
      </w:pPr>
      <w:rPr>
        <w:rFonts w:ascii="Times New Roman" w:hAnsi="Times New Roman" w:hint="default"/>
      </w:rPr>
    </w:lvl>
    <w:lvl w:ilvl="3" w:tplc="E58488A6" w:tentative="1">
      <w:start w:val="1"/>
      <w:numFmt w:val="bullet"/>
      <w:lvlText w:val="•"/>
      <w:lvlJc w:val="left"/>
      <w:pPr>
        <w:tabs>
          <w:tab w:val="num" w:pos="2880"/>
        </w:tabs>
        <w:ind w:left="2880" w:hanging="360"/>
      </w:pPr>
      <w:rPr>
        <w:rFonts w:ascii="Times New Roman" w:hAnsi="Times New Roman" w:hint="default"/>
      </w:rPr>
    </w:lvl>
    <w:lvl w:ilvl="4" w:tplc="D23A8882" w:tentative="1">
      <w:start w:val="1"/>
      <w:numFmt w:val="bullet"/>
      <w:lvlText w:val="•"/>
      <w:lvlJc w:val="left"/>
      <w:pPr>
        <w:tabs>
          <w:tab w:val="num" w:pos="3600"/>
        </w:tabs>
        <w:ind w:left="3600" w:hanging="360"/>
      </w:pPr>
      <w:rPr>
        <w:rFonts w:ascii="Times New Roman" w:hAnsi="Times New Roman" w:hint="default"/>
      </w:rPr>
    </w:lvl>
    <w:lvl w:ilvl="5" w:tplc="8822F72A" w:tentative="1">
      <w:start w:val="1"/>
      <w:numFmt w:val="bullet"/>
      <w:lvlText w:val="•"/>
      <w:lvlJc w:val="left"/>
      <w:pPr>
        <w:tabs>
          <w:tab w:val="num" w:pos="4320"/>
        </w:tabs>
        <w:ind w:left="4320" w:hanging="360"/>
      </w:pPr>
      <w:rPr>
        <w:rFonts w:ascii="Times New Roman" w:hAnsi="Times New Roman" w:hint="default"/>
      </w:rPr>
    </w:lvl>
    <w:lvl w:ilvl="6" w:tplc="91F00BA8" w:tentative="1">
      <w:start w:val="1"/>
      <w:numFmt w:val="bullet"/>
      <w:lvlText w:val="•"/>
      <w:lvlJc w:val="left"/>
      <w:pPr>
        <w:tabs>
          <w:tab w:val="num" w:pos="5040"/>
        </w:tabs>
        <w:ind w:left="5040" w:hanging="360"/>
      </w:pPr>
      <w:rPr>
        <w:rFonts w:ascii="Times New Roman" w:hAnsi="Times New Roman" w:hint="default"/>
      </w:rPr>
    </w:lvl>
    <w:lvl w:ilvl="7" w:tplc="84A41F46" w:tentative="1">
      <w:start w:val="1"/>
      <w:numFmt w:val="bullet"/>
      <w:lvlText w:val="•"/>
      <w:lvlJc w:val="left"/>
      <w:pPr>
        <w:tabs>
          <w:tab w:val="num" w:pos="5760"/>
        </w:tabs>
        <w:ind w:left="5760" w:hanging="360"/>
      </w:pPr>
      <w:rPr>
        <w:rFonts w:ascii="Times New Roman" w:hAnsi="Times New Roman" w:hint="default"/>
      </w:rPr>
    </w:lvl>
    <w:lvl w:ilvl="8" w:tplc="0F2A28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352CCB"/>
    <w:multiLevelType w:val="hybridMultilevel"/>
    <w:tmpl w:val="3C12E370"/>
    <w:lvl w:ilvl="0" w:tplc="F7CCD7B0">
      <w:start w:val="1"/>
      <w:numFmt w:val="bullet"/>
      <w:lvlText w:val="•"/>
      <w:lvlJc w:val="left"/>
      <w:pPr>
        <w:tabs>
          <w:tab w:val="num" w:pos="720"/>
        </w:tabs>
        <w:ind w:left="720" w:hanging="360"/>
      </w:pPr>
      <w:rPr>
        <w:rFonts w:ascii="Times New Roman" w:hAnsi="Times New Roman" w:hint="default"/>
      </w:rPr>
    </w:lvl>
    <w:lvl w:ilvl="1" w:tplc="3184E0F6" w:tentative="1">
      <w:start w:val="1"/>
      <w:numFmt w:val="bullet"/>
      <w:lvlText w:val="•"/>
      <w:lvlJc w:val="left"/>
      <w:pPr>
        <w:tabs>
          <w:tab w:val="num" w:pos="1440"/>
        </w:tabs>
        <w:ind w:left="1440" w:hanging="360"/>
      </w:pPr>
      <w:rPr>
        <w:rFonts w:ascii="Times New Roman" w:hAnsi="Times New Roman" w:hint="default"/>
      </w:rPr>
    </w:lvl>
    <w:lvl w:ilvl="2" w:tplc="DD20AE14" w:tentative="1">
      <w:start w:val="1"/>
      <w:numFmt w:val="bullet"/>
      <w:lvlText w:val="•"/>
      <w:lvlJc w:val="left"/>
      <w:pPr>
        <w:tabs>
          <w:tab w:val="num" w:pos="2160"/>
        </w:tabs>
        <w:ind w:left="2160" w:hanging="360"/>
      </w:pPr>
      <w:rPr>
        <w:rFonts w:ascii="Times New Roman" w:hAnsi="Times New Roman" w:hint="default"/>
      </w:rPr>
    </w:lvl>
    <w:lvl w:ilvl="3" w:tplc="D62A9D94" w:tentative="1">
      <w:start w:val="1"/>
      <w:numFmt w:val="bullet"/>
      <w:lvlText w:val="•"/>
      <w:lvlJc w:val="left"/>
      <w:pPr>
        <w:tabs>
          <w:tab w:val="num" w:pos="2880"/>
        </w:tabs>
        <w:ind w:left="2880" w:hanging="360"/>
      </w:pPr>
      <w:rPr>
        <w:rFonts w:ascii="Times New Roman" w:hAnsi="Times New Roman" w:hint="default"/>
      </w:rPr>
    </w:lvl>
    <w:lvl w:ilvl="4" w:tplc="C41E243C" w:tentative="1">
      <w:start w:val="1"/>
      <w:numFmt w:val="bullet"/>
      <w:lvlText w:val="•"/>
      <w:lvlJc w:val="left"/>
      <w:pPr>
        <w:tabs>
          <w:tab w:val="num" w:pos="3600"/>
        </w:tabs>
        <w:ind w:left="3600" w:hanging="360"/>
      </w:pPr>
      <w:rPr>
        <w:rFonts w:ascii="Times New Roman" w:hAnsi="Times New Roman" w:hint="default"/>
      </w:rPr>
    </w:lvl>
    <w:lvl w:ilvl="5" w:tplc="8A3A42A6" w:tentative="1">
      <w:start w:val="1"/>
      <w:numFmt w:val="bullet"/>
      <w:lvlText w:val="•"/>
      <w:lvlJc w:val="left"/>
      <w:pPr>
        <w:tabs>
          <w:tab w:val="num" w:pos="4320"/>
        </w:tabs>
        <w:ind w:left="4320" w:hanging="360"/>
      </w:pPr>
      <w:rPr>
        <w:rFonts w:ascii="Times New Roman" w:hAnsi="Times New Roman" w:hint="default"/>
      </w:rPr>
    </w:lvl>
    <w:lvl w:ilvl="6" w:tplc="531E1C68" w:tentative="1">
      <w:start w:val="1"/>
      <w:numFmt w:val="bullet"/>
      <w:lvlText w:val="•"/>
      <w:lvlJc w:val="left"/>
      <w:pPr>
        <w:tabs>
          <w:tab w:val="num" w:pos="5040"/>
        </w:tabs>
        <w:ind w:left="5040" w:hanging="360"/>
      </w:pPr>
      <w:rPr>
        <w:rFonts w:ascii="Times New Roman" w:hAnsi="Times New Roman" w:hint="default"/>
      </w:rPr>
    </w:lvl>
    <w:lvl w:ilvl="7" w:tplc="3C282E66" w:tentative="1">
      <w:start w:val="1"/>
      <w:numFmt w:val="bullet"/>
      <w:lvlText w:val="•"/>
      <w:lvlJc w:val="left"/>
      <w:pPr>
        <w:tabs>
          <w:tab w:val="num" w:pos="5760"/>
        </w:tabs>
        <w:ind w:left="5760" w:hanging="360"/>
      </w:pPr>
      <w:rPr>
        <w:rFonts w:ascii="Times New Roman" w:hAnsi="Times New Roman" w:hint="default"/>
      </w:rPr>
    </w:lvl>
    <w:lvl w:ilvl="8" w:tplc="772652A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32DB4A"/>
    <w:multiLevelType w:val="hybridMultilevel"/>
    <w:tmpl w:val="EC4329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C5C3255"/>
    <w:multiLevelType w:val="hybridMultilevel"/>
    <w:tmpl w:val="36E08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6251E1"/>
    <w:multiLevelType w:val="hybridMultilevel"/>
    <w:tmpl w:val="E2682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E7C154B"/>
    <w:multiLevelType w:val="hybridMultilevel"/>
    <w:tmpl w:val="31ECA11A"/>
    <w:lvl w:ilvl="0" w:tplc="0B8C7232">
      <w:start w:val="1"/>
      <w:numFmt w:val="bullet"/>
      <w:lvlText w:val="•"/>
      <w:lvlJc w:val="left"/>
      <w:pPr>
        <w:tabs>
          <w:tab w:val="num" w:pos="720"/>
        </w:tabs>
        <w:ind w:left="720" w:hanging="360"/>
      </w:pPr>
      <w:rPr>
        <w:rFonts w:ascii="Times New Roman" w:hAnsi="Times New Roman" w:hint="default"/>
      </w:rPr>
    </w:lvl>
    <w:lvl w:ilvl="1" w:tplc="4276005E" w:tentative="1">
      <w:start w:val="1"/>
      <w:numFmt w:val="bullet"/>
      <w:lvlText w:val="•"/>
      <w:lvlJc w:val="left"/>
      <w:pPr>
        <w:tabs>
          <w:tab w:val="num" w:pos="1440"/>
        </w:tabs>
        <w:ind w:left="1440" w:hanging="360"/>
      </w:pPr>
      <w:rPr>
        <w:rFonts w:ascii="Times New Roman" w:hAnsi="Times New Roman" w:hint="default"/>
      </w:rPr>
    </w:lvl>
    <w:lvl w:ilvl="2" w:tplc="5204F7C4" w:tentative="1">
      <w:start w:val="1"/>
      <w:numFmt w:val="bullet"/>
      <w:lvlText w:val="•"/>
      <w:lvlJc w:val="left"/>
      <w:pPr>
        <w:tabs>
          <w:tab w:val="num" w:pos="2160"/>
        </w:tabs>
        <w:ind w:left="2160" w:hanging="360"/>
      </w:pPr>
      <w:rPr>
        <w:rFonts w:ascii="Times New Roman" w:hAnsi="Times New Roman" w:hint="default"/>
      </w:rPr>
    </w:lvl>
    <w:lvl w:ilvl="3" w:tplc="AD0C22D2" w:tentative="1">
      <w:start w:val="1"/>
      <w:numFmt w:val="bullet"/>
      <w:lvlText w:val="•"/>
      <w:lvlJc w:val="left"/>
      <w:pPr>
        <w:tabs>
          <w:tab w:val="num" w:pos="2880"/>
        </w:tabs>
        <w:ind w:left="2880" w:hanging="360"/>
      </w:pPr>
      <w:rPr>
        <w:rFonts w:ascii="Times New Roman" w:hAnsi="Times New Roman" w:hint="default"/>
      </w:rPr>
    </w:lvl>
    <w:lvl w:ilvl="4" w:tplc="529C8372" w:tentative="1">
      <w:start w:val="1"/>
      <w:numFmt w:val="bullet"/>
      <w:lvlText w:val="•"/>
      <w:lvlJc w:val="left"/>
      <w:pPr>
        <w:tabs>
          <w:tab w:val="num" w:pos="3600"/>
        </w:tabs>
        <w:ind w:left="3600" w:hanging="360"/>
      </w:pPr>
      <w:rPr>
        <w:rFonts w:ascii="Times New Roman" w:hAnsi="Times New Roman" w:hint="default"/>
      </w:rPr>
    </w:lvl>
    <w:lvl w:ilvl="5" w:tplc="4296F61C" w:tentative="1">
      <w:start w:val="1"/>
      <w:numFmt w:val="bullet"/>
      <w:lvlText w:val="•"/>
      <w:lvlJc w:val="left"/>
      <w:pPr>
        <w:tabs>
          <w:tab w:val="num" w:pos="4320"/>
        </w:tabs>
        <w:ind w:left="4320" w:hanging="360"/>
      </w:pPr>
      <w:rPr>
        <w:rFonts w:ascii="Times New Roman" w:hAnsi="Times New Roman" w:hint="default"/>
      </w:rPr>
    </w:lvl>
    <w:lvl w:ilvl="6" w:tplc="3766BB26" w:tentative="1">
      <w:start w:val="1"/>
      <w:numFmt w:val="bullet"/>
      <w:lvlText w:val="•"/>
      <w:lvlJc w:val="left"/>
      <w:pPr>
        <w:tabs>
          <w:tab w:val="num" w:pos="5040"/>
        </w:tabs>
        <w:ind w:left="5040" w:hanging="360"/>
      </w:pPr>
      <w:rPr>
        <w:rFonts w:ascii="Times New Roman" w:hAnsi="Times New Roman" w:hint="default"/>
      </w:rPr>
    </w:lvl>
    <w:lvl w:ilvl="7" w:tplc="52B0C1B6" w:tentative="1">
      <w:start w:val="1"/>
      <w:numFmt w:val="bullet"/>
      <w:lvlText w:val="•"/>
      <w:lvlJc w:val="left"/>
      <w:pPr>
        <w:tabs>
          <w:tab w:val="num" w:pos="5760"/>
        </w:tabs>
        <w:ind w:left="5760" w:hanging="360"/>
      </w:pPr>
      <w:rPr>
        <w:rFonts w:ascii="Times New Roman" w:hAnsi="Times New Roman" w:hint="default"/>
      </w:rPr>
    </w:lvl>
    <w:lvl w:ilvl="8" w:tplc="0262CE0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100FBD"/>
    <w:multiLevelType w:val="hybridMultilevel"/>
    <w:tmpl w:val="E2EAC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555DA0"/>
    <w:multiLevelType w:val="hybridMultilevel"/>
    <w:tmpl w:val="7A9AC584"/>
    <w:lvl w:ilvl="0" w:tplc="004EEEA6">
      <w:start w:val="4"/>
      <w:numFmt w:val="lowerLetter"/>
      <w:lvlText w:val="%1."/>
      <w:lvlJc w:val="left"/>
      <w:pPr>
        <w:ind w:left="1069" w:hanging="360"/>
      </w:pPr>
      <w:rPr>
        <w:rFonts w:hint="default"/>
        <w:b/>
        <w:color w:val="002060"/>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3BF43F96"/>
    <w:multiLevelType w:val="hybridMultilevel"/>
    <w:tmpl w:val="58701E14"/>
    <w:lvl w:ilvl="0" w:tplc="3AF8B50C">
      <w:start w:val="1"/>
      <w:numFmt w:val="bullet"/>
      <w:lvlText w:val="•"/>
      <w:lvlJc w:val="left"/>
      <w:pPr>
        <w:tabs>
          <w:tab w:val="num" w:pos="720"/>
        </w:tabs>
        <w:ind w:left="720" w:hanging="360"/>
      </w:pPr>
      <w:rPr>
        <w:rFonts w:ascii="Times New Roman" w:hAnsi="Times New Roman" w:hint="default"/>
      </w:rPr>
    </w:lvl>
    <w:lvl w:ilvl="1" w:tplc="168AEDE4" w:tentative="1">
      <w:start w:val="1"/>
      <w:numFmt w:val="bullet"/>
      <w:lvlText w:val="•"/>
      <w:lvlJc w:val="left"/>
      <w:pPr>
        <w:tabs>
          <w:tab w:val="num" w:pos="1440"/>
        </w:tabs>
        <w:ind w:left="1440" w:hanging="360"/>
      </w:pPr>
      <w:rPr>
        <w:rFonts w:ascii="Times New Roman" w:hAnsi="Times New Roman" w:hint="default"/>
      </w:rPr>
    </w:lvl>
    <w:lvl w:ilvl="2" w:tplc="EC563D3A" w:tentative="1">
      <w:start w:val="1"/>
      <w:numFmt w:val="bullet"/>
      <w:lvlText w:val="•"/>
      <w:lvlJc w:val="left"/>
      <w:pPr>
        <w:tabs>
          <w:tab w:val="num" w:pos="2160"/>
        </w:tabs>
        <w:ind w:left="2160" w:hanging="360"/>
      </w:pPr>
      <w:rPr>
        <w:rFonts w:ascii="Times New Roman" w:hAnsi="Times New Roman" w:hint="default"/>
      </w:rPr>
    </w:lvl>
    <w:lvl w:ilvl="3" w:tplc="5738585C" w:tentative="1">
      <w:start w:val="1"/>
      <w:numFmt w:val="bullet"/>
      <w:lvlText w:val="•"/>
      <w:lvlJc w:val="left"/>
      <w:pPr>
        <w:tabs>
          <w:tab w:val="num" w:pos="2880"/>
        </w:tabs>
        <w:ind w:left="2880" w:hanging="360"/>
      </w:pPr>
      <w:rPr>
        <w:rFonts w:ascii="Times New Roman" w:hAnsi="Times New Roman" w:hint="default"/>
      </w:rPr>
    </w:lvl>
    <w:lvl w:ilvl="4" w:tplc="4DE80C0C" w:tentative="1">
      <w:start w:val="1"/>
      <w:numFmt w:val="bullet"/>
      <w:lvlText w:val="•"/>
      <w:lvlJc w:val="left"/>
      <w:pPr>
        <w:tabs>
          <w:tab w:val="num" w:pos="3600"/>
        </w:tabs>
        <w:ind w:left="3600" w:hanging="360"/>
      </w:pPr>
      <w:rPr>
        <w:rFonts w:ascii="Times New Roman" w:hAnsi="Times New Roman" w:hint="default"/>
      </w:rPr>
    </w:lvl>
    <w:lvl w:ilvl="5" w:tplc="A978D69E" w:tentative="1">
      <w:start w:val="1"/>
      <w:numFmt w:val="bullet"/>
      <w:lvlText w:val="•"/>
      <w:lvlJc w:val="left"/>
      <w:pPr>
        <w:tabs>
          <w:tab w:val="num" w:pos="4320"/>
        </w:tabs>
        <w:ind w:left="4320" w:hanging="360"/>
      </w:pPr>
      <w:rPr>
        <w:rFonts w:ascii="Times New Roman" w:hAnsi="Times New Roman" w:hint="default"/>
      </w:rPr>
    </w:lvl>
    <w:lvl w:ilvl="6" w:tplc="E610A4CA" w:tentative="1">
      <w:start w:val="1"/>
      <w:numFmt w:val="bullet"/>
      <w:lvlText w:val="•"/>
      <w:lvlJc w:val="left"/>
      <w:pPr>
        <w:tabs>
          <w:tab w:val="num" w:pos="5040"/>
        </w:tabs>
        <w:ind w:left="5040" w:hanging="360"/>
      </w:pPr>
      <w:rPr>
        <w:rFonts w:ascii="Times New Roman" w:hAnsi="Times New Roman" w:hint="default"/>
      </w:rPr>
    </w:lvl>
    <w:lvl w:ilvl="7" w:tplc="7074A666" w:tentative="1">
      <w:start w:val="1"/>
      <w:numFmt w:val="bullet"/>
      <w:lvlText w:val="•"/>
      <w:lvlJc w:val="left"/>
      <w:pPr>
        <w:tabs>
          <w:tab w:val="num" w:pos="5760"/>
        </w:tabs>
        <w:ind w:left="5760" w:hanging="360"/>
      </w:pPr>
      <w:rPr>
        <w:rFonts w:ascii="Times New Roman" w:hAnsi="Times New Roman" w:hint="default"/>
      </w:rPr>
    </w:lvl>
    <w:lvl w:ilvl="8" w:tplc="2884983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D203BB"/>
    <w:multiLevelType w:val="multilevel"/>
    <w:tmpl w:val="27C04E5C"/>
    <w:lvl w:ilvl="0">
      <w:start w:val="1"/>
      <w:numFmt w:val="decimal"/>
      <w:lvlText w:val="%1."/>
      <w:lvlJc w:val="left"/>
      <w:pPr>
        <w:ind w:left="630" w:hanging="630"/>
      </w:pPr>
      <w:rPr>
        <w:rFonts w:hint="default"/>
        <w:i/>
      </w:rPr>
    </w:lvl>
    <w:lvl w:ilvl="1">
      <w:start w:val="1"/>
      <w:numFmt w:val="decimal"/>
      <w:lvlText w:val="%1.%2."/>
      <w:lvlJc w:val="left"/>
      <w:pPr>
        <w:ind w:left="795" w:hanging="720"/>
      </w:pPr>
      <w:rPr>
        <w:rFonts w:hint="default"/>
        <w:i/>
      </w:rPr>
    </w:lvl>
    <w:lvl w:ilvl="2">
      <w:start w:val="1"/>
      <w:numFmt w:val="decimal"/>
      <w:lvlText w:val="%1.%2.%3."/>
      <w:lvlJc w:val="left"/>
      <w:pPr>
        <w:ind w:left="870" w:hanging="720"/>
      </w:pPr>
      <w:rPr>
        <w:rFonts w:hint="default"/>
        <w:i/>
      </w:rPr>
    </w:lvl>
    <w:lvl w:ilvl="3">
      <w:start w:val="1"/>
      <w:numFmt w:val="decimal"/>
      <w:lvlText w:val="%1.%2.%3.%4."/>
      <w:lvlJc w:val="left"/>
      <w:pPr>
        <w:ind w:left="1305" w:hanging="1080"/>
      </w:pPr>
      <w:rPr>
        <w:rFonts w:hint="default"/>
        <w:i/>
      </w:rPr>
    </w:lvl>
    <w:lvl w:ilvl="4">
      <w:start w:val="1"/>
      <w:numFmt w:val="decimal"/>
      <w:lvlText w:val="%1.%2.%3.%4.%5."/>
      <w:lvlJc w:val="left"/>
      <w:pPr>
        <w:ind w:left="1380" w:hanging="1080"/>
      </w:pPr>
      <w:rPr>
        <w:rFonts w:hint="default"/>
        <w:i/>
      </w:rPr>
    </w:lvl>
    <w:lvl w:ilvl="5">
      <w:start w:val="1"/>
      <w:numFmt w:val="decimal"/>
      <w:lvlText w:val="%1.%2.%3.%4.%5.%6."/>
      <w:lvlJc w:val="left"/>
      <w:pPr>
        <w:ind w:left="1815" w:hanging="1440"/>
      </w:pPr>
      <w:rPr>
        <w:rFonts w:hint="default"/>
        <w:i/>
      </w:rPr>
    </w:lvl>
    <w:lvl w:ilvl="6">
      <w:start w:val="1"/>
      <w:numFmt w:val="decimal"/>
      <w:lvlText w:val="%1.%2.%3.%4.%5.%6.%7."/>
      <w:lvlJc w:val="left"/>
      <w:pPr>
        <w:ind w:left="1890" w:hanging="1440"/>
      </w:pPr>
      <w:rPr>
        <w:rFonts w:hint="default"/>
        <w:i/>
      </w:rPr>
    </w:lvl>
    <w:lvl w:ilvl="7">
      <w:start w:val="1"/>
      <w:numFmt w:val="decimal"/>
      <w:lvlText w:val="%1.%2.%3.%4.%5.%6.%7.%8."/>
      <w:lvlJc w:val="left"/>
      <w:pPr>
        <w:ind w:left="2325" w:hanging="1800"/>
      </w:pPr>
      <w:rPr>
        <w:rFonts w:hint="default"/>
        <w:i/>
      </w:rPr>
    </w:lvl>
    <w:lvl w:ilvl="8">
      <w:start w:val="1"/>
      <w:numFmt w:val="decimal"/>
      <w:lvlText w:val="%1.%2.%3.%4.%5.%6.%7.%8.%9."/>
      <w:lvlJc w:val="left"/>
      <w:pPr>
        <w:ind w:left="2760" w:hanging="2160"/>
      </w:pPr>
      <w:rPr>
        <w:rFonts w:hint="default"/>
        <w:i/>
      </w:rPr>
    </w:lvl>
  </w:abstractNum>
  <w:abstractNum w:abstractNumId="21">
    <w:nsid w:val="46A604F3"/>
    <w:multiLevelType w:val="hybridMultilevel"/>
    <w:tmpl w:val="067ADB4A"/>
    <w:lvl w:ilvl="0" w:tplc="5F0A88CE">
      <w:start w:val="1"/>
      <w:numFmt w:val="bullet"/>
      <w:lvlText w:val="•"/>
      <w:lvlJc w:val="left"/>
      <w:pPr>
        <w:tabs>
          <w:tab w:val="num" w:pos="720"/>
        </w:tabs>
        <w:ind w:left="720" w:hanging="360"/>
      </w:pPr>
      <w:rPr>
        <w:rFonts w:ascii="Times New Roman" w:hAnsi="Times New Roman" w:hint="default"/>
      </w:rPr>
    </w:lvl>
    <w:lvl w:ilvl="1" w:tplc="CFCAFCF6" w:tentative="1">
      <w:start w:val="1"/>
      <w:numFmt w:val="bullet"/>
      <w:lvlText w:val="•"/>
      <w:lvlJc w:val="left"/>
      <w:pPr>
        <w:tabs>
          <w:tab w:val="num" w:pos="1440"/>
        </w:tabs>
        <w:ind w:left="1440" w:hanging="360"/>
      </w:pPr>
      <w:rPr>
        <w:rFonts w:ascii="Times New Roman" w:hAnsi="Times New Roman" w:hint="default"/>
      </w:rPr>
    </w:lvl>
    <w:lvl w:ilvl="2" w:tplc="0298DE70" w:tentative="1">
      <w:start w:val="1"/>
      <w:numFmt w:val="bullet"/>
      <w:lvlText w:val="•"/>
      <w:lvlJc w:val="left"/>
      <w:pPr>
        <w:tabs>
          <w:tab w:val="num" w:pos="2160"/>
        </w:tabs>
        <w:ind w:left="2160" w:hanging="360"/>
      </w:pPr>
      <w:rPr>
        <w:rFonts w:ascii="Times New Roman" w:hAnsi="Times New Roman" w:hint="default"/>
      </w:rPr>
    </w:lvl>
    <w:lvl w:ilvl="3" w:tplc="259E607C" w:tentative="1">
      <w:start w:val="1"/>
      <w:numFmt w:val="bullet"/>
      <w:lvlText w:val="•"/>
      <w:lvlJc w:val="left"/>
      <w:pPr>
        <w:tabs>
          <w:tab w:val="num" w:pos="2880"/>
        </w:tabs>
        <w:ind w:left="2880" w:hanging="360"/>
      </w:pPr>
      <w:rPr>
        <w:rFonts w:ascii="Times New Roman" w:hAnsi="Times New Roman" w:hint="default"/>
      </w:rPr>
    </w:lvl>
    <w:lvl w:ilvl="4" w:tplc="EC645F12" w:tentative="1">
      <w:start w:val="1"/>
      <w:numFmt w:val="bullet"/>
      <w:lvlText w:val="•"/>
      <w:lvlJc w:val="left"/>
      <w:pPr>
        <w:tabs>
          <w:tab w:val="num" w:pos="3600"/>
        </w:tabs>
        <w:ind w:left="3600" w:hanging="360"/>
      </w:pPr>
      <w:rPr>
        <w:rFonts w:ascii="Times New Roman" w:hAnsi="Times New Roman" w:hint="default"/>
      </w:rPr>
    </w:lvl>
    <w:lvl w:ilvl="5" w:tplc="B1FCB086" w:tentative="1">
      <w:start w:val="1"/>
      <w:numFmt w:val="bullet"/>
      <w:lvlText w:val="•"/>
      <w:lvlJc w:val="left"/>
      <w:pPr>
        <w:tabs>
          <w:tab w:val="num" w:pos="4320"/>
        </w:tabs>
        <w:ind w:left="4320" w:hanging="360"/>
      </w:pPr>
      <w:rPr>
        <w:rFonts w:ascii="Times New Roman" w:hAnsi="Times New Roman" w:hint="default"/>
      </w:rPr>
    </w:lvl>
    <w:lvl w:ilvl="6" w:tplc="B700FE30" w:tentative="1">
      <w:start w:val="1"/>
      <w:numFmt w:val="bullet"/>
      <w:lvlText w:val="•"/>
      <w:lvlJc w:val="left"/>
      <w:pPr>
        <w:tabs>
          <w:tab w:val="num" w:pos="5040"/>
        </w:tabs>
        <w:ind w:left="5040" w:hanging="360"/>
      </w:pPr>
      <w:rPr>
        <w:rFonts w:ascii="Times New Roman" w:hAnsi="Times New Roman" w:hint="default"/>
      </w:rPr>
    </w:lvl>
    <w:lvl w:ilvl="7" w:tplc="24B2032A" w:tentative="1">
      <w:start w:val="1"/>
      <w:numFmt w:val="bullet"/>
      <w:lvlText w:val="•"/>
      <w:lvlJc w:val="left"/>
      <w:pPr>
        <w:tabs>
          <w:tab w:val="num" w:pos="5760"/>
        </w:tabs>
        <w:ind w:left="5760" w:hanging="360"/>
      </w:pPr>
      <w:rPr>
        <w:rFonts w:ascii="Times New Roman" w:hAnsi="Times New Roman" w:hint="default"/>
      </w:rPr>
    </w:lvl>
    <w:lvl w:ilvl="8" w:tplc="A7FAC00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5">
    <w:nsid w:val="5DF9690B"/>
    <w:multiLevelType w:val="multilevel"/>
    <w:tmpl w:val="27C04E5C"/>
    <w:lvl w:ilvl="0">
      <w:start w:val="1"/>
      <w:numFmt w:val="decimal"/>
      <w:lvlText w:val="%1."/>
      <w:lvlJc w:val="left"/>
      <w:pPr>
        <w:ind w:left="630" w:hanging="630"/>
      </w:pPr>
      <w:rPr>
        <w:rFonts w:hint="default"/>
        <w:i/>
      </w:rPr>
    </w:lvl>
    <w:lvl w:ilvl="1">
      <w:start w:val="1"/>
      <w:numFmt w:val="decimal"/>
      <w:lvlText w:val="%1.%2."/>
      <w:lvlJc w:val="left"/>
      <w:pPr>
        <w:ind w:left="795" w:hanging="720"/>
      </w:pPr>
      <w:rPr>
        <w:rFonts w:hint="default"/>
        <w:i/>
      </w:rPr>
    </w:lvl>
    <w:lvl w:ilvl="2">
      <w:start w:val="1"/>
      <w:numFmt w:val="decimal"/>
      <w:lvlText w:val="%1.%2.%3."/>
      <w:lvlJc w:val="left"/>
      <w:pPr>
        <w:ind w:left="870" w:hanging="720"/>
      </w:pPr>
      <w:rPr>
        <w:rFonts w:hint="default"/>
        <w:i/>
      </w:rPr>
    </w:lvl>
    <w:lvl w:ilvl="3">
      <w:start w:val="1"/>
      <w:numFmt w:val="decimal"/>
      <w:lvlText w:val="%1.%2.%3.%4."/>
      <w:lvlJc w:val="left"/>
      <w:pPr>
        <w:ind w:left="1305" w:hanging="1080"/>
      </w:pPr>
      <w:rPr>
        <w:rFonts w:hint="default"/>
        <w:i/>
      </w:rPr>
    </w:lvl>
    <w:lvl w:ilvl="4">
      <w:start w:val="1"/>
      <w:numFmt w:val="decimal"/>
      <w:lvlText w:val="%1.%2.%3.%4.%5."/>
      <w:lvlJc w:val="left"/>
      <w:pPr>
        <w:ind w:left="1380" w:hanging="1080"/>
      </w:pPr>
      <w:rPr>
        <w:rFonts w:hint="default"/>
        <w:i/>
      </w:rPr>
    </w:lvl>
    <w:lvl w:ilvl="5">
      <w:start w:val="1"/>
      <w:numFmt w:val="decimal"/>
      <w:lvlText w:val="%1.%2.%3.%4.%5.%6."/>
      <w:lvlJc w:val="left"/>
      <w:pPr>
        <w:ind w:left="1815" w:hanging="1440"/>
      </w:pPr>
      <w:rPr>
        <w:rFonts w:hint="default"/>
        <w:i/>
      </w:rPr>
    </w:lvl>
    <w:lvl w:ilvl="6">
      <w:start w:val="1"/>
      <w:numFmt w:val="decimal"/>
      <w:lvlText w:val="%1.%2.%3.%4.%5.%6.%7."/>
      <w:lvlJc w:val="left"/>
      <w:pPr>
        <w:ind w:left="1890" w:hanging="1440"/>
      </w:pPr>
      <w:rPr>
        <w:rFonts w:hint="default"/>
        <w:i/>
      </w:rPr>
    </w:lvl>
    <w:lvl w:ilvl="7">
      <w:start w:val="1"/>
      <w:numFmt w:val="decimal"/>
      <w:lvlText w:val="%1.%2.%3.%4.%5.%6.%7.%8."/>
      <w:lvlJc w:val="left"/>
      <w:pPr>
        <w:ind w:left="2325" w:hanging="1800"/>
      </w:pPr>
      <w:rPr>
        <w:rFonts w:hint="default"/>
        <w:i/>
      </w:rPr>
    </w:lvl>
    <w:lvl w:ilvl="8">
      <w:start w:val="1"/>
      <w:numFmt w:val="decimal"/>
      <w:lvlText w:val="%1.%2.%3.%4.%5.%6.%7.%8.%9."/>
      <w:lvlJc w:val="left"/>
      <w:pPr>
        <w:ind w:left="2760" w:hanging="2160"/>
      </w:pPr>
      <w:rPr>
        <w:rFonts w:hint="default"/>
        <w:i/>
      </w:rPr>
    </w:lvl>
  </w:abstractNum>
  <w:abstractNum w:abstractNumId="26">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28">
    <w:nsid w:val="5FDE121E"/>
    <w:multiLevelType w:val="multilevel"/>
    <w:tmpl w:val="27C04E5C"/>
    <w:lvl w:ilvl="0">
      <w:start w:val="1"/>
      <w:numFmt w:val="decimal"/>
      <w:lvlText w:val="%1."/>
      <w:lvlJc w:val="left"/>
      <w:pPr>
        <w:ind w:left="630" w:hanging="630"/>
      </w:pPr>
      <w:rPr>
        <w:rFonts w:hint="default"/>
        <w:i/>
      </w:rPr>
    </w:lvl>
    <w:lvl w:ilvl="1">
      <w:start w:val="1"/>
      <w:numFmt w:val="decimal"/>
      <w:lvlText w:val="%1.%2."/>
      <w:lvlJc w:val="left"/>
      <w:pPr>
        <w:ind w:left="795" w:hanging="720"/>
      </w:pPr>
      <w:rPr>
        <w:rFonts w:hint="default"/>
        <w:i/>
      </w:rPr>
    </w:lvl>
    <w:lvl w:ilvl="2">
      <w:start w:val="1"/>
      <w:numFmt w:val="decimal"/>
      <w:lvlText w:val="%1.%2.%3."/>
      <w:lvlJc w:val="left"/>
      <w:pPr>
        <w:ind w:left="870" w:hanging="720"/>
      </w:pPr>
      <w:rPr>
        <w:rFonts w:hint="default"/>
        <w:i/>
      </w:rPr>
    </w:lvl>
    <w:lvl w:ilvl="3">
      <w:start w:val="1"/>
      <w:numFmt w:val="decimal"/>
      <w:lvlText w:val="%1.%2.%3.%4."/>
      <w:lvlJc w:val="left"/>
      <w:pPr>
        <w:ind w:left="1305" w:hanging="1080"/>
      </w:pPr>
      <w:rPr>
        <w:rFonts w:hint="default"/>
        <w:i/>
      </w:rPr>
    </w:lvl>
    <w:lvl w:ilvl="4">
      <w:start w:val="1"/>
      <w:numFmt w:val="decimal"/>
      <w:lvlText w:val="%1.%2.%3.%4.%5."/>
      <w:lvlJc w:val="left"/>
      <w:pPr>
        <w:ind w:left="1380" w:hanging="1080"/>
      </w:pPr>
      <w:rPr>
        <w:rFonts w:hint="default"/>
        <w:i/>
      </w:rPr>
    </w:lvl>
    <w:lvl w:ilvl="5">
      <w:start w:val="1"/>
      <w:numFmt w:val="decimal"/>
      <w:lvlText w:val="%1.%2.%3.%4.%5.%6."/>
      <w:lvlJc w:val="left"/>
      <w:pPr>
        <w:ind w:left="1815" w:hanging="1440"/>
      </w:pPr>
      <w:rPr>
        <w:rFonts w:hint="default"/>
        <w:i/>
      </w:rPr>
    </w:lvl>
    <w:lvl w:ilvl="6">
      <w:start w:val="1"/>
      <w:numFmt w:val="decimal"/>
      <w:lvlText w:val="%1.%2.%3.%4.%5.%6.%7."/>
      <w:lvlJc w:val="left"/>
      <w:pPr>
        <w:ind w:left="1890" w:hanging="1440"/>
      </w:pPr>
      <w:rPr>
        <w:rFonts w:hint="default"/>
        <w:i/>
      </w:rPr>
    </w:lvl>
    <w:lvl w:ilvl="7">
      <w:start w:val="1"/>
      <w:numFmt w:val="decimal"/>
      <w:lvlText w:val="%1.%2.%3.%4.%5.%6.%7.%8."/>
      <w:lvlJc w:val="left"/>
      <w:pPr>
        <w:ind w:left="2325" w:hanging="1800"/>
      </w:pPr>
      <w:rPr>
        <w:rFonts w:hint="default"/>
        <w:i/>
      </w:rPr>
    </w:lvl>
    <w:lvl w:ilvl="8">
      <w:start w:val="1"/>
      <w:numFmt w:val="decimal"/>
      <w:lvlText w:val="%1.%2.%3.%4.%5.%6.%7.%8.%9."/>
      <w:lvlJc w:val="left"/>
      <w:pPr>
        <w:ind w:left="2760" w:hanging="2160"/>
      </w:pPr>
      <w:rPr>
        <w:rFonts w:hint="default"/>
        <w:i/>
      </w:rPr>
    </w:lvl>
  </w:abstractNum>
  <w:abstractNum w:abstractNumId="29">
    <w:nsid w:val="60F614A2"/>
    <w:multiLevelType w:val="hybridMultilevel"/>
    <w:tmpl w:val="BE902C10"/>
    <w:lvl w:ilvl="0" w:tplc="1F6CE312">
      <w:start w:val="1"/>
      <w:numFmt w:val="upperLetter"/>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30">
    <w:nsid w:val="61F7ED4A"/>
    <w:multiLevelType w:val="hybridMultilevel"/>
    <w:tmpl w:val="D5F9E3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33">
    <w:nsid w:val="68084EB6"/>
    <w:multiLevelType w:val="hybridMultilevel"/>
    <w:tmpl w:val="A3F0B488"/>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35">
    <w:nsid w:val="6EB85851"/>
    <w:multiLevelType w:val="hybridMultilevel"/>
    <w:tmpl w:val="6EE0F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6D9FB63"/>
    <w:multiLevelType w:val="hybridMultilevel"/>
    <w:tmpl w:val="B481DF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7A270F4"/>
    <w:multiLevelType w:val="hybridMultilevel"/>
    <w:tmpl w:val="EF46C3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1">
    <w:nsid w:val="7AA42D24"/>
    <w:multiLevelType w:val="hybridMultilevel"/>
    <w:tmpl w:val="9FAAD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43">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25"/>
  </w:num>
  <w:num w:numId="3">
    <w:abstractNumId w:val="20"/>
  </w:num>
  <w:num w:numId="4">
    <w:abstractNumId w:val="28"/>
  </w:num>
  <w:num w:numId="5">
    <w:abstractNumId w:val="15"/>
  </w:num>
  <w:num w:numId="6">
    <w:abstractNumId w:val="6"/>
  </w:num>
  <w:num w:numId="7">
    <w:abstractNumId w:val="4"/>
  </w:num>
  <w:num w:numId="8">
    <w:abstractNumId w:val="2"/>
  </w:num>
  <w:num w:numId="9">
    <w:abstractNumId w:val="27"/>
  </w:num>
  <w:num w:numId="10">
    <w:abstractNumId w:val="23"/>
  </w:num>
  <w:num w:numId="11">
    <w:abstractNumId w:val="43"/>
  </w:num>
  <w:num w:numId="12">
    <w:abstractNumId w:val="31"/>
  </w:num>
  <w:num w:numId="13">
    <w:abstractNumId w:val="17"/>
  </w:num>
  <w:num w:numId="14">
    <w:abstractNumId w:val="34"/>
  </w:num>
  <w:num w:numId="15">
    <w:abstractNumId w:val="42"/>
  </w:num>
  <w:num w:numId="16">
    <w:abstractNumId w:val="32"/>
  </w:num>
  <w:num w:numId="17">
    <w:abstractNumId w:val="22"/>
  </w:num>
  <w:num w:numId="18">
    <w:abstractNumId w:val="40"/>
  </w:num>
  <w:num w:numId="19">
    <w:abstractNumId w:val="14"/>
  </w:num>
  <w:num w:numId="20">
    <w:abstractNumId w:val="35"/>
  </w:num>
  <w:num w:numId="21">
    <w:abstractNumId w:val="5"/>
  </w:num>
  <w:num w:numId="22">
    <w:abstractNumId w:val="9"/>
  </w:num>
  <w:num w:numId="23">
    <w:abstractNumId w:val="3"/>
  </w:num>
  <w:num w:numId="24">
    <w:abstractNumId w:val="24"/>
  </w:num>
  <w:num w:numId="25">
    <w:abstractNumId w:val="26"/>
  </w:num>
  <w:num w:numId="26">
    <w:abstractNumId w:val="18"/>
  </w:num>
  <w:num w:numId="27">
    <w:abstractNumId w:val="29"/>
  </w:num>
  <w:num w:numId="28">
    <w:abstractNumId w:val="36"/>
  </w:num>
  <w:num w:numId="29">
    <w:abstractNumId w:val="8"/>
  </w:num>
  <w:num w:numId="30">
    <w:abstractNumId w:val="13"/>
  </w:num>
  <w:num w:numId="31">
    <w:abstractNumId w:val="19"/>
  </w:num>
  <w:num w:numId="32">
    <w:abstractNumId w:val="11"/>
  </w:num>
  <w:num w:numId="33">
    <w:abstractNumId w:val="33"/>
  </w:num>
  <w:num w:numId="34">
    <w:abstractNumId w:val="30"/>
  </w:num>
  <w:num w:numId="35">
    <w:abstractNumId w:val="16"/>
  </w:num>
  <w:num w:numId="36">
    <w:abstractNumId w:val="7"/>
  </w:num>
  <w:num w:numId="37">
    <w:abstractNumId w:val="41"/>
  </w:num>
  <w:num w:numId="38">
    <w:abstractNumId w:val="38"/>
  </w:num>
  <w:num w:numId="39">
    <w:abstractNumId w:val="12"/>
  </w:num>
  <w:num w:numId="40">
    <w:abstractNumId w:val="0"/>
  </w:num>
  <w:num w:numId="41">
    <w:abstractNumId w:val="37"/>
  </w:num>
  <w:num w:numId="42">
    <w:abstractNumId w:val="1"/>
  </w:num>
  <w:num w:numId="43">
    <w:abstractNumId w:val="21"/>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activeWritingStyle w:appName="MSWord" w:lang="en-US" w:vendorID="64" w:dllVersion="131078" w:nlCheck="1" w:checkStyle="0"/>
  <w:defaultTabStop w:val="708"/>
  <w:hyphenationZone w:val="425"/>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3072B6"/>
    <w:rsid w:val="00002A36"/>
    <w:rsid w:val="00002A9E"/>
    <w:rsid w:val="00003409"/>
    <w:rsid w:val="000051EA"/>
    <w:rsid w:val="00005C8A"/>
    <w:rsid w:val="00005D33"/>
    <w:rsid w:val="00005D67"/>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6BFD"/>
    <w:rsid w:val="00027612"/>
    <w:rsid w:val="000277D7"/>
    <w:rsid w:val="00031958"/>
    <w:rsid w:val="000328E3"/>
    <w:rsid w:val="00033252"/>
    <w:rsid w:val="00033A71"/>
    <w:rsid w:val="00033F17"/>
    <w:rsid w:val="00034881"/>
    <w:rsid w:val="00034CB4"/>
    <w:rsid w:val="0003561F"/>
    <w:rsid w:val="00035BAC"/>
    <w:rsid w:val="0003604E"/>
    <w:rsid w:val="0003688C"/>
    <w:rsid w:val="00036FC8"/>
    <w:rsid w:val="000371E5"/>
    <w:rsid w:val="000401E6"/>
    <w:rsid w:val="000413B1"/>
    <w:rsid w:val="00041973"/>
    <w:rsid w:val="0004224D"/>
    <w:rsid w:val="00042FA8"/>
    <w:rsid w:val="000431E5"/>
    <w:rsid w:val="0004366A"/>
    <w:rsid w:val="000439E5"/>
    <w:rsid w:val="000452B1"/>
    <w:rsid w:val="00045B97"/>
    <w:rsid w:val="00045BF4"/>
    <w:rsid w:val="00046BAF"/>
    <w:rsid w:val="0004701B"/>
    <w:rsid w:val="0005115E"/>
    <w:rsid w:val="0005145E"/>
    <w:rsid w:val="000518AC"/>
    <w:rsid w:val="00052083"/>
    <w:rsid w:val="000527D4"/>
    <w:rsid w:val="00052813"/>
    <w:rsid w:val="0005310E"/>
    <w:rsid w:val="0005432A"/>
    <w:rsid w:val="00055BEA"/>
    <w:rsid w:val="0005606E"/>
    <w:rsid w:val="000561C1"/>
    <w:rsid w:val="00056683"/>
    <w:rsid w:val="00056E11"/>
    <w:rsid w:val="00056F08"/>
    <w:rsid w:val="00057A38"/>
    <w:rsid w:val="00057DA3"/>
    <w:rsid w:val="00057E9E"/>
    <w:rsid w:val="000600D1"/>
    <w:rsid w:val="00062180"/>
    <w:rsid w:val="00062815"/>
    <w:rsid w:val="00062BA5"/>
    <w:rsid w:val="00063845"/>
    <w:rsid w:val="00063BB4"/>
    <w:rsid w:val="0006451E"/>
    <w:rsid w:val="000665A7"/>
    <w:rsid w:val="00066CB0"/>
    <w:rsid w:val="00067ADC"/>
    <w:rsid w:val="00070494"/>
    <w:rsid w:val="0007067A"/>
    <w:rsid w:val="000714F8"/>
    <w:rsid w:val="00072CC9"/>
    <w:rsid w:val="000732B5"/>
    <w:rsid w:val="00073B35"/>
    <w:rsid w:val="00074007"/>
    <w:rsid w:val="0007492F"/>
    <w:rsid w:val="0007774A"/>
    <w:rsid w:val="00080A8C"/>
    <w:rsid w:val="000819B7"/>
    <w:rsid w:val="00081AAD"/>
    <w:rsid w:val="000821B7"/>
    <w:rsid w:val="00082705"/>
    <w:rsid w:val="00082793"/>
    <w:rsid w:val="00082EF1"/>
    <w:rsid w:val="00083416"/>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0ABE"/>
    <w:rsid w:val="000A232A"/>
    <w:rsid w:val="000A24F2"/>
    <w:rsid w:val="000A269B"/>
    <w:rsid w:val="000A38A5"/>
    <w:rsid w:val="000A581D"/>
    <w:rsid w:val="000A639E"/>
    <w:rsid w:val="000A7D74"/>
    <w:rsid w:val="000B00E2"/>
    <w:rsid w:val="000B0231"/>
    <w:rsid w:val="000B2467"/>
    <w:rsid w:val="000B33F9"/>
    <w:rsid w:val="000B33FE"/>
    <w:rsid w:val="000B439F"/>
    <w:rsid w:val="000B4BA4"/>
    <w:rsid w:val="000B5B48"/>
    <w:rsid w:val="000C2E8C"/>
    <w:rsid w:val="000C4217"/>
    <w:rsid w:val="000C4926"/>
    <w:rsid w:val="000C72AE"/>
    <w:rsid w:val="000D0D4B"/>
    <w:rsid w:val="000D113D"/>
    <w:rsid w:val="000D1BEA"/>
    <w:rsid w:val="000D1D53"/>
    <w:rsid w:val="000D3A4A"/>
    <w:rsid w:val="000D3B6C"/>
    <w:rsid w:val="000D4D8A"/>
    <w:rsid w:val="000D62B8"/>
    <w:rsid w:val="000D6994"/>
    <w:rsid w:val="000E1209"/>
    <w:rsid w:val="000E289E"/>
    <w:rsid w:val="000E2E55"/>
    <w:rsid w:val="000E2F5B"/>
    <w:rsid w:val="000E35A8"/>
    <w:rsid w:val="000E4382"/>
    <w:rsid w:val="000E4396"/>
    <w:rsid w:val="000E561E"/>
    <w:rsid w:val="000E56DD"/>
    <w:rsid w:val="000E6300"/>
    <w:rsid w:val="000E68AB"/>
    <w:rsid w:val="000E7338"/>
    <w:rsid w:val="000E7F2F"/>
    <w:rsid w:val="000F0757"/>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46A1"/>
    <w:rsid w:val="001057A4"/>
    <w:rsid w:val="001061F4"/>
    <w:rsid w:val="00106DB7"/>
    <w:rsid w:val="0010710C"/>
    <w:rsid w:val="001071A7"/>
    <w:rsid w:val="00110100"/>
    <w:rsid w:val="001103CC"/>
    <w:rsid w:val="00110676"/>
    <w:rsid w:val="00110C57"/>
    <w:rsid w:val="00112307"/>
    <w:rsid w:val="001144A3"/>
    <w:rsid w:val="001149C1"/>
    <w:rsid w:val="00114C03"/>
    <w:rsid w:val="00114F36"/>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0A4B"/>
    <w:rsid w:val="00130E73"/>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1F9"/>
    <w:rsid w:val="001436BD"/>
    <w:rsid w:val="001437AE"/>
    <w:rsid w:val="00143C11"/>
    <w:rsid w:val="00143D29"/>
    <w:rsid w:val="001440F5"/>
    <w:rsid w:val="00147120"/>
    <w:rsid w:val="0015080D"/>
    <w:rsid w:val="00153471"/>
    <w:rsid w:val="00153482"/>
    <w:rsid w:val="00153D0A"/>
    <w:rsid w:val="0015462E"/>
    <w:rsid w:val="001549F9"/>
    <w:rsid w:val="001556A6"/>
    <w:rsid w:val="0015741C"/>
    <w:rsid w:val="00157ECB"/>
    <w:rsid w:val="001618A1"/>
    <w:rsid w:val="00162159"/>
    <w:rsid w:val="00162672"/>
    <w:rsid w:val="00162C95"/>
    <w:rsid w:val="0016325F"/>
    <w:rsid w:val="0016360C"/>
    <w:rsid w:val="001639B6"/>
    <w:rsid w:val="00164E2B"/>
    <w:rsid w:val="0016514C"/>
    <w:rsid w:val="00165D73"/>
    <w:rsid w:val="00165F9F"/>
    <w:rsid w:val="00167C7F"/>
    <w:rsid w:val="00167D58"/>
    <w:rsid w:val="001714A1"/>
    <w:rsid w:val="001718E7"/>
    <w:rsid w:val="00171CDD"/>
    <w:rsid w:val="00172CE1"/>
    <w:rsid w:val="0017311E"/>
    <w:rsid w:val="001731CF"/>
    <w:rsid w:val="00174E3D"/>
    <w:rsid w:val="00176854"/>
    <w:rsid w:val="0017693F"/>
    <w:rsid w:val="00176DCF"/>
    <w:rsid w:val="001811BA"/>
    <w:rsid w:val="00181481"/>
    <w:rsid w:val="00182608"/>
    <w:rsid w:val="00182F8B"/>
    <w:rsid w:val="00183133"/>
    <w:rsid w:val="00183EC0"/>
    <w:rsid w:val="0018596E"/>
    <w:rsid w:val="00186217"/>
    <w:rsid w:val="00186A70"/>
    <w:rsid w:val="001870CB"/>
    <w:rsid w:val="00187A39"/>
    <w:rsid w:val="00187AD8"/>
    <w:rsid w:val="00190C7C"/>
    <w:rsid w:val="00190E58"/>
    <w:rsid w:val="00191BBF"/>
    <w:rsid w:val="0019229F"/>
    <w:rsid w:val="00192DBF"/>
    <w:rsid w:val="00193020"/>
    <w:rsid w:val="00193BCA"/>
    <w:rsid w:val="00193EAC"/>
    <w:rsid w:val="001946F1"/>
    <w:rsid w:val="001967CE"/>
    <w:rsid w:val="00196C10"/>
    <w:rsid w:val="00196C43"/>
    <w:rsid w:val="00197670"/>
    <w:rsid w:val="001A1005"/>
    <w:rsid w:val="001A1015"/>
    <w:rsid w:val="001A1C66"/>
    <w:rsid w:val="001A1E95"/>
    <w:rsid w:val="001A1FDB"/>
    <w:rsid w:val="001A2384"/>
    <w:rsid w:val="001A2718"/>
    <w:rsid w:val="001A3433"/>
    <w:rsid w:val="001A40AB"/>
    <w:rsid w:val="001A47D6"/>
    <w:rsid w:val="001A4B55"/>
    <w:rsid w:val="001A536D"/>
    <w:rsid w:val="001A5E9E"/>
    <w:rsid w:val="001A60D2"/>
    <w:rsid w:val="001A6268"/>
    <w:rsid w:val="001A6589"/>
    <w:rsid w:val="001A67D2"/>
    <w:rsid w:val="001B060A"/>
    <w:rsid w:val="001B1970"/>
    <w:rsid w:val="001B1BD4"/>
    <w:rsid w:val="001B2FB0"/>
    <w:rsid w:val="001B31BD"/>
    <w:rsid w:val="001B3C69"/>
    <w:rsid w:val="001B455A"/>
    <w:rsid w:val="001B4C9A"/>
    <w:rsid w:val="001B5CD5"/>
    <w:rsid w:val="001C1778"/>
    <w:rsid w:val="001C33B4"/>
    <w:rsid w:val="001C4968"/>
    <w:rsid w:val="001C4A3F"/>
    <w:rsid w:val="001C6110"/>
    <w:rsid w:val="001C64A1"/>
    <w:rsid w:val="001C79AB"/>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1C"/>
    <w:rsid w:val="001E4955"/>
    <w:rsid w:val="001E5A39"/>
    <w:rsid w:val="001E6040"/>
    <w:rsid w:val="001E73CF"/>
    <w:rsid w:val="001E74CA"/>
    <w:rsid w:val="001E7708"/>
    <w:rsid w:val="001F00B6"/>
    <w:rsid w:val="001F0D5B"/>
    <w:rsid w:val="001F10CC"/>
    <w:rsid w:val="001F1F35"/>
    <w:rsid w:val="001F4B27"/>
    <w:rsid w:val="001F56FE"/>
    <w:rsid w:val="001F5A04"/>
    <w:rsid w:val="001F5ACD"/>
    <w:rsid w:val="001F71AE"/>
    <w:rsid w:val="001F779D"/>
    <w:rsid w:val="002006C3"/>
    <w:rsid w:val="00200B1E"/>
    <w:rsid w:val="00201A0E"/>
    <w:rsid w:val="00202CEF"/>
    <w:rsid w:val="00203649"/>
    <w:rsid w:val="002040CA"/>
    <w:rsid w:val="00204849"/>
    <w:rsid w:val="002055AA"/>
    <w:rsid w:val="002066FA"/>
    <w:rsid w:val="002067A4"/>
    <w:rsid w:val="00206A01"/>
    <w:rsid w:val="00206DD8"/>
    <w:rsid w:val="0021069D"/>
    <w:rsid w:val="00210E5A"/>
    <w:rsid w:val="00210F6A"/>
    <w:rsid w:val="00214303"/>
    <w:rsid w:val="002146AA"/>
    <w:rsid w:val="0021543E"/>
    <w:rsid w:val="002159E5"/>
    <w:rsid w:val="00215ADB"/>
    <w:rsid w:val="00215CA2"/>
    <w:rsid w:val="00215E93"/>
    <w:rsid w:val="002166FB"/>
    <w:rsid w:val="002204A1"/>
    <w:rsid w:val="00220632"/>
    <w:rsid w:val="00220CEC"/>
    <w:rsid w:val="00221657"/>
    <w:rsid w:val="00221E81"/>
    <w:rsid w:val="00221E8A"/>
    <w:rsid w:val="00221FE4"/>
    <w:rsid w:val="00222A10"/>
    <w:rsid w:val="0022608F"/>
    <w:rsid w:val="00226F06"/>
    <w:rsid w:val="00230AE2"/>
    <w:rsid w:val="00233EA4"/>
    <w:rsid w:val="0023407E"/>
    <w:rsid w:val="0023488F"/>
    <w:rsid w:val="0023532E"/>
    <w:rsid w:val="0023559E"/>
    <w:rsid w:val="00236C6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15D"/>
    <w:rsid w:val="00253DF6"/>
    <w:rsid w:val="002554B3"/>
    <w:rsid w:val="0025579C"/>
    <w:rsid w:val="0025595D"/>
    <w:rsid w:val="002560B8"/>
    <w:rsid w:val="002562AC"/>
    <w:rsid w:val="00256952"/>
    <w:rsid w:val="002570D5"/>
    <w:rsid w:val="00260A4D"/>
    <w:rsid w:val="002618F6"/>
    <w:rsid w:val="00261FB1"/>
    <w:rsid w:val="00262B10"/>
    <w:rsid w:val="00263085"/>
    <w:rsid w:val="002633AE"/>
    <w:rsid w:val="00263D05"/>
    <w:rsid w:val="00265516"/>
    <w:rsid w:val="00265E09"/>
    <w:rsid w:val="002667BE"/>
    <w:rsid w:val="00267F57"/>
    <w:rsid w:val="0027014E"/>
    <w:rsid w:val="00270DED"/>
    <w:rsid w:val="00271019"/>
    <w:rsid w:val="00272C0E"/>
    <w:rsid w:val="00272EEC"/>
    <w:rsid w:val="002736F6"/>
    <w:rsid w:val="00273968"/>
    <w:rsid w:val="00273B58"/>
    <w:rsid w:val="00274389"/>
    <w:rsid w:val="00274A5C"/>
    <w:rsid w:val="00276037"/>
    <w:rsid w:val="002765E5"/>
    <w:rsid w:val="00276AE4"/>
    <w:rsid w:val="0028029F"/>
    <w:rsid w:val="00280D4F"/>
    <w:rsid w:val="00280DBA"/>
    <w:rsid w:val="00281716"/>
    <w:rsid w:val="002825C6"/>
    <w:rsid w:val="00284611"/>
    <w:rsid w:val="00284FC4"/>
    <w:rsid w:val="0028588C"/>
    <w:rsid w:val="00286928"/>
    <w:rsid w:val="00286F3E"/>
    <w:rsid w:val="002878F2"/>
    <w:rsid w:val="00287E28"/>
    <w:rsid w:val="00287F8E"/>
    <w:rsid w:val="00290014"/>
    <w:rsid w:val="00290392"/>
    <w:rsid w:val="002903AC"/>
    <w:rsid w:val="00292D80"/>
    <w:rsid w:val="0029391F"/>
    <w:rsid w:val="00293C70"/>
    <w:rsid w:val="00293FA9"/>
    <w:rsid w:val="002942B3"/>
    <w:rsid w:val="0029547F"/>
    <w:rsid w:val="00295B1A"/>
    <w:rsid w:val="002A165F"/>
    <w:rsid w:val="002A52F7"/>
    <w:rsid w:val="002A66D6"/>
    <w:rsid w:val="002A692F"/>
    <w:rsid w:val="002A6957"/>
    <w:rsid w:val="002B1660"/>
    <w:rsid w:val="002B2080"/>
    <w:rsid w:val="002B2714"/>
    <w:rsid w:val="002B314C"/>
    <w:rsid w:val="002B35D7"/>
    <w:rsid w:val="002B5201"/>
    <w:rsid w:val="002B5E8E"/>
    <w:rsid w:val="002B6FDB"/>
    <w:rsid w:val="002C038D"/>
    <w:rsid w:val="002C0D5A"/>
    <w:rsid w:val="002C1B74"/>
    <w:rsid w:val="002C2E08"/>
    <w:rsid w:val="002C2F2E"/>
    <w:rsid w:val="002C37E0"/>
    <w:rsid w:val="002C38A4"/>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3AD"/>
    <w:rsid w:val="002E77C7"/>
    <w:rsid w:val="002F03E1"/>
    <w:rsid w:val="002F27DD"/>
    <w:rsid w:val="002F5C1A"/>
    <w:rsid w:val="002F5FC9"/>
    <w:rsid w:val="002F66C7"/>
    <w:rsid w:val="002F7B7A"/>
    <w:rsid w:val="003022C7"/>
    <w:rsid w:val="003035FD"/>
    <w:rsid w:val="003039DA"/>
    <w:rsid w:val="003042D7"/>
    <w:rsid w:val="00304338"/>
    <w:rsid w:val="003050B7"/>
    <w:rsid w:val="00306CDA"/>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5A"/>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4772"/>
    <w:rsid w:val="00355567"/>
    <w:rsid w:val="003561BF"/>
    <w:rsid w:val="003561FA"/>
    <w:rsid w:val="0035716B"/>
    <w:rsid w:val="003602AB"/>
    <w:rsid w:val="00360C7C"/>
    <w:rsid w:val="003616FB"/>
    <w:rsid w:val="00361A10"/>
    <w:rsid w:val="00362CB4"/>
    <w:rsid w:val="00362EA4"/>
    <w:rsid w:val="003638D9"/>
    <w:rsid w:val="00363A4A"/>
    <w:rsid w:val="0036431B"/>
    <w:rsid w:val="00364369"/>
    <w:rsid w:val="00364CCE"/>
    <w:rsid w:val="003655ED"/>
    <w:rsid w:val="00371A5A"/>
    <w:rsid w:val="00372B12"/>
    <w:rsid w:val="00373215"/>
    <w:rsid w:val="00373590"/>
    <w:rsid w:val="00375536"/>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544"/>
    <w:rsid w:val="00395970"/>
    <w:rsid w:val="00396D07"/>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0EA5"/>
    <w:rsid w:val="003B32F8"/>
    <w:rsid w:val="003B34AE"/>
    <w:rsid w:val="003B4400"/>
    <w:rsid w:val="003B4848"/>
    <w:rsid w:val="003B4FA5"/>
    <w:rsid w:val="003B5D5E"/>
    <w:rsid w:val="003B67FE"/>
    <w:rsid w:val="003C00A6"/>
    <w:rsid w:val="003C22EB"/>
    <w:rsid w:val="003C2C68"/>
    <w:rsid w:val="003C2D0C"/>
    <w:rsid w:val="003C3C75"/>
    <w:rsid w:val="003C4C40"/>
    <w:rsid w:val="003C5A0C"/>
    <w:rsid w:val="003C5CB7"/>
    <w:rsid w:val="003C7244"/>
    <w:rsid w:val="003C748A"/>
    <w:rsid w:val="003D083B"/>
    <w:rsid w:val="003D1B07"/>
    <w:rsid w:val="003D3C7C"/>
    <w:rsid w:val="003D4556"/>
    <w:rsid w:val="003D4819"/>
    <w:rsid w:val="003D60C8"/>
    <w:rsid w:val="003D61CA"/>
    <w:rsid w:val="003D7713"/>
    <w:rsid w:val="003E0317"/>
    <w:rsid w:val="003E0463"/>
    <w:rsid w:val="003E23F1"/>
    <w:rsid w:val="003E29D1"/>
    <w:rsid w:val="003E4102"/>
    <w:rsid w:val="003E438C"/>
    <w:rsid w:val="003E4433"/>
    <w:rsid w:val="003E454B"/>
    <w:rsid w:val="003E5DE3"/>
    <w:rsid w:val="003E63A2"/>
    <w:rsid w:val="003E67AD"/>
    <w:rsid w:val="003F07A4"/>
    <w:rsid w:val="003F1072"/>
    <w:rsid w:val="003F1629"/>
    <w:rsid w:val="003F1642"/>
    <w:rsid w:val="003F1F63"/>
    <w:rsid w:val="003F248C"/>
    <w:rsid w:val="003F2CC2"/>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524"/>
    <w:rsid w:val="00415210"/>
    <w:rsid w:val="0041582D"/>
    <w:rsid w:val="00415EF9"/>
    <w:rsid w:val="00416548"/>
    <w:rsid w:val="00416808"/>
    <w:rsid w:val="0041697D"/>
    <w:rsid w:val="004207AE"/>
    <w:rsid w:val="004216D0"/>
    <w:rsid w:val="0042188D"/>
    <w:rsid w:val="004230CD"/>
    <w:rsid w:val="00423837"/>
    <w:rsid w:val="004239FA"/>
    <w:rsid w:val="00423F1F"/>
    <w:rsid w:val="004244A3"/>
    <w:rsid w:val="004277BA"/>
    <w:rsid w:val="00427D4B"/>
    <w:rsid w:val="00427EA4"/>
    <w:rsid w:val="004300A4"/>
    <w:rsid w:val="00430650"/>
    <w:rsid w:val="00430D80"/>
    <w:rsid w:val="0043189A"/>
    <w:rsid w:val="00431F6C"/>
    <w:rsid w:val="004321C4"/>
    <w:rsid w:val="00433C1D"/>
    <w:rsid w:val="004352CA"/>
    <w:rsid w:val="004401A5"/>
    <w:rsid w:val="00440CC2"/>
    <w:rsid w:val="004414DA"/>
    <w:rsid w:val="00441ABC"/>
    <w:rsid w:val="00441C8D"/>
    <w:rsid w:val="004421A2"/>
    <w:rsid w:val="00443A11"/>
    <w:rsid w:val="00444ACF"/>
    <w:rsid w:val="00444F62"/>
    <w:rsid w:val="00445011"/>
    <w:rsid w:val="0044547F"/>
    <w:rsid w:val="004456FF"/>
    <w:rsid w:val="00446C09"/>
    <w:rsid w:val="004470F5"/>
    <w:rsid w:val="00447DD3"/>
    <w:rsid w:val="00447E05"/>
    <w:rsid w:val="0045147E"/>
    <w:rsid w:val="00452DD6"/>
    <w:rsid w:val="00452FA8"/>
    <w:rsid w:val="00453E03"/>
    <w:rsid w:val="00453FB4"/>
    <w:rsid w:val="00454DFD"/>
    <w:rsid w:val="004556D2"/>
    <w:rsid w:val="00456905"/>
    <w:rsid w:val="00457036"/>
    <w:rsid w:val="004603CF"/>
    <w:rsid w:val="004631DA"/>
    <w:rsid w:val="0046489B"/>
    <w:rsid w:val="00464FDA"/>
    <w:rsid w:val="004662E8"/>
    <w:rsid w:val="004667D1"/>
    <w:rsid w:val="004668B4"/>
    <w:rsid w:val="00466BDA"/>
    <w:rsid w:val="00466EE4"/>
    <w:rsid w:val="00467083"/>
    <w:rsid w:val="00467800"/>
    <w:rsid w:val="004708B3"/>
    <w:rsid w:val="004711BE"/>
    <w:rsid w:val="00471E15"/>
    <w:rsid w:val="004733EE"/>
    <w:rsid w:val="00473462"/>
    <w:rsid w:val="00473BD1"/>
    <w:rsid w:val="004743EB"/>
    <w:rsid w:val="00474795"/>
    <w:rsid w:val="00475223"/>
    <w:rsid w:val="004765EC"/>
    <w:rsid w:val="0047719E"/>
    <w:rsid w:val="00477311"/>
    <w:rsid w:val="004774B3"/>
    <w:rsid w:val="004775AE"/>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9FA"/>
    <w:rsid w:val="00492824"/>
    <w:rsid w:val="00493B51"/>
    <w:rsid w:val="00493F37"/>
    <w:rsid w:val="004950FB"/>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4FF4"/>
    <w:rsid w:val="004B554D"/>
    <w:rsid w:val="004B7E27"/>
    <w:rsid w:val="004B7FA2"/>
    <w:rsid w:val="004C0BF0"/>
    <w:rsid w:val="004C0EE8"/>
    <w:rsid w:val="004C1D67"/>
    <w:rsid w:val="004C27B7"/>
    <w:rsid w:val="004C3AC1"/>
    <w:rsid w:val="004C5E7B"/>
    <w:rsid w:val="004D0746"/>
    <w:rsid w:val="004D17C5"/>
    <w:rsid w:val="004D17F6"/>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19D"/>
    <w:rsid w:val="004F3A32"/>
    <w:rsid w:val="004F470F"/>
    <w:rsid w:val="004F4838"/>
    <w:rsid w:val="004F7CA4"/>
    <w:rsid w:val="00500B0E"/>
    <w:rsid w:val="00500EFA"/>
    <w:rsid w:val="005027D3"/>
    <w:rsid w:val="00502A54"/>
    <w:rsid w:val="0050559A"/>
    <w:rsid w:val="005055CF"/>
    <w:rsid w:val="005056EA"/>
    <w:rsid w:val="00505B58"/>
    <w:rsid w:val="00507FDB"/>
    <w:rsid w:val="005101EF"/>
    <w:rsid w:val="005105BC"/>
    <w:rsid w:val="00510C4A"/>
    <w:rsid w:val="00510F1A"/>
    <w:rsid w:val="00511537"/>
    <w:rsid w:val="00511697"/>
    <w:rsid w:val="00511AF7"/>
    <w:rsid w:val="00511DCE"/>
    <w:rsid w:val="00511EB2"/>
    <w:rsid w:val="00513A07"/>
    <w:rsid w:val="00514DAF"/>
    <w:rsid w:val="00515064"/>
    <w:rsid w:val="00515098"/>
    <w:rsid w:val="00516BF2"/>
    <w:rsid w:val="00520099"/>
    <w:rsid w:val="00520266"/>
    <w:rsid w:val="005207A6"/>
    <w:rsid w:val="005215AD"/>
    <w:rsid w:val="00521CE1"/>
    <w:rsid w:val="00521D3D"/>
    <w:rsid w:val="0052225E"/>
    <w:rsid w:val="00522365"/>
    <w:rsid w:val="00524793"/>
    <w:rsid w:val="0052652E"/>
    <w:rsid w:val="00526B79"/>
    <w:rsid w:val="00527DA6"/>
    <w:rsid w:val="00527E4A"/>
    <w:rsid w:val="00527FB4"/>
    <w:rsid w:val="00530B0F"/>
    <w:rsid w:val="00532490"/>
    <w:rsid w:val="00533034"/>
    <w:rsid w:val="00533079"/>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47B2E"/>
    <w:rsid w:val="005503AE"/>
    <w:rsid w:val="00550F73"/>
    <w:rsid w:val="005527D2"/>
    <w:rsid w:val="005532B5"/>
    <w:rsid w:val="0055578F"/>
    <w:rsid w:val="00555C5E"/>
    <w:rsid w:val="005561B2"/>
    <w:rsid w:val="0055623F"/>
    <w:rsid w:val="00556264"/>
    <w:rsid w:val="00556F0C"/>
    <w:rsid w:val="00557F81"/>
    <w:rsid w:val="0056048A"/>
    <w:rsid w:val="00560B6B"/>
    <w:rsid w:val="00561394"/>
    <w:rsid w:val="0056337B"/>
    <w:rsid w:val="005644B2"/>
    <w:rsid w:val="00564919"/>
    <w:rsid w:val="005650B1"/>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37F"/>
    <w:rsid w:val="00576C7F"/>
    <w:rsid w:val="005778A8"/>
    <w:rsid w:val="005805C9"/>
    <w:rsid w:val="0058111D"/>
    <w:rsid w:val="0058140E"/>
    <w:rsid w:val="00581951"/>
    <w:rsid w:val="00581C99"/>
    <w:rsid w:val="00583CCA"/>
    <w:rsid w:val="00583DB3"/>
    <w:rsid w:val="00583F4B"/>
    <w:rsid w:val="005841E4"/>
    <w:rsid w:val="00584421"/>
    <w:rsid w:val="00585E7F"/>
    <w:rsid w:val="00585EEF"/>
    <w:rsid w:val="00585F9E"/>
    <w:rsid w:val="00586096"/>
    <w:rsid w:val="0058616C"/>
    <w:rsid w:val="00586197"/>
    <w:rsid w:val="005862AB"/>
    <w:rsid w:val="00587841"/>
    <w:rsid w:val="00590252"/>
    <w:rsid w:val="0059066F"/>
    <w:rsid w:val="00591A51"/>
    <w:rsid w:val="0059349C"/>
    <w:rsid w:val="00593BAA"/>
    <w:rsid w:val="00595454"/>
    <w:rsid w:val="00595C43"/>
    <w:rsid w:val="00595C50"/>
    <w:rsid w:val="00595DBF"/>
    <w:rsid w:val="0059644B"/>
    <w:rsid w:val="005973A3"/>
    <w:rsid w:val="00597D80"/>
    <w:rsid w:val="00597E7B"/>
    <w:rsid w:val="005A1A60"/>
    <w:rsid w:val="005A1C99"/>
    <w:rsid w:val="005A4B89"/>
    <w:rsid w:val="005A4C8F"/>
    <w:rsid w:val="005A5B4B"/>
    <w:rsid w:val="005A5B69"/>
    <w:rsid w:val="005A5DC0"/>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47BF"/>
    <w:rsid w:val="005C5BD4"/>
    <w:rsid w:val="005C5CD2"/>
    <w:rsid w:val="005C6098"/>
    <w:rsid w:val="005C768C"/>
    <w:rsid w:val="005C7D04"/>
    <w:rsid w:val="005D02BB"/>
    <w:rsid w:val="005D0317"/>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574"/>
    <w:rsid w:val="00615BF0"/>
    <w:rsid w:val="006166F7"/>
    <w:rsid w:val="0061707A"/>
    <w:rsid w:val="00617D0D"/>
    <w:rsid w:val="00617FD5"/>
    <w:rsid w:val="00620293"/>
    <w:rsid w:val="00620EB8"/>
    <w:rsid w:val="00621366"/>
    <w:rsid w:val="006221CD"/>
    <w:rsid w:val="00622834"/>
    <w:rsid w:val="00624170"/>
    <w:rsid w:val="0062511F"/>
    <w:rsid w:val="006271AB"/>
    <w:rsid w:val="006271DA"/>
    <w:rsid w:val="00627B53"/>
    <w:rsid w:val="0063018E"/>
    <w:rsid w:val="00631EBE"/>
    <w:rsid w:val="00632430"/>
    <w:rsid w:val="006326E6"/>
    <w:rsid w:val="00633844"/>
    <w:rsid w:val="00633A3D"/>
    <w:rsid w:val="0063420F"/>
    <w:rsid w:val="006347E1"/>
    <w:rsid w:val="00635FF1"/>
    <w:rsid w:val="00636E07"/>
    <w:rsid w:val="00636E18"/>
    <w:rsid w:val="00636E71"/>
    <w:rsid w:val="0064017A"/>
    <w:rsid w:val="006401E8"/>
    <w:rsid w:val="00641742"/>
    <w:rsid w:val="00641ABB"/>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123"/>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51A"/>
    <w:rsid w:val="00683EF0"/>
    <w:rsid w:val="00685D9F"/>
    <w:rsid w:val="0068600B"/>
    <w:rsid w:val="00690682"/>
    <w:rsid w:val="00690C8A"/>
    <w:rsid w:val="00691A90"/>
    <w:rsid w:val="00692B03"/>
    <w:rsid w:val="00692FF2"/>
    <w:rsid w:val="006941D7"/>
    <w:rsid w:val="00694310"/>
    <w:rsid w:val="0069457A"/>
    <w:rsid w:val="006947EA"/>
    <w:rsid w:val="00695505"/>
    <w:rsid w:val="00696360"/>
    <w:rsid w:val="006A0119"/>
    <w:rsid w:val="006A0532"/>
    <w:rsid w:val="006A06A7"/>
    <w:rsid w:val="006A0B1C"/>
    <w:rsid w:val="006A1BDD"/>
    <w:rsid w:val="006A2C1B"/>
    <w:rsid w:val="006A3492"/>
    <w:rsid w:val="006A4548"/>
    <w:rsid w:val="006A4AB7"/>
    <w:rsid w:val="006A54DD"/>
    <w:rsid w:val="006A72A0"/>
    <w:rsid w:val="006A76AF"/>
    <w:rsid w:val="006A77D8"/>
    <w:rsid w:val="006A7C29"/>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B7E10"/>
    <w:rsid w:val="006C0A37"/>
    <w:rsid w:val="006C0ADF"/>
    <w:rsid w:val="006C1254"/>
    <w:rsid w:val="006C15B8"/>
    <w:rsid w:val="006C1E71"/>
    <w:rsid w:val="006C3ADA"/>
    <w:rsid w:val="006C3B75"/>
    <w:rsid w:val="006C4D0D"/>
    <w:rsid w:val="006C703F"/>
    <w:rsid w:val="006D0728"/>
    <w:rsid w:val="006D13ED"/>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578"/>
    <w:rsid w:val="006E7B02"/>
    <w:rsid w:val="006F0C4F"/>
    <w:rsid w:val="006F0D18"/>
    <w:rsid w:val="006F14F0"/>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0F62"/>
    <w:rsid w:val="00701404"/>
    <w:rsid w:val="007021EF"/>
    <w:rsid w:val="007023D2"/>
    <w:rsid w:val="00702F90"/>
    <w:rsid w:val="00703032"/>
    <w:rsid w:val="00703161"/>
    <w:rsid w:val="00703F0C"/>
    <w:rsid w:val="007043B8"/>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103"/>
    <w:rsid w:val="007144AE"/>
    <w:rsid w:val="00715485"/>
    <w:rsid w:val="00716856"/>
    <w:rsid w:val="00716D22"/>
    <w:rsid w:val="00716D43"/>
    <w:rsid w:val="00717671"/>
    <w:rsid w:val="007204B0"/>
    <w:rsid w:val="00721192"/>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65C"/>
    <w:rsid w:val="00761AA9"/>
    <w:rsid w:val="0076216D"/>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6D4"/>
    <w:rsid w:val="00786D92"/>
    <w:rsid w:val="00787199"/>
    <w:rsid w:val="00787201"/>
    <w:rsid w:val="00787298"/>
    <w:rsid w:val="00787990"/>
    <w:rsid w:val="007915C9"/>
    <w:rsid w:val="00791D9E"/>
    <w:rsid w:val="007940A0"/>
    <w:rsid w:val="007944B2"/>
    <w:rsid w:val="00794F40"/>
    <w:rsid w:val="00796391"/>
    <w:rsid w:val="00796474"/>
    <w:rsid w:val="0079707A"/>
    <w:rsid w:val="007A0B90"/>
    <w:rsid w:val="007A1429"/>
    <w:rsid w:val="007A1518"/>
    <w:rsid w:val="007A2814"/>
    <w:rsid w:val="007A2922"/>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2A1"/>
    <w:rsid w:val="007B67BE"/>
    <w:rsid w:val="007C1443"/>
    <w:rsid w:val="007C1A09"/>
    <w:rsid w:val="007C253A"/>
    <w:rsid w:val="007C4ED2"/>
    <w:rsid w:val="007D0438"/>
    <w:rsid w:val="007D2142"/>
    <w:rsid w:val="007D215D"/>
    <w:rsid w:val="007D2738"/>
    <w:rsid w:val="007D4D87"/>
    <w:rsid w:val="007D5A92"/>
    <w:rsid w:val="007E0091"/>
    <w:rsid w:val="007E0399"/>
    <w:rsid w:val="007E05C6"/>
    <w:rsid w:val="007E0C72"/>
    <w:rsid w:val="007E14E1"/>
    <w:rsid w:val="007E1B87"/>
    <w:rsid w:val="007E221A"/>
    <w:rsid w:val="007E36DC"/>
    <w:rsid w:val="007E44A2"/>
    <w:rsid w:val="007E44AC"/>
    <w:rsid w:val="007E46E8"/>
    <w:rsid w:val="007E46FF"/>
    <w:rsid w:val="007E542A"/>
    <w:rsid w:val="007E6883"/>
    <w:rsid w:val="007E77F2"/>
    <w:rsid w:val="007F007D"/>
    <w:rsid w:val="007F1EBD"/>
    <w:rsid w:val="007F279D"/>
    <w:rsid w:val="007F2DC5"/>
    <w:rsid w:val="007F36FE"/>
    <w:rsid w:val="007F381F"/>
    <w:rsid w:val="007F39D6"/>
    <w:rsid w:val="007F3CA8"/>
    <w:rsid w:val="007F4435"/>
    <w:rsid w:val="007F6428"/>
    <w:rsid w:val="0080111F"/>
    <w:rsid w:val="008013D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C46"/>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BB6"/>
    <w:rsid w:val="00857E39"/>
    <w:rsid w:val="00860006"/>
    <w:rsid w:val="008605EF"/>
    <w:rsid w:val="008607DC"/>
    <w:rsid w:val="008613D5"/>
    <w:rsid w:val="008619A7"/>
    <w:rsid w:val="00861C22"/>
    <w:rsid w:val="00863017"/>
    <w:rsid w:val="00864B07"/>
    <w:rsid w:val="00865893"/>
    <w:rsid w:val="008664C0"/>
    <w:rsid w:val="008669A1"/>
    <w:rsid w:val="0086765C"/>
    <w:rsid w:val="008677C6"/>
    <w:rsid w:val="00867894"/>
    <w:rsid w:val="0087065F"/>
    <w:rsid w:val="00870C05"/>
    <w:rsid w:val="0087427C"/>
    <w:rsid w:val="008744F5"/>
    <w:rsid w:val="008746C7"/>
    <w:rsid w:val="0087535D"/>
    <w:rsid w:val="008758E2"/>
    <w:rsid w:val="008766BC"/>
    <w:rsid w:val="00877367"/>
    <w:rsid w:val="0087770C"/>
    <w:rsid w:val="00877913"/>
    <w:rsid w:val="00877A4C"/>
    <w:rsid w:val="00877A70"/>
    <w:rsid w:val="00877F02"/>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0CAC"/>
    <w:rsid w:val="0089138C"/>
    <w:rsid w:val="00892244"/>
    <w:rsid w:val="008923E0"/>
    <w:rsid w:val="00892F48"/>
    <w:rsid w:val="0089367A"/>
    <w:rsid w:val="008941EF"/>
    <w:rsid w:val="008943A4"/>
    <w:rsid w:val="00894DA3"/>
    <w:rsid w:val="00895460"/>
    <w:rsid w:val="00895BAB"/>
    <w:rsid w:val="00896702"/>
    <w:rsid w:val="008971D0"/>
    <w:rsid w:val="00897CE1"/>
    <w:rsid w:val="008A1D86"/>
    <w:rsid w:val="008A2EDB"/>
    <w:rsid w:val="008A3769"/>
    <w:rsid w:val="008A4473"/>
    <w:rsid w:val="008A4B19"/>
    <w:rsid w:val="008A4D7F"/>
    <w:rsid w:val="008A5819"/>
    <w:rsid w:val="008B045D"/>
    <w:rsid w:val="008B1CA0"/>
    <w:rsid w:val="008B2537"/>
    <w:rsid w:val="008B2DB4"/>
    <w:rsid w:val="008B307A"/>
    <w:rsid w:val="008B31DB"/>
    <w:rsid w:val="008B414D"/>
    <w:rsid w:val="008B590A"/>
    <w:rsid w:val="008B5A6D"/>
    <w:rsid w:val="008B6481"/>
    <w:rsid w:val="008B6EB7"/>
    <w:rsid w:val="008C05E8"/>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156"/>
    <w:rsid w:val="008E325C"/>
    <w:rsid w:val="008E438D"/>
    <w:rsid w:val="008E47DD"/>
    <w:rsid w:val="008E7458"/>
    <w:rsid w:val="008E7AED"/>
    <w:rsid w:val="008F02C1"/>
    <w:rsid w:val="008F09E1"/>
    <w:rsid w:val="008F1158"/>
    <w:rsid w:val="008F22CE"/>
    <w:rsid w:val="008F38EE"/>
    <w:rsid w:val="008F3D60"/>
    <w:rsid w:val="008F486A"/>
    <w:rsid w:val="008F53D2"/>
    <w:rsid w:val="008F60F4"/>
    <w:rsid w:val="008F61B0"/>
    <w:rsid w:val="008F6433"/>
    <w:rsid w:val="008F65C4"/>
    <w:rsid w:val="008F6719"/>
    <w:rsid w:val="008F6E2A"/>
    <w:rsid w:val="008F7BED"/>
    <w:rsid w:val="009000BE"/>
    <w:rsid w:val="009007FC"/>
    <w:rsid w:val="00900A78"/>
    <w:rsid w:val="00900AA3"/>
    <w:rsid w:val="00901218"/>
    <w:rsid w:val="00902565"/>
    <w:rsid w:val="009029FB"/>
    <w:rsid w:val="00905FC2"/>
    <w:rsid w:val="00906840"/>
    <w:rsid w:val="00906925"/>
    <w:rsid w:val="00906AF3"/>
    <w:rsid w:val="00906F74"/>
    <w:rsid w:val="00907BEA"/>
    <w:rsid w:val="00910563"/>
    <w:rsid w:val="00911D52"/>
    <w:rsid w:val="00912002"/>
    <w:rsid w:val="00912267"/>
    <w:rsid w:val="009129C8"/>
    <w:rsid w:val="00912A23"/>
    <w:rsid w:val="00912DB7"/>
    <w:rsid w:val="009138C7"/>
    <w:rsid w:val="00913D75"/>
    <w:rsid w:val="00914104"/>
    <w:rsid w:val="00914260"/>
    <w:rsid w:val="00914F5F"/>
    <w:rsid w:val="00915611"/>
    <w:rsid w:val="009163D3"/>
    <w:rsid w:val="00916F0A"/>
    <w:rsid w:val="00917F21"/>
    <w:rsid w:val="009202AB"/>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83B"/>
    <w:rsid w:val="009352DC"/>
    <w:rsid w:val="009360B9"/>
    <w:rsid w:val="009360C4"/>
    <w:rsid w:val="009367D7"/>
    <w:rsid w:val="00936BFF"/>
    <w:rsid w:val="00937275"/>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2EA3"/>
    <w:rsid w:val="009532FB"/>
    <w:rsid w:val="00953BD0"/>
    <w:rsid w:val="009558F2"/>
    <w:rsid w:val="00955F9D"/>
    <w:rsid w:val="00955FB0"/>
    <w:rsid w:val="00956614"/>
    <w:rsid w:val="00956BA2"/>
    <w:rsid w:val="00956EB8"/>
    <w:rsid w:val="009570B7"/>
    <w:rsid w:val="00957160"/>
    <w:rsid w:val="0095772B"/>
    <w:rsid w:val="00961806"/>
    <w:rsid w:val="009618F0"/>
    <w:rsid w:val="00961C6C"/>
    <w:rsid w:val="0096220A"/>
    <w:rsid w:val="00962502"/>
    <w:rsid w:val="009630B5"/>
    <w:rsid w:val="009634D4"/>
    <w:rsid w:val="00964F46"/>
    <w:rsid w:val="00966293"/>
    <w:rsid w:val="00966A95"/>
    <w:rsid w:val="00966ADB"/>
    <w:rsid w:val="009678DE"/>
    <w:rsid w:val="00967A10"/>
    <w:rsid w:val="00972126"/>
    <w:rsid w:val="0097355B"/>
    <w:rsid w:val="009739C4"/>
    <w:rsid w:val="00973D33"/>
    <w:rsid w:val="0097400D"/>
    <w:rsid w:val="00976DC6"/>
    <w:rsid w:val="00977A1E"/>
    <w:rsid w:val="00977D7B"/>
    <w:rsid w:val="00977E96"/>
    <w:rsid w:val="00980AFA"/>
    <w:rsid w:val="00980DD0"/>
    <w:rsid w:val="00981313"/>
    <w:rsid w:val="00981661"/>
    <w:rsid w:val="009830F9"/>
    <w:rsid w:val="009844F5"/>
    <w:rsid w:val="00984F15"/>
    <w:rsid w:val="00985519"/>
    <w:rsid w:val="0098558C"/>
    <w:rsid w:val="00985F3E"/>
    <w:rsid w:val="009864F1"/>
    <w:rsid w:val="00986EC3"/>
    <w:rsid w:val="009876C8"/>
    <w:rsid w:val="00987CA1"/>
    <w:rsid w:val="009901AE"/>
    <w:rsid w:val="0099113D"/>
    <w:rsid w:val="00991A0B"/>
    <w:rsid w:val="0099274B"/>
    <w:rsid w:val="00994386"/>
    <w:rsid w:val="0099610A"/>
    <w:rsid w:val="0099639E"/>
    <w:rsid w:val="00997E69"/>
    <w:rsid w:val="009A07E3"/>
    <w:rsid w:val="009A151F"/>
    <w:rsid w:val="009A24E9"/>
    <w:rsid w:val="009A3174"/>
    <w:rsid w:val="009A3366"/>
    <w:rsid w:val="009A34D3"/>
    <w:rsid w:val="009A3920"/>
    <w:rsid w:val="009A3E57"/>
    <w:rsid w:val="009B2CD9"/>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1F02"/>
    <w:rsid w:val="009D2AAA"/>
    <w:rsid w:val="009D3841"/>
    <w:rsid w:val="009D4240"/>
    <w:rsid w:val="009D4643"/>
    <w:rsid w:val="009D5030"/>
    <w:rsid w:val="009D5529"/>
    <w:rsid w:val="009D5CC1"/>
    <w:rsid w:val="009D5D51"/>
    <w:rsid w:val="009D62FB"/>
    <w:rsid w:val="009D6980"/>
    <w:rsid w:val="009E06FE"/>
    <w:rsid w:val="009E08D1"/>
    <w:rsid w:val="009E0B32"/>
    <w:rsid w:val="009E0E07"/>
    <w:rsid w:val="009E1B0D"/>
    <w:rsid w:val="009E1BFD"/>
    <w:rsid w:val="009E2006"/>
    <w:rsid w:val="009E35D3"/>
    <w:rsid w:val="009E3A56"/>
    <w:rsid w:val="009E4F34"/>
    <w:rsid w:val="009E5100"/>
    <w:rsid w:val="009E5457"/>
    <w:rsid w:val="009E60CF"/>
    <w:rsid w:val="009F0A6B"/>
    <w:rsid w:val="009F1D44"/>
    <w:rsid w:val="009F24D5"/>
    <w:rsid w:val="009F2ED8"/>
    <w:rsid w:val="009F36A0"/>
    <w:rsid w:val="009F4287"/>
    <w:rsid w:val="009F4A5D"/>
    <w:rsid w:val="009F7224"/>
    <w:rsid w:val="00A00641"/>
    <w:rsid w:val="00A0175B"/>
    <w:rsid w:val="00A019B5"/>
    <w:rsid w:val="00A02874"/>
    <w:rsid w:val="00A02FF5"/>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179A0"/>
    <w:rsid w:val="00A20B34"/>
    <w:rsid w:val="00A22568"/>
    <w:rsid w:val="00A23D84"/>
    <w:rsid w:val="00A23FFB"/>
    <w:rsid w:val="00A24625"/>
    <w:rsid w:val="00A268B4"/>
    <w:rsid w:val="00A2751F"/>
    <w:rsid w:val="00A27894"/>
    <w:rsid w:val="00A27A02"/>
    <w:rsid w:val="00A27ADB"/>
    <w:rsid w:val="00A27BE4"/>
    <w:rsid w:val="00A315E2"/>
    <w:rsid w:val="00A31642"/>
    <w:rsid w:val="00A32622"/>
    <w:rsid w:val="00A32C3A"/>
    <w:rsid w:val="00A32ED2"/>
    <w:rsid w:val="00A33E9D"/>
    <w:rsid w:val="00A3420B"/>
    <w:rsid w:val="00A35C77"/>
    <w:rsid w:val="00A35D77"/>
    <w:rsid w:val="00A3603E"/>
    <w:rsid w:val="00A374C5"/>
    <w:rsid w:val="00A40B5B"/>
    <w:rsid w:val="00A40E1D"/>
    <w:rsid w:val="00A426F1"/>
    <w:rsid w:val="00A4307A"/>
    <w:rsid w:val="00A44E2B"/>
    <w:rsid w:val="00A451D8"/>
    <w:rsid w:val="00A4552E"/>
    <w:rsid w:val="00A462B1"/>
    <w:rsid w:val="00A46AF4"/>
    <w:rsid w:val="00A46CC0"/>
    <w:rsid w:val="00A47D90"/>
    <w:rsid w:val="00A47F2F"/>
    <w:rsid w:val="00A504AC"/>
    <w:rsid w:val="00A506B0"/>
    <w:rsid w:val="00A511E5"/>
    <w:rsid w:val="00A516A9"/>
    <w:rsid w:val="00A52432"/>
    <w:rsid w:val="00A5291D"/>
    <w:rsid w:val="00A52D71"/>
    <w:rsid w:val="00A52D7A"/>
    <w:rsid w:val="00A53302"/>
    <w:rsid w:val="00A538A2"/>
    <w:rsid w:val="00A5694F"/>
    <w:rsid w:val="00A57E5D"/>
    <w:rsid w:val="00A60E22"/>
    <w:rsid w:val="00A612F0"/>
    <w:rsid w:val="00A62BAB"/>
    <w:rsid w:val="00A650D6"/>
    <w:rsid w:val="00A662F3"/>
    <w:rsid w:val="00A66F0C"/>
    <w:rsid w:val="00A6701D"/>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5FE0"/>
    <w:rsid w:val="00A962CE"/>
    <w:rsid w:val="00AA002E"/>
    <w:rsid w:val="00AA02D4"/>
    <w:rsid w:val="00AA069D"/>
    <w:rsid w:val="00AA1A19"/>
    <w:rsid w:val="00AA236E"/>
    <w:rsid w:val="00AA373C"/>
    <w:rsid w:val="00AA3F2D"/>
    <w:rsid w:val="00AA4317"/>
    <w:rsid w:val="00AA4441"/>
    <w:rsid w:val="00AA4DE3"/>
    <w:rsid w:val="00AA5122"/>
    <w:rsid w:val="00AA59C3"/>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5A89"/>
    <w:rsid w:val="00AC6952"/>
    <w:rsid w:val="00AC6988"/>
    <w:rsid w:val="00AC75FE"/>
    <w:rsid w:val="00AD27C8"/>
    <w:rsid w:val="00AD3572"/>
    <w:rsid w:val="00AD4E78"/>
    <w:rsid w:val="00AD54C2"/>
    <w:rsid w:val="00AD647F"/>
    <w:rsid w:val="00AD7F18"/>
    <w:rsid w:val="00AE08DC"/>
    <w:rsid w:val="00AE0BCC"/>
    <w:rsid w:val="00AE1140"/>
    <w:rsid w:val="00AE11A7"/>
    <w:rsid w:val="00AE1830"/>
    <w:rsid w:val="00AE1CF2"/>
    <w:rsid w:val="00AE1F46"/>
    <w:rsid w:val="00AE2C81"/>
    <w:rsid w:val="00AE46AC"/>
    <w:rsid w:val="00AE4B31"/>
    <w:rsid w:val="00AE4CFD"/>
    <w:rsid w:val="00AE4FD6"/>
    <w:rsid w:val="00AE5892"/>
    <w:rsid w:val="00AE6149"/>
    <w:rsid w:val="00AE6240"/>
    <w:rsid w:val="00AE6672"/>
    <w:rsid w:val="00AF1078"/>
    <w:rsid w:val="00AF1105"/>
    <w:rsid w:val="00AF1A84"/>
    <w:rsid w:val="00AF2C48"/>
    <w:rsid w:val="00AF362F"/>
    <w:rsid w:val="00AF3BAF"/>
    <w:rsid w:val="00AF41E1"/>
    <w:rsid w:val="00AF4AAB"/>
    <w:rsid w:val="00AF4E82"/>
    <w:rsid w:val="00AF54AB"/>
    <w:rsid w:val="00AF619E"/>
    <w:rsid w:val="00AF6609"/>
    <w:rsid w:val="00AF6E72"/>
    <w:rsid w:val="00B00865"/>
    <w:rsid w:val="00B01BAE"/>
    <w:rsid w:val="00B02492"/>
    <w:rsid w:val="00B030ED"/>
    <w:rsid w:val="00B03E5D"/>
    <w:rsid w:val="00B0513A"/>
    <w:rsid w:val="00B05776"/>
    <w:rsid w:val="00B058CF"/>
    <w:rsid w:val="00B05A79"/>
    <w:rsid w:val="00B06511"/>
    <w:rsid w:val="00B0656A"/>
    <w:rsid w:val="00B06F26"/>
    <w:rsid w:val="00B07A1D"/>
    <w:rsid w:val="00B109B7"/>
    <w:rsid w:val="00B11140"/>
    <w:rsid w:val="00B1161D"/>
    <w:rsid w:val="00B121CC"/>
    <w:rsid w:val="00B12995"/>
    <w:rsid w:val="00B12A8C"/>
    <w:rsid w:val="00B14EF8"/>
    <w:rsid w:val="00B16218"/>
    <w:rsid w:val="00B16BE8"/>
    <w:rsid w:val="00B17718"/>
    <w:rsid w:val="00B2095F"/>
    <w:rsid w:val="00B2131D"/>
    <w:rsid w:val="00B215CF"/>
    <w:rsid w:val="00B21A33"/>
    <w:rsid w:val="00B228D6"/>
    <w:rsid w:val="00B22AA4"/>
    <w:rsid w:val="00B237C4"/>
    <w:rsid w:val="00B23C89"/>
    <w:rsid w:val="00B24253"/>
    <w:rsid w:val="00B24A93"/>
    <w:rsid w:val="00B24FAB"/>
    <w:rsid w:val="00B25022"/>
    <w:rsid w:val="00B25C2B"/>
    <w:rsid w:val="00B265FF"/>
    <w:rsid w:val="00B26D8A"/>
    <w:rsid w:val="00B31D39"/>
    <w:rsid w:val="00B33A53"/>
    <w:rsid w:val="00B34370"/>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23F"/>
    <w:rsid w:val="00B4734F"/>
    <w:rsid w:val="00B47751"/>
    <w:rsid w:val="00B47EAA"/>
    <w:rsid w:val="00B47ECC"/>
    <w:rsid w:val="00B502F9"/>
    <w:rsid w:val="00B5081E"/>
    <w:rsid w:val="00B50EDE"/>
    <w:rsid w:val="00B517FB"/>
    <w:rsid w:val="00B53306"/>
    <w:rsid w:val="00B53431"/>
    <w:rsid w:val="00B53AA5"/>
    <w:rsid w:val="00B54786"/>
    <w:rsid w:val="00B55783"/>
    <w:rsid w:val="00B56587"/>
    <w:rsid w:val="00B5661F"/>
    <w:rsid w:val="00B60991"/>
    <w:rsid w:val="00B617BD"/>
    <w:rsid w:val="00B61BB2"/>
    <w:rsid w:val="00B61D78"/>
    <w:rsid w:val="00B62514"/>
    <w:rsid w:val="00B627D9"/>
    <w:rsid w:val="00B63685"/>
    <w:rsid w:val="00B65583"/>
    <w:rsid w:val="00B65A17"/>
    <w:rsid w:val="00B65D8F"/>
    <w:rsid w:val="00B663C7"/>
    <w:rsid w:val="00B671D3"/>
    <w:rsid w:val="00B70BE3"/>
    <w:rsid w:val="00B71105"/>
    <w:rsid w:val="00B71CA4"/>
    <w:rsid w:val="00B7231B"/>
    <w:rsid w:val="00B72941"/>
    <w:rsid w:val="00B737D9"/>
    <w:rsid w:val="00B75525"/>
    <w:rsid w:val="00B758CC"/>
    <w:rsid w:val="00B75D3F"/>
    <w:rsid w:val="00B76458"/>
    <w:rsid w:val="00B7660D"/>
    <w:rsid w:val="00B778C0"/>
    <w:rsid w:val="00B821C9"/>
    <w:rsid w:val="00B84573"/>
    <w:rsid w:val="00B84786"/>
    <w:rsid w:val="00B8524A"/>
    <w:rsid w:val="00B85C0D"/>
    <w:rsid w:val="00B86274"/>
    <w:rsid w:val="00B86721"/>
    <w:rsid w:val="00B86E9A"/>
    <w:rsid w:val="00B90E4D"/>
    <w:rsid w:val="00B91BB1"/>
    <w:rsid w:val="00B930DB"/>
    <w:rsid w:val="00B93528"/>
    <w:rsid w:val="00B97460"/>
    <w:rsid w:val="00B97F82"/>
    <w:rsid w:val="00BA03F2"/>
    <w:rsid w:val="00BA0C52"/>
    <w:rsid w:val="00BA0FCE"/>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161"/>
    <w:rsid w:val="00BC442F"/>
    <w:rsid w:val="00BC4674"/>
    <w:rsid w:val="00BC4D3A"/>
    <w:rsid w:val="00BC627B"/>
    <w:rsid w:val="00BD1B66"/>
    <w:rsid w:val="00BD214C"/>
    <w:rsid w:val="00BD2781"/>
    <w:rsid w:val="00BD2ACC"/>
    <w:rsid w:val="00BD2D47"/>
    <w:rsid w:val="00BD2DE4"/>
    <w:rsid w:val="00BD2E7D"/>
    <w:rsid w:val="00BD31FD"/>
    <w:rsid w:val="00BD3F04"/>
    <w:rsid w:val="00BD45CC"/>
    <w:rsid w:val="00BD5E56"/>
    <w:rsid w:val="00BD6353"/>
    <w:rsid w:val="00BD64A6"/>
    <w:rsid w:val="00BD7591"/>
    <w:rsid w:val="00BD7983"/>
    <w:rsid w:val="00BD7EA6"/>
    <w:rsid w:val="00BE0B01"/>
    <w:rsid w:val="00BE0F52"/>
    <w:rsid w:val="00BE135E"/>
    <w:rsid w:val="00BE1A12"/>
    <w:rsid w:val="00BE294E"/>
    <w:rsid w:val="00BE2B4B"/>
    <w:rsid w:val="00BE2CE2"/>
    <w:rsid w:val="00BE3084"/>
    <w:rsid w:val="00BE3316"/>
    <w:rsid w:val="00BE3F03"/>
    <w:rsid w:val="00BE432B"/>
    <w:rsid w:val="00BE48DC"/>
    <w:rsid w:val="00BE4E77"/>
    <w:rsid w:val="00BE50BB"/>
    <w:rsid w:val="00BE6036"/>
    <w:rsid w:val="00BE6805"/>
    <w:rsid w:val="00BE72CB"/>
    <w:rsid w:val="00BE7450"/>
    <w:rsid w:val="00BF0563"/>
    <w:rsid w:val="00BF188E"/>
    <w:rsid w:val="00BF1BB0"/>
    <w:rsid w:val="00BF286C"/>
    <w:rsid w:val="00BF2BF7"/>
    <w:rsid w:val="00BF3883"/>
    <w:rsid w:val="00BF38EA"/>
    <w:rsid w:val="00BF3D97"/>
    <w:rsid w:val="00BF4AA4"/>
    <w:rsid w:val="00BF4D99"/>
    <w:rsid w:val="00BF4E32"/>
    <w:rsid w:val="00BF53AA"/>
    <w:rsid w:val="00BF5B26"/>
    <w:rsid w:val="00BF5E28"/>
    <w:rsid w:val="00BF6229"/>
    <w:rsid w:val="00BF686D"/>
    <w:rsid w:val="00BF696F"/>
    <w:rsid w:val="00BF7308"/>
    <w:rsid w:val="00BF767F"/>
    <w:rsid w:val="00BF7C57"/>
    <w:rsid w:val="00C00DC8"/>
    <w:rsid w:val="00C011D1"/>
    <w:rsid w:val="00C015F2"/>
    <w:rsid w:val="00C01E56"/>
    <w:rsid w:val="00C02C7D"/>
    <w:rsid w:val="00C02D98"/>
    <w:rsid w:val="00C02EC1"/>
    <w:rsid w:val="00C036CF"/>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0ED"/>
    <w:rsid w:val="00C17509"/>
    <w:rsid w:val="00C20B37"/>
    <w:rsid w:val="00C211F8"/>
    <w:rsid w:val="00C235ED"/>
    <w:rsid w:val="00C23B16"/>
    <w:rsid w:val="00C23DC2"/>
    <w:rsid w:val="00C24274"/>
    <w:rsid w:val="00C24F40"/>
    <w:rsid w:val="00C25124"/>
    <w:rsid w:val="00C25AE2"/>
    <w:rsid w:val="00C2733A"/>
    <w:rsid w:val="00C27A06"/>
    <w:rsid w:val="00C30446"/>
    <w:rsid w:val="00C30BE1"/>
    <w:rsid w:val="00C30C28"/>
    <w:rsid w:val="00C30D35"/>
    <w:rsid w:val="00C31143"/>
    <w:rsid w:val="00C316F4"/>
    <w:rsid w:val="00C31FB4"/>
    <w:rsid w:val="00C33FCC"/>
    <w:rsid w:val="00C35ABB"/>
    <w:rsid w:val="00C36AE3"/>
    <w:rsid w:val="00C405FF"/>
    <w:rsid w:val="00C40AD4"/>
    <w:rsid w:val="00C41798"/>
    <w:rsid w:val="00C42090"/>
    <w:rsid w:val="00C42B32"/>
    <w:rsid w:val="00C4344E"/>
    <w:rsid w:val="00C4351E"/>
    <w:rsid w:val="00C446EE"/>
    <w:rsid w:val="00C4508E"/>
    <w:rsid w:val="00C470E4"/>
    <w:rsid w:val="00C47213"/>
    <w:rsid w:val="00C47BE7"/>
    <w:rsid w:val="00C50654"/>
    <w:rsid w:val="00C50A28"/>
    <w:rsid w:val="00C50CAD"/>
    <w:rsid w:val="00C50E72"/>
    <w:rsid w:val="00C51995"/>
    <w:rsid w:val="00C51D82"/>
    <w:rsid w:val="00C51FD6"/>
    <w:rsid w:val="00C5525C"/>
    <w:rsid w:val="00C552BA"/>
    <w:rsid w:val="00C5571D"/>
    <w:rsid w:val="00C5603A"/>
    <w:rsid w:val="00C569F0"/>
    <w:rsid w:val="00C56C55"/>
    <w:rsid w:val="00C6034F"/>
    <w:rsid w:val="00C6183C"/>
    <w:rsid w:val="00C61D62"/>
    <w:rsid w:val="00C62C8D"/>
    <w:rsid w:val="00C62D6C"/>
    <w:rsid w:val="00C637E7"/>
    <w:rsid w:val="00C63A2D"/>
    <w:rsid w:val="00C63C5C"/>
    <w:rsid w:val="00C63F2B"/>
    <w:rsid w:val="00C64055"/>
    <w:rsid w:val="00C64B6A"/>
    <w:rsid w:val="00C654CB"/>
    <w:rsid w:val="00C67113"/>
    <w:rsid w:val="00C67289"/>
    <w:rsid w:val="00C67D51"/>
    <w:rsid w:val="00C70AB1"/>
    <w:rsid w:val="00C71330"/>
    <w:rsid w:val="00C74449"/>
    <w:rsid w:val="00C75E7C"/>
    <w:rsid w:val="00C76389"/>
    <w:rsid w:val="00C76699"/>
    <w:rsid w:val="00C766D2"/>
    <w:rsid w:val="00C76DE1"/>
    <w:rsid w:val="00C77DDC"/>
    <w:rsid w:val="00C77E84"/>
    <w:rsid w:val="00C80EF3"/>
    <w:rsid w:val="00C817A8"/>
    <w:rsid w:val="00C829F4"/>
    <w:rsid w:val="00C836AC"/>
    <w:rsid w:val="00C847EC"/>
    <w:rsid w:val="00C84B70"/>
    <w:rsid w:val="00C85BD6"/>
    <w:rsid w:val="00C861CB"/>
    <w:rsid w:val="00C866AC"/>
    <w:rsid w:val="00C866CF"/>
    <w:rsid w:val="00C873DD"/>
    <w:rsid w:val="00C875D6"/>
    <w:rsid w:val="00C87F4A"/>
    <w:rsid w:val="00C87F89"/>
    <w:rsid w:val="00C90334"/>
    <w:rsid w:val="00C904CF"/>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E80"/>
    <w:rsid w:val="00C96FD6"/>
    <w:rsid w:val="00C9731D"/>
    <w:rsid w:val="00C97E65"/>
    <w:rsid w:val="00CA05B9"/>
    <w:rsid w:val="00CA0B2D"/>
    <w:rsid w:val="00CA0E8C"/>
    <w:rsid w:val="00CA1879"/>
    <w:rsid w:val="00CA1E05"/>
    <w:rsid w:val="00CA1F78"/>
    <w:rsid w:val="00CA2842"/>
    <w:rsid w:val="00CA2C76"/>
    <w:rsid w:val="00CA30B7"/>
    <w:rsid w:val="00CA3638"/>
    <w:rsid w:val="00CA3C2F"/>
    <w:rsid w:val="00CA4C19"/>
    <w:rsid w:val="00CA527E"/>
    <w:rsid w:val="00CA55D6"/>
    <w:rsid w:val="00CB11AD"/>
    <w:rsid w:val="00CB54DB"/>
    <w:rsid w:val="00CB6461"/>
    <w:rsid w:val="00CB6607"/>
    <w:rsid w:val="00CB7DB1"/>
    <w:rsid w:val="00CC080C"/>
    <w:rsid w:val="00CC131E"/>
    <w:rsid w:val="00CC1E16"/>
    <w:rsid w:val="00CC2DB0"/>
    <w:rsid w:val="00CC3FB1"/>
    <w:rsid w:val="00CC4420"/>
    <w:rsid w:val="00CC4462"/>
    <w:rsid w:val="00CC5B20"/>
    <w:rsid w:val="00CC5BA3"/>
    <w:rsid w:val="00CC607E"/>
    <w:rsid w:val="00CC6249"/>
    <w:rsid w:val="00CD0A0C"/>
    <w:rsid w:val="00CD39EA"/>
    <w:rsid w:val="00CD58EA"/>
    <w:rsid w:val="00CD5921"/>
    <w:rsid w:val="00CD5C52"/>
    <w:rsid w:val="00CD6D5F"/>
    <w:rsid w:val="00CD6EC6"/>
    <w:rsid w:val="00CD7617"/>
    <w:rsid w:val="00CD7F6A"/>
    <w:rsid w:val="00CE014E"/>
    <w:rsid w:val="00CE11F6"/>
    <w:rsid w:val="00CE1470"/>
    <w:rsid w:val="00CE2C70"/>
    <w:rsid w:val="00CE33E1"/>
    <w:rsid w:val="00CE3660"/>
    <w:rsid w:val="00CE420A"/>
    <w:rsid w:val="00CE4A99"/>
    <w:rsid w:val="00CE51C0"/>
    <w:rsid w:val="00CE6397"/>
    <w:rsid w:val="00CE6716"/>
    <w:rsid w:val="00CE6F67"/>
    <w:rsid w:val="00CE774E"/>
    <w:rsid w:val="00CE7F0D"/>
    <w:rsid w:val="00CF0066"/>
    <w:rsid w:val="00CF01AD"/>
    <w:rsid w:val="00CF031D"/>
    <w:rsid w:val="00CF0E12"/>
    <w:rsid w:val="00CF10EF"/>
    <w:rsid w:val="00CF2671"/>
    <w:rsid w:val="00CF331F"/>
    <w:rsid w:val="00CF39F0"/>
    <w:rsid w:val="00CF4544"/>
    <w:rsid w:val="00CF4771"/>
    <w:rsid w:val="00CF4F9B"/>
    <w:rsid w:val="00CF59ED"/>
    <w:rsid w:val="00CF5E6D"/>
    <w:rsid w:val="00CF63C0"/>
    <w:rsid w:val="00D00067"/>
    <w:rsid w:val="00D00663"/>
    <w:rsid w:val="00D00C61"/>
    <w:rsid w:val="00D00DBB"/>
    <w:rsid w:val="00D021C6"/>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166B"/>
    <w:rsid w:val="00D2274F"/>
    <w:rsid w:val="00D22CDB"/>
    <w:rsid w:val="00D22D5C"/>
    <w:rsid w:val="00D23BE3"/>
    <w:rsid w:val="00D23CB9"/>
    <w:rsid w:val="00D24021"/>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1C0"/>
    <w:rsid w:val="00D42ACF"/>
    <w:rsid w:val="00D42FCA"/>
    <w:rsid w:val="00D43D43"/>
    <w:rsid w:val="00D44EE2"/>
    <w:rsid w:val="00D44FD3"/>
    <w:rsid w:val="00D45022"/>
    <w:rsid w:val="00D45C85"/>
    <w:rsid w:val="00D46445"/>
    <w:rsid w:val="00D51ADA"/>
    <w:rsid w:val="00D52DDE"/>
    <w:rsid w:val="00D530F2"/>
    <w:rsid w:val="00D53176"/>
    <w:rsid w:val="00D5319C"/>
    <w:rsid w:val="00D53515"/>
    <w:rsid w:val="00D53DEF"/>
    <w:rsid w:val="00D544D2"/>
    <w:rsid w:val="00D54F17"/>
    <w:rsid w:val="00D55126"/>
    <w:rsid w:val="00D556B5"/>
    <w:rsid w:val="00D55A9E"/>
    <w:rsid w:val="00D566A1"/>
    <w:rsid w:val="00D56BE8"/>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B2D"/>
    <w:rsid w:val="00D73C9F"/>
    <w:rsid w:val="00D74B35"/>
    <w:rsid w:val="00D756C9"/>
    <w:rsid w:val="00D75898"/>
    <w:rsid w:val="00D758AA"/>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436"/>
    <w:rsid w:val="00D87686"/>
    <w:rsid w:val="00D87E8D"/>
    <w:rsid w:val="00D90149"/>
    <w:rsid w:val="00D90447"/>
    <w:rsid w:val="00D9210F"/>
    <w:rsid w:val="00D92557"/>
    <w:rsid w:val="00D93171"/>
    <w:rsid w:val="00D93322"/>
    <w:rsid w:val="00D935F2"/>
    <w:rsid w:val="00D93F5B"/>
    <w:rsid w:val="00D9520E"/>
    <w:rsid w:val="00D96351"/>
    <w:rsid w:val="00D96D79"/>
    <w:rsid w:val="00DA08A1"/>
    <w:rsid w:val="00DA0C49"/>
    <w:rsid w:val="00DA186D"/>
    <w:rsid w:val="00DA26F0"/>
    <w:rsid w:val="00DA3CB4"/>
    <w:rsid w:val="00DA4749"/>
    <w:rsid w:val="00DA562F"/>
    <w:rsid w:val="00DA645A"/>
    <w:rsid w:val="00DA69C7"/>
    <w:rsid w:val="00DA7BA3"/>
    <w:rsid w:val="00DB0F2B"/>
    <w:rsid w:val="00DB112A"/>
    <w:rsid w:val="00DB20CC"/>
    <w:rsid w:val="00DB2F09"/>
    <w:rsid w:val="00DB31E1"/>
    <w:rsid w:val="00DB3395"/>
    <w:rsid w:val="00DB3949"/>
    <w:rsid w:val="00DB4E1B"/>
    <w:rsid w:val="00DB5599"/>
    <w:rsid w:val="00DB5CC3"/>
    <w:rsid w:val="00DB7089"/>
    <w:rsid w:val="00DB7A1B"/>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36B0"/>
    <w:rsid w:val="00DD3F67"/>
    <w:rsid w:val="00DD40E8"/>
    <w:rsid w:val="00DD4679"/>
    <w:rsid w:val="00DD554F"/>
    <w:rsid w:val="00DD56E0"/>
    <w:rsid w:val="00DD5AEB"/>
    <w:rsid w:val="00DD5E66"/>
    <w:rsid w:val="00DD6039"/>
    <w:rsid w:val="00DD79B7"/>
    <w:rsid w:val="00DE125C"/>
    <w:rsid w:val="00DE1F42"/>
    <w:rsid w:val="00DE23D3"/>
    <w:rsid w:val="00DE2490"/>
    <w:rsid w:val="00DE3D6A"/>
    <w:rsid w:val="00DE463D"/>
    <w:rsid w:val="00DE534E"/>
    <w:rsid w:val="00DE6129"/>
    <w:rsid w:val="00DE6E6A"/>
    <w:rsid w:val="00DE7A82"/>
    <w:rsid w:val="00DF1237"/>
    <w:rsid w:val="00DF154A"/>
    <w:rsid w:val="00DF1557"/>
    <w:rsid w:val="00DF1A84"/>
    <w:rsid w:val="00DF243A"/>
    <w:rsid w:val="00DF2DA6"/>
    <w:rsid w:val="00DF300C"/>
    <w:rsid w:val="00DF33D6"/>
    <w:rsid w:val="00DF35C9"/>
    <w:rsid w:val="00DF3DDC"/>
    <w:rsid w:val="00DF4F0A"/>
    <w:rsid w:val="00DF5DCA"/>
    <w:rsid w:val="00DF60C1"/>
    <w:rsid w:val="00DF71CC"/>
    <w:rsid w:val="00E006FA"/>
    <w:rsid w:val="00E00DA1"/>
    <w:rsid w:val="00E00E77"/>
    <w:rsid w:val="00E01322"/>
    <w:rsid w:val="00E018AE"/>
    <w:rsid w:val="00E018B7"/>
    <w:rsid w:val="00E0199E"/>
    <w:rsid w:val="00E039B3"/>
    <w:rsid w:val="00E039D4"/>
    <w:rsid w:val="00E043F0"/>
    <w:rsid w:val="00E04A25"/>
    <w:rsid w:val="00E04ABD"/>
    <w:rsid w:val="00E04EA4"/>
    <w:rsid w:val="00E05884"/>
    <w:rsid w:val="00E06D08"/>
    <w:rsid w:val="00E0755A"/>
    <w:rsid w:val="00E114A6"/>
    <w:rsid w:val="00E12864"/>
    <w:rsid w:val="00E150D3"/>
    <w:rsid w:val="00E170ED"/>
    <w:rsid w:val="00E17592"/>
    <w:rsid w:val="00E17FE7"/>
    <w:rsid w:val="00E209E7"/>
    <w:rsid w:val="00E20B98"/>
    <w:rsid w:val="00E2142A"/>
    <w:rsid w:val="00E22B8A"/>
    <w:rsid w:val="00E22D10"/>
    <w:rsid w:val="00E23846"/>
    <w:rsid w:val="00E23E86"/>
    <w:rsid w:val="00E2457C"/>
    <w:rsid w:val="00E245E2"/>
    <w:rsid w:val="00E2717F"/>
    <w:rsid w:val="00E30F42"/>
    <w:rsid w:val="00E31089"/>
    <w:rsid w:val="00E310AD"/>
    <w:rsid w:val="00E31E26"/>
    <w:rsid w:val="00E32357"/>
    <w:rsid w:val="00E325DD"/>
    <w:rsid w:val="00E3287B"/>
    <w:rsid w:val="00E32D8C"/>
    <w:rsid w:val="00E34023"/>
    <w:rsid w:val="00E34CA4"/>
    <w:rsid w:val="00E34F1F"/>
    <w:rsid w:val="00E37715"/>
    <w:rsid w:val="00E37741"/>
    <w:rsid w:val="00E37B38"/>
    <w:rsid w:val="00E405C2"/>
    <w:rsid w:val="00E43500"/>
    <w:rsid w:val="00E43C1E"/>
    <w:rsid w:val="00E4450B"/>
    <w:rsid w:val="00E45078"/>
    <w:rsid w:val="00E46CBB"/>
    <w:rsid w:val="00E47C74"/>
    <w:rsid w:val="00E508B5"/>
    <w:rsid w:val="00E50BC9"/>
    <w:rsid w:val="00E50C40"/>
    <w:rsid w:val="00E52961"/>
    <w:rsid w:val="00E534A5"/>
    <w:rsid w:val="00E53D19"/>
    <w:rsid w:val="00E53EDC"/>
    <w:rsid w:val="00E54341"/>
    <w:rsid w:val="00E543B8"/>
    <w:rsid w:val="00E54504"/>
    <w:rsid w:val="00E553EB"/>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BFA"/>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5BC4"/>
    <w:rsid w:val="00EA6988"/>
    <w:rsid w:val="00EA7D85"/>
    <w:rsid w:val="00EB051D"/>
    <w:rsid w:val="00EB11AB"/>
    <w:rsid w:val="00EB1C60"/>
    <w:rsid w:val="00EB1E56"/>
    <w:rsid w:val="00EB2578"/>
    <w:rsid w:val="00EB30D5"/>
    <w:rsid w:val="00EB47B5"/>
    <w:rsid w:val="00EB5EF1"/>
    <w:rsid w:val="00EC1422"/>
    <w:rsid w:val="00EC2B1D"/>
    <w:rsid w:val="00EC42F4"/>
    <w:rsid w:val="00EC43AC"/>
    <w:rsid w:val="00EC4735"/>
    <w:rsid w:val="00EC47EE"/>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ACF"/>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5872"/>
    <w:rsid w:val="00EF67D8"/>
    <w:rsid w:val="00EF6831"/>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4175"/>
    <w:rsid w:val="00F04503"/>
    <w:rsid w:val="00F05159"/>
    <w:rsid w:val="00F0522B"/>
    <w:rsid w:val="00F056ED"/>
    <w:rsid w:val="00F05946"/>
    <w:rsid w:val="00F05A6A"/>
    <w:rsid w:val="00F05D1D"/>
    <w:rsid w:val="00F06544"/>
    <w:rsid w:val="00F06BF5"/>
    <w:rsid w:val="00F07E8B"/>
    <w:rsid w:val="00F11D9D"/>
    <w:rsid w:val="00F12BDE"/>
    <w:rsid w:val="00F12DDF"/>
    <w:rsid w:val="00F139D5"/>
    <w:rsid w:val="00F13A7A"/>
    <w:rsid w:val="00F13B21"/>
    <w:rsid w:val="00F14454"/>
    <w:rsid w:val="00F1471F"/>
    <w:rsid w:val="00F15C01"/>
    <w:rsid w:val="00F16421"/>
    <w:rsid w:val="00F169AF"/>
    <w:rsid w:val="00F16D1B"/>
    <w:rsid w:val="00F17743"/>
    <w:rsid w:val="00F21B74"/>
    <w:rsid w:val="00F21F1B"/>
    <w:rsid w:val="00F22F5B"/>
    <w:rsid w:val="00F234C8"/>
    <w:rsid w:val="00F239A6"/>
    <w:rsid w:val="00F24953"/>
    <w:rsid w:val="00F254F8"/>
    <w:rsid w:val="00F25A79"/>
    <w:rsid w:val="00F26059"/>
    <w:rsid w:val="00F27450"/>
    <w:rsid w:val="00F30C3B"/>
    <w:rsid w:val="00F31869"/>
    <w:rsid w:val="00F32056"/>
    <w:rsid w:val="00F33CA6"/>
    <w:rsid w:val="00F350D4"/>
    <w:rsid w:val="00F35814"/>
    <w:rsid w:val="00F35AB0"/>
    <w:rsid w:val="00F37095"/>
    <w:rsid w:val="00F40E3F"/>
    <w:rsid w:val="00F412F9"/>
    <w:rsid w:val="00F425A9"/>
    <w:rsid w:val="00F43286"/>
    <w:rsid w:val="00F43950"/>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757"/>
    <w:rsid w:val="00F5780A"/>
    <w:rsid w:val="00F60397"/>
    <w:rsid w:val="00F610EF"/>
    <w:rsid w:val="00F611C3"/>
    <w:rsid w:val="00F612AB"/>
    <w:rsid w:val="00F614EF"/>
    <w:rsid w:val="00F622C0"/>
    <w:rsid w:val="00F6297B"/>
    <w:rsid w:val="00F629EB"/>
    <w:rsid w:val="00F62E6D"/>
    <w:rsid w:val="00F62E74"/>
    <w:rsid w:val="00F63779"/>
    <w:rsid w:val="00F63C25"/>
    <w:rsid w:val="00F6418D"/>
    <w:rsid w:val="00F64367"/>
    <w:rsid w:val="00F652CB"/>
    <w:rsid w:val="00F674D5"/>
    <w:rsid w:val="00F675E8"/>
    <w:rsid w:val="00F70198"/>
    <w:rsid w:val="00F70CE1"/>
    <w:rsid w:val="00F712E5"/>
    <w:rsid w:val="00F71BAE"/>
    <w:rsid w:val="00F74E0E"/>
    <w:rsid w:val="00F750F5"/>
    <w:rsid w:val="00F752BF"/>
    <w:rsid w:val="00F7566E"/>
    <w:rsid w:val="00F75A3D"/>
    <w:rsid w:val="00F75A75"/>
    <w:rsid w:val="00F766DE"/>
    <w:rsid w:val="00F769F8"/>
    <w:rsid w:val="00F76A0F"/>
    <w:rsid w:val="00F76E67"/>
    <w:rsid w:val="00F77DF1"/>
    <w:rsid w:val="00F802D7"/>
    <w:rsid w:val="00F8070B"/>
    <w:rsid w:val="00F807EF"/>
    <w:rsid w:val="00F8081D"/>
    <w:rsid w:val="00F80B41"/>
    <w:rsid w:val="00F8178A"/>
    <w:rsid w:val="00F81912"/>
    <w:rsid w:val="00F829B6"/>
    <w:rsid w:val="00F83DB5"/>
    <w:rsid w:val="00F8490F"/>
    <w:rsid w:val="00F86240"/>
    <w:rsid w:val="00F86775"/>
    <w:rsid w:val="00F870BC"/>
    <w:rsid w:val="00F9156E"/>
    <w:rsid w:val="00F91641"/>
    <w:rsid w:val="00F939D0"/>
    <w:rsid w:val="00F9488A"/>
    <w:rsid w:val="00F95A79"/>
    <w:rsid w:val="00F9603A"/>
    <w:rsid w:val="00F962B9"/>
    <w:rsid w:val="00F962DD"/>
    <w:rsid w:val="00F9702F"/>
    <w:rsid w:val="00F9749E"/>
    <w:rsid w:val="00FA0F35"/>
    <w:rsid w:val="00FA187C"/>
    <w:rsid w:val="00FA22A9"/>
    <w:rsid w:val="00FA399C"/>
    <w:rsid w:val="00FA45F7"/>
    <w:rsid w:val="00FA50A8"/>
    <w:rsid w:val="00FA5C89"/>
    <w:rsid w:val="00FA6AA0"/>
    <w:rsid w:val="00FA6B9C"/>
    <w:rsid w:val="00FA6EC4"/>
    <w:rsid w:val="00FA6EC5"/>
    <w:rsid w:val="00FA6F5F"/>
    <w:rsid w:val="00FA7230"/>
    <w:rsid w:val="00FB0959"/>
    <w:rsid w:val="00FB175A"/>
    <w:rsid w:val="00FB1B96"/>
    <w:rsid w:val="00FB294D"/>
    <w:rsid w:val="00FB3356"/>
    <w:rsid w:val="00FB34BA"/>
    <w:rsid w:val="00FB3BD3"/>
    <w:rsid w:val="00FB3D1C"/>
    <w:rsid w:val="00FB43DB"/>
    <w:rsid w:val="00FB442E"/>
    <w:rsid w:val="00FB4C08"/>
    <w:rsid w:val="00FB4CDA"/>
    <w:rsid w:val="00FB5789"/>
    <w:rsid w:val="00FB593A"/>
    <w:rsid w:val="00FB6127"/>
    <w:rsid w:val="00FB6138"/>
    <w:rsid w:val="00FB63C1"/>
    <w:rsid w:val="00FB6516"/>
    <w:rsid w:val="00FB7640"/>
    <w:rsid w:val="00FC0A71"/>
    <w:rsid w:val="00FC0CE6"/>
    <w:rsid w:val="00FC317A"/>
    <w:rsid w:val="00FC3774"/>
    <w:rsid w:val="00FC4050"/>
    <w:rsid w:val="00FC5B48"/>
    <w:rsid w:val="00FC5CC2"/>
    <w:rsid w:val="00FD0161"/>
    <w:rsid w:val="00FD1125"/>
    <w:rsid w:val="00FD29A6"/>
    <w:rsid w:val="00FD2DBF"/>
    <w:rsid w:val="00FD30C5"/>
    <w:rsid w:val="00FD4D62"/>
    <w:rsid w:val="00FD4D82"/>
    <w:rsid w:val="00FE185D"/>
    <w:rsid w:val="00FE1FE7"/>
    <w:rsid w:val="00FE2425"/>
    <w:rsid w:val="00FE2692"/>
    <w:rsid w:val="00FE36B1"/>
    <w:rsid w:val="00FE3704"/>
    <w:rsid w:val="00FE4061"/>
    <w:rsid w:val="00FE41A5"/>
    <w:rsid w:val="00FE4A0C"/>
    <w:rsid w:val="00FE5113"/>
    <w:rsid w:val="00FE5649"/>
    <w:rsid w:val="00FE609A"/>
    <w:rsid w:val="00FE7F5B"/>
    <w:rsid w:val="00FF0271"/>
    <w:rsid w:val="00FF07CA"/>
    <w:rsid w:val="00FF0D0D"/>
    <w:rsid w:val="00FF0DBB"/>
    <w:rsid w:val="00FF0FAC"/>
    <w:rsid w:val="00FF10C2"/>
    <w:rsid w:val="00FF1CF5"/>
    <w:rsid w:val="00FF1EF0"/>
    <w:rsid w:val="00FF28D9"/>
    <w:rsid w:val="00FF4F20"/>
    <w:rsid w:val="00FF5561"/>
    <w:rsid w:val="00FF58E9"/>
    <w:rsid w:val="00FF5D8D"/>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AutoShape 89"/>
        <o:r id="V:Rule5" type="connector" idref="#AutoShape 90"/>
        <o:r id="V:Rule6"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DE"/>
  </w:style>
  <w:style w:type="paragraph" w:styleId="Balk1">
    <w:name w:val="heading 1"/>
    <w:basedOn w:val="Normal"/>
    <w:next w:val="Normal"/>
    <w:link w:val="Balk1Char"/>
    <w:uiPriority w:val="9"/>
    <w:qFormat/>
    <w:rsid w:val="008923E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rFonts w:asciiTheme="majorHAnsi" w:hAnsiTheme="majorHAnsi"/>
      <w:b/>
      <w:caps/>
      <w:color w:val="FFFFFF" w:themeColor="background1"/>
      <w:spacing w:val="15"/>
      <w:sz w:val="44"/>
      <w:szCs w:val="22"/>
    </w:rPr>
  </w:style>
  <w:style w:type="paragraph" w:styleId="Balk2">
    <w:name w:val="heading 2"/>
    <w:basedOn w:val="Normal"/>
    <w:next w:val="Normal"/>
    <w:link w:val="Balk2Char"/>
    <w:uiPriority w:val="9"/>
    <w:unhideWhenUsed/>
    <w:qFormat/>
    <w:rsid w:val="008923E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asciiTheme="majorHAnsi" w:hAnsiTheme="majorHAnsi"/>
      <w:caps/>
      <w:spacing w:val="15"/>
      <w:sz w:val="36"/>
    </w:rPr>
  </w:style>
  <w:style w:type="paragraph" w:styleId="Balk3">
    <w:name w:val="heading 3"/>
    <w:basedOn w:val="Normal"/>
    <w:next w:val="Normal"/>
    <w:link w:val="Balk3Char"/>
    <w:uiPriority w:val="9"/>
    <w:unhideWhenUsed/>
    <w:qFormat/>
    <w:rsid w:val="00EC47EE"/>
    <w:pPr>
      <w:pBdr>
        <w:top w:val="single" w:sz="6" w:space="2" w:color="4F81BD" w:themeColor="accent1"/>
      </w:pBdr>
      <w:spacing w:before="300"/>
      <w:outlineLvl w:val="2"/>
    </w:pPr>
    <w:rPr>
      <w:rFonts w:asciiTheme="majorHAnsi" w:hAnsiTheme="majorHAnsi"/>
      <w:b/>
      <w:caps/>
      <w:color w:val="243F60" w:themeColor="accent1" w:themeShade="7F"/>
      <w:spacing w:val="15"/>
      <w:sz w:val="24"/>
    </w:rPr>
  </w:style>
  <w:style w:type="paragraph" w:styleId="Balk4">
    <w:name w:val="heading 4"/>
    <w:basedOn w:val="Normal"/>
    <w:next w:val="Normal"/>
    <w:link w:val="Balk4Char"/>
    <w:uiPriority w:val="9"/>
    <w:unhideWhenUsed/>
    <w:qFormat/>
    <w:rsid w:val="00262B10"/>
    <w:pPr>
      <w:pBdr>
        <w:top w:val="dotted" w:sz="6" w:space="2" w:color="4F81BD" w:themeColor="accent1"/>
      </w:pBdr>
      <w:spacing w:before="200"/>
      <w:outlineLvl w:val="3"/>
    </w:pPr>
    <w:rPr>
      <w:caps/>
      <w:color w:val="365F91" w:themeColor="accent1" w:themeShade="BF"/>
      <w:spacing w:val="10"/>
    </w:rPr>
  </w:style>
  <w:style w:type="paragraph" w:styleId="Balk5">
    <w:name w:val="heading 5"/>
    <w:basedOn w:val="Normal"/>
    <w:next w:val="Normal"/>
    <w:link w:val="Balk5Char"/>
    <w:uiPriority w:val="9"/>
    <w:unhideWhenUsed/>
    <w:qFormat/>
    <w:rsid w:val="00262B10"/>
    <w:pPr>
      <w:pBdr>
        <w:bottom w:val="single" w:sz="6" w:space="1" w:color="4F81BD" w:themeColor="accent1"/>
      </w:pBdr>
      <w:spacing w:before="200"/>
      <w:outlineLvl w:val="4"/>
    </w:pPr>
    <w:rPr>
      <w:caps/>
      <w:color w:val="365F91" w:themeColor="accent1" w:themeShade="BF"/>
      <w:spacing w:val="10"/>
    </w:rPr>
  </w:style>
  <w:style w:type="paragraph" w:styleId="Balk6">
    <w:name w:val="heading 6"/>
    <w:basedOn w:val="Normal"/>
    <w:next w:val="Normal"/>
    <w:link w:val="Balk6Char"/>
    <w:uiPriority w:val="9"/>
    <w:unhideWhenUsed/>
    <w:qFormat/>
    <w:rsid w:val="00683EF0"/>
    <w:pPr>
      <w:pBdr>
        <w:bottom w:val="dotted" w:sz="6" w:space="1" w:color="4F81BD" w:themeColor="accent1"/>
      </w:pBdr>
      <w:spacing w:before="200"/>
      <w:outlineLvl w:val="5"/>
    </w:pPr>
    <w:rPr>
      <w:b/>
      <w:caps/>
      <w:color w:val="1F497D" w:themeColor="text2"/>
      <w:spacing w:val="10"/>
      <w:sz w:val="24"/>
    </w:rPr>
  </w:style>
  <w:style w:type="paragraph" w:styleId="Balk7">
    <w:name w:val="heading 7"/>
    <w:basedOn w:val="Normal"/>
    <w:next w:val="Normal"/>
    <w:link w:val="Balk7Char"/>
    <w:uiPriority w:val="9"/>
    <w:unhideWhenUsed/>
    <w:qFormat/>
    <w:rsid w:val="00262B10"/>
    <w:pPr>
      <w:spacing w:before="200"/>
      <w:outlineLvl w:val="6"/>
    </w:pPr>
    <w:rPr>
      <w:caps/>
      <w:color w:val="365F91" w:themeColor="accent1" w:themeShade="BF"/>
      <w:spacing w:val="10"/>
    </w:rPr>
  </w:style>
  <w:style w:type="paragraph" w:styleId="Balk8">
    <w:name w:val="heading 8"/>
    <w:basedOn w:val="Normal"/>
    <w:next w:val="Normal"/>
    <w:link w:val="Balk8Char"/>
    <w:uiPriority w:val="9"/>
    <w:unhideWhenUsed/>
    <w:qFormat/>
    <w:rsid w:val="00262B10"/>
    <w:pPr>
      <w:spacing w:before="200"/>
      <w:outlineLvl w:val="7"/>
    </w:pPr>
    <w:rPr>
      <w:caps/>
      <w:spacing w:val="10"/>
      <w:sz w:val="18"/>
      <w:szCs w:val="18"/>
    </w:rPr>
  </w:style>
  <w:style w:type="paragraph" w:styleId="Balk9">
    <w:name w:val="heading 9"/>
    <w:basedOn w:val="Normal"/>
    <w:next w:val="Normal"/>
    <w:link w:val="Balk9Char"/>
    <w:uiPriority w:val="9"/>
    <w:unhideWhenUsed/>
    <w:qFormat/>
    <w:rsid w:val="00262B10"/>
    <w:pPr>
      <w:spacing w:before="20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23E0"/>
    <w:rPr>
      <w:rFonts w:asciiTheme="majorHAnsi" w:hAnsiTheme="majorHAnsi"/>
      <w:b/>
      <w:caps/>
      <w:color w:val="FFFFFF" w:themeColor="background1"/>
      <w:spacing w:val="15"/>
      <w:sz w:val="44"/>
      <w:szCs w:val="22"/>
      <w:shd w:val="clear" w:color="auto" w:fill="4F81BD" w:themeFill="accent1"/>
    </w:rPr>
  </w:style>
  <w:style w:type="paragraph" w:styleId="BalonMetni">
    <w:name w:val="Balloon Text"/>
    <w:basedOn w:val="Normal"/>
    <w:link w:val="BalonMetniChar"/>
    <w:uiPriority w:val="99"/>
    <w:semiHidden/>
    <w:unhideWhenUsed/>
    <w:rsid w:val="00A33E9D"/>
    <w:rPr>
      <w:rFonts w:ascii="Tahoma" w:hAnsi="Tahoma"/>
      <w:i/>
      <w:iCs/>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262B10"/>
    <w:pPr>
      <w:ind w:left="720"/>
      <w:contextualSpacing/>
    </w:pPr>
  </w:style>
  <w:style w:type="paragraph" w:styleId="stbilgi">
    <w:name w:val="header"/>
    <w:basedOn w:val="Normal"/>
    <w:link w:val="stbilgiChar"/>
    <w:uiPriority w:val="99"/>
    <w:unhideWhenUsed/>
    <w:rsid w:val="004F470F"/>
    <w:pPr>
      <w:tabs>
        <w:tab w:val="center" w:pos="4536"/>
        <w:tab w:val="right" w:pos="9072"/>
      </w:tabs>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8923E0"/>
    <w:rPr>
      <w:rFonts w:asciiTheme="majorHAnsi" w:hAnsiTheme="majorHAnsi"/>
      <w:caps/>
      <w:spacing w:val="15"/>
      <w:sz w:val="36"/>
      <w:shd w:val="clear" w:color="auto" w:fill="DBE5F1" w:themeFill="accent1" w:themeFillTint="33"/>
    </w:rPr>
  </w:style>
  <w:style w:type="character" w:customStyle="1" w:styleId="Balk3Char">
    <w:name w:val="Başlık 3 Char"/>
    <w:basedOn w:val="VarsaylanParagrafYazTipi"/>
    <w:link w:val="Balk3"/>
    <w:uiPriority w:val="9"/>
    <w:rsid w:val="00EC47EE"/>
    <w:rPr>
      <w:rFonts w:asciiTheme="majorHAnsi" w:hAnsiTheme="majorHAnsi"/>
      <w:b/>
      <w:caps/>
      <w:color w:val="243F60" w:themeColor="accent1" w:themeShade="7F"/>
      <w:spacing w:val="15"/>
      <w:sz w:val="24"/>
    </w:rPr>
  </w:style>
  <w:style w:type="character" w:customStyle="1" w:styleId="Balk4Char">
    <w:name w:val="Başlık 4 Char"/>
    <w:basedOn w:val="VarsaylanParagrafYazTipi"/>
    <w:link w:val="Balk4"/>
    <w:uiPriority w:val="9"/>
    <w:rsid w:val="00262B10"/>
    <w:rPr>
      <w:caps/>
      <w:color w:val="365F91" w:themeColor="accent1" w:themeShade="BF"/>
      <w:spacing w:val="10"/>
    </w:rPr>
  </w:style>
  <w:style w:type="character" w:customStyle="1" w:styleId="Balk5Char">
    <w:name w:val="Başlık 5 Char"/>
    <w:basedOn w:val="VarsaylanParagrafYazTipi"/>
    <w:link w:val="Balk5"/>
    <w:uiPriority w:val="9"/>
    <w:rsid w:val="00262B10"/>
    <w:rPr>
      <w:caps/>
      <w:color w:val="365F91" w:themeColor="accent1" w:themeShade="BF"/>
      <w:spacing w:val="10"/>
    </w:rPr>
  </w:style>
  <w:style w:type="character" w:customStyle="1" w:styleId="Balk6Char">
    <w:name w:val="Başlık 6 Char"/>
    <w:basedOn w:val="VarsaylanParagrafYazTipi"/>
    <w:link w:val="Balk6"/>
    <w:uiPriority w:val="9"/>
    <w:rsid w:val="00683EF0"/>
    <w:rPr>
      <w:b/>
      <w:caps/>
      <w:color w:val="1F497D" w:themeColor="text2"/>
      <w:spacing w:val="10"/>
      <w:sz w:val="24"/>
    </w:rPr>
  </w:style>
  <w:style w:type="character" w:customStyle="1" w:styleId="Balk7Char">
    <w:name w:val="Başlık 7 Char"/>
    <w:basedOn w:val="VarsaylanParagrafYazTipi"/>
    <w:link w:val="Balk7"/>
    <w:uiPriority w:val="9"/>
    <w:rsid w:val="00262B10"/>
    <w:rPr>
      <w:caps/>
      <w:color w:val="365F91" w:themeColor="accent1" w:themeShade="BF"/>
      <w:spacing w:val="10"/>
    </w:rPr>
  </w:style>
  <w:style w:type="character" w:customStyle="1" w:styleId="Balk8Char">
    <w:name w:val="Başlık 8 Char"/>
    <w:basedOn w:val="VarsaylanParagrafYazTipi"/>
    <w:link w:val="Balk8"/>
    <w:uiPriority w:val="9"/>
    <w:rsid w:val="00262B10"/>
    <w:rPr>
      <w:caps/>
      <w:spacing w:val="10"/>
      <w:sz w:val="18"/>
      <w:szCs w:val="18"/>
    </w:rPr>
  </w:style>
  <w:style w:type="character" w:customStyle="1" w:styleId="Balk9Char">
    <w:name w:val="Başlık 9 Char"/>
    <w:basedOn w:val="VarsaylanParagrafYazTipi"/>
    <w:link w:val="Balk9"/>
    <w:uiPriority w:val="9"/>
    <w:rsid w:val="00262B10"/>
    <w:rPr>
      <w:i/>
      <w:iCs/>
      <w:caps/>
      <w:spacing w:val="10"/>
      <w:sz w:val="18"/>
      <w:szCs w:val="18"/>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Autospacing="1" w:after="100" w:afterAutospacing="1"/>
      <w:jc w:val="center"/>
      <w:textAlignment w:val="center"/>
    </w:pPr>
    <w:rPr>
      <w:rFonts w:ascii="Calibri" w:eastAsia="Times New Roman" w:hAnsi="Calibri" w:cs="Times New Roman"/>
      <w:b/>
      <w:bCs/>
      <w:color w:val="00000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ascii="Calibri" w:eastAsia="Times New Roman" w:hAnsi="Calibri" w:cs="Times New Roman"/>
      <w:b/>
      <w:bCs/>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Autospacing="1" w:after="100" w:afterAutospacing="1"/>
      <w:textAlignment w:val="center"/>
    </w:pPr>
    <w:rPr>
      <w:rFonts w:ascii="Calibri" w:eastAsia="Times New Roman" w:hAnsi="Calibri" w:cs="Times New Roman"/>
      <w:b/>
      <w:bCs/>
    </w:rPr>
  </w:style>
  <w:style w:type="paragraph" w:customStyle="1" w:styleId="xl69">
    <w:name w:val="xl69"/>
    <w:basedOn w:val="Normal"/>
    <w:rsid w:val="00C24274"/>
    <w:pPr>
      <w:pBdr>
        <w:top w:val="single" w:sz="4" w:space="0" w:color="auto"/>
        <w:left w:val="single" w:sz="4" w:space="0" w:color="auto"/>
        <w:bottom w:val="single" w:sz="4" w:space="0" w:color="auto"/>
      </w:pBdr>
      <w:spacing w:beforeAutospacing="1" w:after="100" w:afterAutospacing="1"/>
      <w:jc w:val="center"/>
      <w:textAlignment w:val="center"/>
    </w:pPr>
    <w:rPr>
      <w:rFonts w:ascii="Calibri" w:eastAsia="Times New Roman" w:hAnsi="Calibri" w:cs="Times New Roman"/>
      <w:b/>
      <w:bCs/>
    </w:rPr>
  </w:style>
  <w:style w:type="paragraph" w:customStyle="1" w:styleId="xl70">
    <w:name w:val="xl70"/>
    <w:basedOn w:val="Normal"/>
    <w:rsid w:val="00C24274"/>
    <w:pPr>
      <w:spacing w:beforeAutospacing="1" w:after="100" w:afterAutospacing="1"/>
    </w:pPr>
    <w:rPr>
      <w:rFonts w:ascii="Times New Roman" w:eastAsia="Times New Roman" w:hAnsi="Times New Roman" w:cs="Times New Roman"/>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Autospacing="1" w:after="100" w:afterAutospacing="1"/>
      <w:textAlignment w:val="center"/>
    </w:pPr>
    <w:rPr>
      <w:rFonts w:ascii="Times New Roman" w:eastAsia="Times New Roman" w:hAnsi="Times New Roman" w:cs="Times New Roman"/>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Autospacing="1" w:after="100" w:afterAutospacing="1"/>
      <w:textAlignment w:val="center"/>
    </w:pPr>
    <w:rPr>
      <w:rFonts w:ascii="Times New Roman" w:eastAsia="Times New Roman" w:hAnsi="Times New Roman" w:cs="Times New Roman"/>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Autospacing="1" w:after="100" w:afterAutospacing="1"/>
      <w:textAlignment w:val="center"/>
    </w:pPr>
    <w:rPr>
      <w:rFonts w:ascii="Times New Roman" w:eastAsia="Times New Roman" w:hAnsi="Times New Roman" w:cs="Times New Roman"/>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Autospacing="1" w:after="100" w:afterAutospacing="1"/>
      <w:textAlignment w:val="center"/>
    </w:pPr>
    <w:rPr>
      <w:rFonts w:ascii="Times New Roman" w:eastAsia="Times New Roman" w:hAnsi="Times New Roman" w:cs="Times New Roman"/>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Autospacing="1" w:after="100" w:afterAutospacing="1"/>
    </w:pPr>
    <w:rPr>
      <w:rFonts w:ascii="Times New Roman" w:eastAsia="Times New Roman" w:hAnsi="Times New Roman" w:cs="Times New Roman"/>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Autospacing="1" w:after="100" w:afterAutospacing="1"/>
    </w:pPr>
    <w:rPr>
      <w:rFonts w:ascii="Times New Roman" w:eastAsia="Times New Roman" w:hAnsi="Times New Roman" w:cs="Times New Roman"/>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jc w:val="center"/>
      <w:textAlignment w:val="center"/>
    </w:pPr>
    <w:rPr>
      <w:rFonts w:ascii="Times New Roman" w:eastAsia="Times New Roman" w:hAnsi="Times New Roman" w:cs="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ascii="Calibri" w:eastAsia="Times New Roman" w:hAnsi="Calibri" w:cs="Times New Roman"/>
      <w:b/>
      <w:bCs/>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ascii="Calibri" w:eastAsia="Times New Roman" w:hAnsi="Calibri" w:cs="Times New Roman"/>
      <w:b/>
      <w:bCs/>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jc w:val="center"/>
      <w:textAlignment w:val="center"/>
    </w:pPr>
    <w:rPr>
      <w:rFonts w:ascii="Calibri" w:eastAsia="Times New Roman" w:hAnsi="Calibri" w:cs="Times New Roman"/>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jc w:val="center"/>
      <w:textAlignment w:val="center"/>
    </w:pPr>
    <w:rPr>
      <w:rFonts w:ascii="Calibri" w:eastAsia="Times New Roman" w:hAnsi="Calibri" w:cs="Times New Roman"/>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Autospacing="1" w:after="100" w:afterAutospacing="1"/>
      <w:jc w:val="center"/>
      <w:textAlignment w:val="center"/>
    </w:pPr>
    <w:rPr>
      <w:rFonts w:ascii="Calibri" w:eastAsia="Times New Roman" w:hAnsi="Calibri" w:cs="Times New Roman"/>
      <w:b/>
      <w:bCs/>
    </w:rPr>
  </w:style>
  <w:style w:type="paragraph" w:customStyle="1" w:styleId="xl83">
    <w:name w:val="xl83"/>
    <w:basedOn w:val="Normal"/>
    <w:rsid w:val="00C24274"/>
    <w:pPr>
      <w:pBdr>
        <w:left w:val="single" w:sz="4" w:space="0" w:color="auto"/>
        <w:bottom w:val="single" w:sz="4" w:space="0" w:color="auto"/>
        <w:right w:val="single" w:sz="4" w:space="0" w:color="auto"/>
      </w:pBdr>
      <w:spacing w:beforeAutospacing="1" w:after="100" w:afterAutospacing="1"/>
      <w:jc w:val="center"/>
      <w:textAlignment w:val="center"/>
    </w:pPr>
    <w:rPr>
      <w:rFonts w:ascii="Calibri" w:eastAsia="Times New Roman" w:hAnsi="Calibri" w:cs="Times New Roman"/>
      <w:b/>
      <w:bCs/>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Autospacing="1" w:after="100" w:afterAutospacing="1"/>
      <w:jc w:val="center"/>
      <w:textAlignment w:val="center"/>
    </w:pPr>
    <w:rPr>
      <w:rFonts w:ascii="Calibri" w:eastAsia="Times New Roman" w:hAnsi="Calibri" w:cs="Times New Roman"/>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Autospacing="1" w:after="100" w:afterAutospacing="1"/>
      <w:jc w:val="center"/>
      <w:textAlignment w:val="center"/>
    </w:pPr>
    <w:rPr>
      <w:rFonts w:ascii="Calibri" w:eastAsia="Times New Roman" w:hAnsi="Calibri" w:cs="Times New Roman"/>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Autospacing="1" w:after="100" w:afterAutospacing="1"/>
      <w:jc w:val="center"/>
      <w:textAlignment w:val="center"/>
    </w:pPr>
    <w:rPr>
      <w:rFonts w:ascii="Calibri" w:eastAsia="Times New Roman" w:hAnsi="Calibri" w:cs="Times New Roman"/>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Autospacing="1" w:after="100" w:afterAutospacing="1"/>
      <w:jc w:val="center"/>
      <w:textAlignment w:val="center"/>
    </w:pPr>
    <w:rPr>
      <w:rFonts w:ascii="Calibri" w:eastAsia="Times New Roman" w:hAnsi="Calibri" w:cs="Times New Roman"/>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Autospacing="1" w:after="100" w:afterAutospacing="1"/>
      <w:jc w:val="center"/>
      <w:textAlignment w:val="center"/>
    </w:pPr>
    <w:rPr>
      <w:rFonts w:ascii="Calibri" w:eastAsia="Times New Roman" w:hAnsi="Calibri" w:cs="Times New Roman"/>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Autospacing="1" w:after="100" w:afterAutospacing="1"/>
      <w:jc w:val="center"/>
      <w:textAlignment w:val="center"/>
    </w:pPr>
    <w:rPr>
      <w:rFonts w:ascii="Calibri" w:eastAsia="Times New Roman" w:hAnsi="Calibri" w:cs="Times New Roman"/>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Autospacing="1" w:after="100" w:afterAutospacing="1"/>
      <w:jc w:val="center"/>
      <w:textAlignment w:val="center"/>
    </w:pPr>
    <w:rPr>
      <w:rFonts w:ascii="Calibri" w:eastAsia="Times New Roman" w:hAnsi="Calibri" w:cs="Times New Roman"/>
      <w:b/>
      <w:bCs/>
      <w:sz w:val="32"/>
      <w:szCs w:val="32"/>
    </w:rPr>
  </w:style>
  <w:style w:type="paragraph" w:customStyle="1" w:styleId="xl91">
    <w:name w:val="xl91"/>
    <w:basedOn w:val="Normal"/>
    <w:rsid w:val="00C24274"/>
    <w:pPr>
      <w:pBdr>
        <w:top w:val="single" w:sz="4" w:space="0" w:color="auto"/>
        <w:right w:val="single" w:sz="4" w:space="0" w:color="auto"/>
      </w:pBdr>
      <w:spacing w:beforeAutospacing="1" w:after="100" w:afterAutospacing="1"/>
      <w:jc w:val="center"/>
      <w:textAlignment w:val="center"/>
    </w:pPr>
    <w:rPr>
      <w:rFonts w:ascii="Calibri" w:eastAsia="Times New Roman" w:hAnsi="Calibri" w:cs="Times New Roman"/>
      <w:b/>
      <w:bCs/>
      <w:color w:val="000000"/>
    </w:rPr>
  </w:style>
  <w:style w:type="paragraph" w:customStyle="1" w:styleId="xl92">
    <w:name w:val="xl92"/>
    <w:basedOn w:val="Normal"/>
    <w:rsid w:val="00C24274"/>
    <w:pPr>
      <w:pBdr>
        <w:bottom w:val="single" w:sz="4" w:space="0" w:color="auto"/>
        <w:right w:val="single" w:sz="4" w:space="0" w:color="auto"/>
      </w:pBdr>
      <w:spacing w:beforeAutospacing="1" w:after="100" w:afterAutospacing="1"/>
      <w:jc w:val="center"/>
      <w:textAlignment w:val="center"/>
    </w:pPr>
    <w:rPr>
      <w:rFonts w:ascii="Calibri" w:eastAsia="Times New Roman" w:hAnsi="Calibri" w:cs="Times New Roman"/>
      <w:b/>
      <w:bCs/>
      <w:color w:val="00000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Autospacing="1" w:after="100" w:afterAutospacing="1"/>
      <w:jc w:val="center"/>
      <w:textAlignment w:val="center"/>
    </w:pPr>
    <w:rPr>
      <w:rFonts w:ascii="Calibri" w:eastAsia="Times New Roman" w:hAnsi="Calibri" w:cs="Times New Roman"/>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Autospacing="1" w:after="100" w:afterAutospacing="1"/>
      <w:jc w:val="center"/>
      <w:textAlignment w:val="center"/>
    </w:pPr>
    <w:rPr>
      <w:rFonts w:ascii="Calibri" w:eastAsia="Times New Roman" w:hAnsi="Calibri" w:cs="Times New Roman"/>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Autospacing="1" w:after="100" w:afterAutospacing="1"/>
      <w:jc w:val="center"/>
      <w:textAlignment w:val="center"/>
    </w:pPr>
    <w:rPr>
      <w:rFonts w:ascii="Calibri" w:eastAsia="Times New Roman" w:hAnsi="Calibri" w:cs="Times New Roman"/>
      <w:b/>
      <w:bCs/>
      <w:sz w:val="32"/>
      <w:szCs w:val="32"/>
    </w:rPr>
  </w:style>
  <w:style w:type="paragraph" w:customStyle="1" w:styleId="xl96">
    <w:name w:val="xl96"/>
    <w:basedOn w:val="Normal"/>
    <w:rsid w:val="00C24274"/>
    <w:pPr>
      <w:pBdr>
        <w:left w:val="single" w:sz="4" w:space="0" w:color="auto"/>
        <w:right w:val="single" w:sz="4" w:space="0" w:color="auto"/>
      </w:pBdr>
      <w:spacing w:beforeAutospacing="1" w:after="100" w:afterAutospacing="1"/>
      <w:jc w:val="center"/>
      <w:textAlignment w:val="center"/>
    </w:pPr>
    <w:rPr>
      <w:rFonts w:ascii="Calibri" w:eastAsia="Times New Roman" w:hAnsi="Calibri" w:cs="Times New Roman"/>
      <w:b/>
      <w:bCs/>
    </w:rPr>
  </w:style>
  <w:style w:type="paragraph" w:customStyle="1" w:styleId="xl97">
    <w:name w:val="xl97"/>
    <w:basedOn w:val="Normal"/>
    <w:rsid w:val="00C24274"/>
    <w:pPr>
      <w:pBdr>
        <w:top w:val="single" w:sz="4" w:space="0" w:color="auto"/>
        <w:left w:val="single" w:sz="4" w:space="0" w:color="auto"/>
        <w:right w:val="single" w:sz="4" w:space="0" w:color="auto"/>
      </w:pBdr>
      <w:spacing w:beforeAutospacing="1" w:after="100" w:afterAutospacing="1"/>
      <w:jc w:val="center"/>
      <w:textAlignment w:val="center"/>
    </w:pPr>
    <w:rPr>
      <w:rFonts w:ascii="Calibri" w:eastAsia="Times New Roman" w:hAnsi="Calibri" w:cs="Times New Roman"/>
      <w:b/>
      <w:bCs/>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C24274"/>
    <w:pPr>
      <w:pBdr>
        <w:left w:val="single" w:sz="4" w:space="0" w:color="auto"/>
        <w:right w:val="single" w:sz="4" w:space="0" w:color="auto"/>
      </w:pBdr>
      <w:spacing w:beforeAutospacing="1" w:after="100" w:afterAutospacing="1"/>
      <w:jc w:val="center"/>
      <w:textAlignment w:val="center"/>
    </w:pPr>
    <w:rPr>
      <w:rFonts w:ascii="Calibri" w:eastAsia="Times New Roman" w:hAnsi="Calibri" w:cs="Times New Roman"/>
      <w:b/>
      <w:bCs/>
    </w:rPr>
  </w:style>
  <w:style w:type="paragraph" w:customStyle="1" w:styleId="xl100">
    <w:name w:val="xl100"/>
    <w:basedOn w:val="Normal"/>
    <w:rsid w:val="00C24274"/>
    <w:pPr>
      <w:pBdr>
        <w:left w:val="single" w:sz="4" w:space="0" w:color="auto"/>
        <w:bottom w:val="single" w:sz="4" w:space="0" w:color="auto"/>
        <w:right w:val="single" w:sz="4" w:space="0" w:color="auto"/>
      </w:pBdr>
      <w:spacing w:beforeAutospacing="1" w:after="100" w:afterAutospacing="1"/>
      <w:jc w:val="center"/>
      <w:textAlignment w:val="center"/>
    </w:pPr>
    <w:rPr>
      <w:rFonts w:ascii="Calibri" w:eastAsia="Times New Roman" w:hAnsi="Calibri" w:cs="Times New Roman"/>
      <w:b/>
      <w:bCs/>
    </w:rPr>
  </w:style>
  <w:style w:type="paragraph" w:customStyle="1" w:styleId="xl101">
    <w:name w:val="xl101"/>
    <w:basedOn w:val="Normal"/>
    <w:rsid w:val="00C24274"/>
    <w:pPr>
      <w:spacing w:beforeAutospacing="1" w:after="100" w:afterAutospacing="1"/>
    </w:pPr>
    <w:rPr>
      <w:rFonts w:ascii="Times New Roman" w:eastAsia="Times New Roman" w:hAnsi="Times New Roman" w:cs="Times New Roman"/>
    </w:rPr>
  </w:style>
  <w:style w:type="paragraph" w:styleId="ResimYazs">
    <w:name w:val="caption"/>
    <w:basedOn w:val="Normal"/>
    <w:next w:val="Normal"/>
    <w:uiPriority w:val="35"/>
    <w:unhideWhenUsed/>
    <w:qFormat/>
    <w:rsid w:val="00262B10"/>
    <w:rPr>
      <w:b/>
      <w:bCs/>
      <w:color w:val="365F91" w:themeColor="accent1" w:themeShade="BF"/>
      <w:sz w:val="16"/>
      <w:szCs w:val="16"/>
    </w:rPr>
  </w:style>
  <w:style w:type="paragraph" w:styleId="Altbilgi">
    <w:name w:val="footer"/>
    <w:basedOn w:val="Normal"/>
    <w:link w:val="AltbilgiChar"/>
    <w:uiPriority w:val="99"/>
    <w:unhideWhenUsed/>
    <w:rsid w:val="00C24274"/>
    <w:pPr>
      <w:tabs>
        <w:tab w:val="center" w:pos="4536"/>
        <w:tab w:val="right" w:pos="9072"/>
      </w:tabs>
    </w:pPr>
    <w:rPr>
      <w:i/>
      <w:iCs/>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Autospacing="1" w:after="100" w:afterAutospacing="1"/>
    </w:pPr>
    <w:rPr>
      <w:rFonts w:ascii="Times New Roman" w:eastAsia="Times New Roman" w:hAnsi="Times New Roman" w:cs="Times New Roman"/>
      <w:sz w:val="24"/>
      <w:szCs w:val="24"/>
    </w:rPr>
  </w:style>
  <w:style w:type="character" w:styleId="Gl">
    <w:name w:val="Strong"/>
    <w:uiPriority w:val="22"/>
    <w:qFormat/>
    <w:rsid w:val="00262B10"/>
    <w:rPr>
      <w:b/>
      <w:bCs/>
    </w:rPr>
  </w:style>
  <w:style w:type="paragraph" w:styleId="AralkYok">
    <w:name w:val="No Spacing"/>
    <w:link w:val="AralkYokChar"/>
    <w:uiPriority w:val="1"/>
    <w:qFormat/>
    <w:rsid w:val="00262B10"/>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62B10"/>
    <w:pPr>
      <w:outlineLvl w:val="9"/>
    </w:pPr>
  </w:style>
  <w:style w:type="paragraph" w:styleId="T1">
    <w:name w:val="toc 1"/>
    <w:basedOn w:val="Normal"/>
    <w:next w:val="Normal"/>
    <w:autoRedefine/>
    <w:uiPriority w:val="39"/>
    <w:unhideWhenUsed/>
    <w:qFormat/>
    <w:rsid w:val="00347900"/>
    <w:pPr>
      <w:spacing w:before="120" w:after="120"/>
    </w:pPr>
    <w:rPr>
      <w:rFonts w:ascii="Calibri" w:hAnsi="Calibri"/>
      <w:b/>
      <w:bCs/>
      <w:caps/>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ind w:left="100"/>
    </w:pPr>
    <w:rPr>
      <w:rFonts w:eastAsia="Calibri"/>
      <w:i/>
      <w:iCs/>
      <w:sz w:val="10"/>
      <w:szCs w:val="10"/>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pPr>
    <w:rPr>
      <w:lang w:val="en-US"/>
    </w:rPr>
  </w:style>
  <w:style w:type="paragraph" w:customStyle="1" w:styleId="2-ortabaslk">
    <w:name w:val="2-ortabaslk"/>
    <w:basedOn w:val="Normal"/>
    <w:rsid w:val="001418FE"/>
    <w:pPr>
      <w:spacing w:beforeAutospacing="1" w:after="100" w:afterAutospacing="1"/>
    </w:pPr>
    <w:rPr>
      <w:rFonts w:ascii="Times New Roman" w:eastAsia="Times New Roman" w:hAnsi="Times New Roman" w:cs="Times New Roman"/>
      <w:sz w:val="24"/>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rPr>
      <w:i/>
      <w:iCs/>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autoRedefine/>
    <w:uiPriority w:val="99"/>
    <w:unhideWhenUsed/>
    <w:rsid w:val="00883582"/>
  </w:style>
  <w:style w:type="paragraph" w:customStyle="1" w:styleId="BALIK2">
    <w:name w:val="BAŞLIK 2"/>
    <w:basedOn w:val="Balk2"/>
    <w:rsid w:val="00AE08DC"/>
    <w:pPr>
      <w:keepNext/>
      <w:keepLines/>
      <w:spacing w:beforeAutospacing="1" w:after="100" w:afterAutospacing="1"/>
    </w:pPr>
    <w:rPr>
      <w:rFonts w:eastAsia="Times New Roman" w:cs="Times New Roman"/>
      <w:b/>
      <w:bCs/>
      <w:sz w:val="24"/>
      <w:szCs w:val="26"/>
    </w:rPr>
  </w:style>
  <w:style w:type="paragraph" w:styleId="T2">
    <w:name w:val="toc 2"/>
    <w:basedOn w:val="Normal"/>
    <w:next w:val="Normal"/>
    <w:autoRedefine/>
    <w:uiPriority w:val="39"/>
    <w:unhideWhenUsed/>
    <w:qFormat/>
    <w:rsid w:val="00070494"/>
    <w:pPr>
      <w:tabs>
        <w:tab w:val="right" w:leader="dot" w:pos="9062"/>
      </w:tabs>
      <w:ind w:left="240"/>
    </w:pPr>
    <w:rPr>
      <w:rFonts w:cs="Times New Roman"/>
      <w:b/>
      <w:smallCaps/>
      <w:noProof/>
    </w:rPr>
  </w:style>
  <w:style w:type="paragraph" w:styleId="T3">
    <w:name w:val="toc 3"/>
    <w:basedOn w:val="Normal"/>
    <w:next w:val="Normal"/>
    <w:autoRedefine/>
    <w:uiPriority w:val="39"/>
    <w:unhideWhenUsed/>
    <w:qFormat/>
    <w:rsid w:val="00070494"/>
    <w:pPr>
      <w:tabs>
        <w:tab w:val="right" w:leader="dot" w:pos="9062"/>
      </w:tabs>
    </w:pPr>
    <w:rPr>
      <w:rFonts w:cs="Times New Roman"/>
      <w:b/>
      <w:iCs/>
      <w:noProof/>
      <w:sz w:val="18"/>
      <w:szCs w:val="18"/>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ascii="Calibri" w:eastAsia="Calibri" w:hAnsi="Calibri" w:cs="Times New Roman"/>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ascii="Calibri" w:eastAsia="Calibri" w:hAnsi="Calibri" w:cs="Times New Roman"/>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ascii="Calibri" w:eastAsia="Calibri" w:hAnsi="Calibri" w:cs="Times New Roman"/>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rFonts w:ascii="Calibri" w:eastAsia="Times New Roman" w:hAnsi="Calibri" w:cs="Times New Roman"/>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62B10"/>
    <w:rPr>
      <w:rFonts w:asciiTheme="majorHAnsi" w:eastAsiaTheme="majorEastAsia" w:hAnsiTheme="majorHAnsi" w:cstheme="majorBidi"/>
      <w:caps/>
      <w:color w:val="4F81BD" w:themeColor="accent1"/>
      <w:spacing w:val="10"/>
      <w:sz w:val="52"/>
      <w:szCs w:val="52"/>
    </w:rPr>
  </w:style>
  <w:style w:type="character" w:customStyle="1" w:styleId="KonuBalChar">
    <w:name w:val="Konu Başlığı Char"/>
    <w:basedOn w:val="VarsaylanParagrafYazTipi"/>
    <w:link w:val="KonuBal"/>
    <w:uiPriority w:val="10"/>
    <w:rsid w:val="00262B10"/>
    <w:rPr>
      <w:rFonts w:asciiTheme="majorHAnsi" w:eastAsiaTheme="majorEastAsia" w:hAnsiTheme="majorHAnsi" w:cstheme="majorBidi"/>
      <w:caps/>
      <w:color w:val="4F81BD" w:themeColor="accent1"/>
      <w:spacing w:val="10"/>
      <w:sz w:val="52"/>
      <w:szCs w:val="52"/>
    </w:rPr>
  </w:style>
  <w:style w:type="paragraph" w:styleId="AltKonuBal">
    <w:name w:val="Subtitle"/>
    <w:basedOn w:val="Normal"/>
    <w:next w:val="Normal"/>
    <w:link w:val="AltKonuBalChar1"/>
    <w:uiPriority w:val="11"/>
    <w:qFormat/>
    <w:rsid w:val="00262B10"/>
    <w:pPr>
      <w:spacing w:after="500"/>
    </w:pPr>
    <w:rPr>
      <w:caps/>
      <w:color w:val="595959" w:themeColor="text1" w:themeTint="A6"/>
      <w:spacing w:val="10"/>
      <w:sz w:val="21"/>
      <w:szCs w:val="21"/>
    </w:rPr>
  </w:style>
  <w:style w:type="character" w:customStyle="1" w:styleId="AltKonuBalChar1">
    <w:name w:val="Alt Konu Başlığı Char1"/>
    <w:basedOn w:val="VarsaylanParagrafYazTipi"/>
    <w:link w:val="AltKonuBal"/>
    <w:uiPriority w:val="11"/>
    <w:rsid w:val="00262B10"/>
    <w:rPr>
      <w:caps/>
      <w:color w:val="595959" w:themeColor="text1" w:themeTint="A6"/>
      <w:spacing w:val="10"/>
      <w:sz w:val="21"/>
      <w:szCs w:val="21"/>
    </w:rPr>
  </w:style>
  <w:style w:type="character" w:styleId="Vurgu">
    <w:name w:val="Emphasis"/>
    <w:uiPriority w:val="20"/>
    <w:qFormat/>
    <w:rsid w:val="00262B10"/>
    <w:rPr>
      <w:caps/>
      <w:color w:val="243F60" w:themeColor="accent1" w:themeShade="7F"/>
      <w:spacing w:val="5"/>
    </w:rPr>
  </w:style>
  <w:style w:type="paragraph" w:styleId="Trnak">
    <w:name w:val="Quote"/>
    <w:basedOn w:val="Normal"/>
    <w:next w:val="Normal"/>
    <w:link w:val="TrnakChar1"/>
    <w:uiPriority w:val="29"/>
    <w:qFormat/>
    <w:rsid w:val="00262B10"/>
    <w:rPr>
      <w:i/>
      <w:iCs/>
      <w:sz w:val="24"/>
      <w:szCs w:val="24"/>
    </w:rPr>
  </w:style>
  <w:style w:type="character" w:customStyle="1" w:styleId="TrnakChar1">
    <w:name w:val="Tırnak Char1"/>
    <w:basedOn w:val="VarsaylanParagrafYazTipi"/>
    <w:link w:val="Trnak"/>
    <w:uiPriority w:val="29"/>
    <w:rsid w:val="00262B10"/>
    <w:rPr>
      <w:i/>
      <w:iCs/>
      <w:sz w:val="24"/>
      <w:szCs w:val="24"/>
    </w:rPr>
  </w:style>
  <w:style w:type="paragraph" w:styleId="KeskinTrnak">
    <w:name w:val="Intense Quote"/>
    <w:basedOn w:val="Normal"/>
    <w:next w:val="Normal"/>
    <w:link w:val="KeskinTrnakChar1"/>
    <w:uiPriority w:val="30"/>
    <w:qFormat/>
    <w:rsid w:val="00262B10"/>
    <w:pPr>
      <w:spacing w:before="240" w:after="240"/>
      <w:ind w:left="1080" w:right="1080"/>
      <w:jc w:val="center"/>
    </w:pPr>
    <w:rPr>
      <w:color w:val="4F81BD" w:themeColor="accent1"/>
      <w:sz w:val="24"/>
      <w:szCs w:val="24"/>
    </w:rPr>
  </w:style>
  <w:style w:type="character" w:customStyle="1" w:styleId="KeskinTrnakChar1">
    <w:name w:val="Keskin Tırnak Char1"/>
    <w:basedOn w:val="VarsaylanParagrafYazTipi"/>
    <w:link w:val="KeskinTrnak"/>
    <w:uiPriority w:val="30"/>
    <w:rsid w:val="00262B10"/>
    <w:rPr>
      <w:color w:val="4F81BD" w:themeColor="accent1"/>
      <w:sz w:val="24"/>
      <w:szCs w:val="24"/>
    </w:rPr>
  </w:style>
  <w:style w:type="character" w:styleId="HafifVurgulama">
    <w:name w:val="Subtle Emphasis"/>
    <w:uiPriority w:val="19"/>
    <w:qFormat/>
    <w:rsid w:val="00262B10"/>
    <w:rPr>
      <w:i/>
      <w:iCs/>
      <w:color w:val="243F60" w:themeColor="accent1" w:themeShade="7F"/>
    </w:rPr>
  </w:style>
  <w:style w:type="character" w:styleId="GlVurgulama">
    <w:name w:val="Intense Emphasis"/>
    <w:uiPriority w:val="21"/>
    <w:qFormat/>
    <w:rsid w:val="00262B10"/>
    <w:rPr>
      <w:b/>
      <w:bCs/>
      <w:caps/>
      <w:color w:val="243F60" w:themeColor="accent1" w:themeShade="7F"/>
      <w:spacing w:val="10"/>
    </w:rPr>
  </w:style>
  <w:style w:type="character" w:styleId="HafifBavuru">
    <w:name w:val="Subtle Reference"/>
    <w:uiPriority w:val="31"/>
    <w:qFormat/>
    <w:rsid w:val="00262B10"/>
    <w:rPr>
      <w:b/>
      <w:bCs/>
      <w:color w:val="4F81BD" w:themeColor="accent1"/>
    </w:rPr>
  </w:style>
  <w:style w:type="character" w:styleId="GlBavuru">
    <w:name w:val="Intense Reference"/>
    <w:uiPriority w:val="32"/>
    <w:qFormat/>
    <w:rsid w:val="00262B10"/>
    <w:rPr>
      <w:b/>
      <w:bCs/>
      <w:i/>
      <w:iCs/>
      <w:caps/>
      <w:color w:val="4F81BD" w:themeColor="accent1"/>
    </w:rPr>
  </w:style>
  <w:style w:type="character" w:styleId="KitapBal">
    <w:name w:val="Book Title"/>
    <w:uiPriority w:val="33"/>
    <w:qFormat/>
    <w:rsid w:val="00262B10"/>
    <w:rPr>
      <w:b/>
      <w:bCs/>
      <w:i/>
      <w:iCs/>
      <w:spacing w:val="0"/>
    </w:rPr>
  </w:style>
  <w:style w:type="paragraph" w:styleId="T4">
    <w:name w:val="toc 4"/>
    <w:basedOn w:val="Normal"/>
    <w:next w:val="Normal"/>
    <w:autoRedefine/>
    <w:uiPriority w:val="39"/>
    <w:unhideWhenUsed/>
    <w:rsid w:val="004962D0"/>
    <w:pPr>
      <w:ind w:left="720"/>
    </w:pPr>
    <w:rPr>
      <w:rFonts w:ascii="Calibri" w:hAnsi="Calibri"/>
      <w:sz w:val="18"/>
      <w:szCs w:val="18"/>
    </w:rPr>
  </w:style>
  <w:style w:type="paragraph" w:styleId="T5">
    <w:name w:val="toc 5"/>
    <w:basedOn w:val="Normal"/>
    <w:next w:val="Normal"/>
    <w:autoRedefine/>
    <w:uiPriority w:val="39"/>
    <w:unhideWhenUsed/>
    <w:rsid w:val="004962D0"/>
    <w:pPr>
      <w:ind w:left="960"/>
    </w:pPr>
    <w:rPr>
      <w:rFonts w:ascii="Calibri" w:hAnsi="Calibri"/>
      <w:sz w:val="18"/>
      <w:szCs w:val="18"/>
    </w:rPr>
  </w:style>
  <w:style w:type="paragraph" w:styleId="T6">
    <w:name w:val="toc 6"/>
    <w:basedOn w:val="Normal"/>
    <w:next w:val="Normal"/>
    <w:autoRedefine/>
    <w:uiPriority w:val="39"/>
    <w:unhideWhenUsed/>
    <w:rsid w:val="004962D0"/>
    <w:pPr>
      <w:ind w:left="1200"/>
    </w:pPr>
    <w:rPr>
      <w:rFonts w:ascii="Calibri" w:hAnsi="Calibri"/>
      <w:sz w:val="18"/>
      <w:szCs w:val="18"/>
    </w:rPr>
  </w:style>
  <w:style w:type="paragraph" w:styleId="T7">
    <w:name w:val="toc 7"/>
    <w:basedOn w:val="Normal"/>
    <w:next w:val="Normal"/>
    <w:autoRedefine/>
    <w:uiPriority w:val="39"/>
    <w:unhideWhenUsed/>
    <w:rsid w:val="004962D0"/>
    <w:pPr>
      <w:ind w:left="1440"/>
    </w:pPr>
    <w:rPr>
      <w:rFonts w:ascii="Calibri" w:hAnsi="Calibri"/>
      <w:sz w:val="18"/>
      <w:szCs w:val="18"/>
    </w:rPr>
  </w:style>
  <w:style w:type="paragraph" w:styleId="T8">
    <w:name w:val="toc 8"/>
    <w:basedOn w:val="Normal"/>
    <w:next w:val="Normal"/>
    <w:autoRedefine/>
    <w:uiPriority w:val="39"/>
    <w:unhideWhenUsed/>
    <w:rsid w:val="004962D0"/>
    <w:pPr>
      <w:ind w:left="1680"/>
    </w:pPr>
    <w:rPr>
      <w:rFonts w:ascii="Calibri" w:hAnsi="Calibri"/>
      <w:sz w:val="18"/>
      <w:szCs w:val="18"/>
    </w:rPr>
  </w:style>
  <w:style w:type="paragraph" w:styleId="T9">
    <w:name w:val="toc 9"/>
    <w:basedOn w:val="Normal"/>
    <w:next w:val="Normal"/>
    <w:autoRedefine/>
    <w:uiPriority w:val="39"/>
    <w:unhideWhenUsed/>
    <w:rsid w:val="004962D0"/>
    <w:pPr>
      <w:ind w:left="1920"/>
    </w:pPr>
    <w:rPr>
      <w:rFonts w:ascii="Calibri" w:hAnsi="Calibri"/>
      <w:sz w:val="18"/>
      <w:szCs w:val="18"/>
    </w:rPr>
  </w:style>
  <w:style w:type="character" w:customStyle="1" w:styleId="Gvdemetni2">
    <w:name w:val="Gövde metni (2)_"/>
    <w:link w:val="Gvdemetni21"/>
    <w:rsid w:val="00E553EB"/>
    <w:rPr>
      <w:sz w:val="26"/>
      <w:szCs w:val="26"/>
      <w:shd w:val="clear" w:color="auto" w:fill="FFFFFF"/>
    </w:rPr>
  </w:style>
  <w:style w:type="paragraph" w:customStyle="1" w:styleId="Gvdemetni21">
    <w:name w:val="Gövde metni (2)1"/>
    <w:basedOn w:val="Normal"/>
    <w:link w:val="Gvdemetni2"/>
    <w:rsid w:val="00E553EB"/>
    <w:pPr>
      <w:widowControl w:val="0"/>
      <w:shd w:val="clear" w:color="auto" w:fill="FFFFFF"/>
      <w:spacing w:line="288" w:lineRule="exact"/>
      <w:ind w:hanging="340"/>
    </w:pPr>
    <w:rPr>
      <w:i/>
      <w:iCs/>
      <w:sz w:val="26"/>
      <w:szCs w:val="26"/>
    </w:rPr>
  </w:style>
  <w:style w:type="paragraph" w:customStyle="1" w:styleId="DecimalAligned">
    <w:name w:val="Decimal Aligned"/>
    <w:basedOn w:val="Normal"/>
    <w:uiPriority w:val="40"/>
    <w:rsid w:val="00D758AA"/>
    <w:pPr>
      <w:tabs>
        <w:tab w:val="decimal" w:pos="360"/>
      </w:tabs>
    </w:pPr>
    <w:rPr>
      <w:rFonts w:ascii="Calibri" w:eastAsia="Times New Roman" w:hAnsi="Calibri" w:cs="Times New Roman"/>
      <w:sz w:val="22"/>
      <w:szCs w:val="22"/>
      <w:lang w:eastAsia="en-US"/>
    </w:rPr>
  </w:style>
  <w:style w:type="paragraph" w:styleId="DipnotMetni">
    <w:name w:val="footnote text"/>
    <w:basedOn w:val="Normal"/>
    <w:link w:val="DipnotMetniChar"/>
    <w:uiPriority w:val="99"/>
    <w:unhideWhenUsed/>
    <w:rsid w:val="00D758AA"/>
    <w:rPr>
      <w:i/>
      <w:iCs/>
    </w:rPr>
  </w:style>
  <w:style w:type="character" w:customStyle="1" w:styleId="DipnotMetniChar">
    <w:name w:val="Dipnot Metni Char"/>
    <w:link w:val="DipnotMetni"/>
    <w:uiPriority w:val="99"/>
    <w:rsid w:val="00D758AA"/>
    <w:rPr>
      <w:rFonts w:ascii="Calibri" w:eastAsia="Times New Roman" w:hAnsi="Calibri" w:cs="Times New Roman"/>
      <w:lang w:eastAsia="en-US"/>
    </w:rPr>
  </w:style>
  <w:style w:type="table" w:styleId="OrtaGlgeleme2-Vurgu5">
    <w:name w:val="Medium Shading 2 Accent 5"/>
    <w:basedOn w:val="NormalTablo"/>
    <w:uiPriority w:val="64"/>
    <w:rsid w:val="00D758AA"/>
    <w:rPr>
      <w:rFonts w:ascii="Calibri" w:eastAsia="Times New Roman" w:hAnsi="Calibri" w:cs="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zeltme">
    <w:name w:val="Revision"/>
    <w:hidden/>
    <w:uiPriority w:val="99"/>
    <w:semiHidden/>
    <w:rsid w:val="000D1D53"/>
    <w:pPr>
      <w:spacing w:line="288" w:lineRule="auto"/>
    </w:pPr>
    <w:rPr>
      <w:rFonts w:ascii="Book Antiqua" w:hAnsi="Book Antiqua"/>
      <w:sz w:val="24"/>
      <w:szCs w:val="21"/>
    </w:rPr>
  </w:style>
  <w:style w:type="character" w:customStyle="1" w:styleId="AltKonuBalChar">
    <w:name w:val="Alt Konu Başlığı Char"/>
    <w:uiPriority w:val="11"/>
    <w:rsid w:val="00703F0C"/>
    <w:rPr>
      <w:rFonts w:ascii="Cambria" w:eastAsia="Times New Roman" w:hAnsi="Cambria" w:cs="Times New Roman"/>
      <w:i/>
      <w:iCs/>
      <w:color w:val="622423"/>
      <w:sz w:val="24"/>
      <w:szCs w:val="24"/>
    </w:rPr>
  </w:style>
  <w:style w:type="paragraph" w:customStyle="1" w:styleId="13KVardanakahve">
    <w:name w:val="13 K Vardana kahve"/>
    <w:basedOn w:val="Normal"/>
    <w:autoRedefine/>
    <w:rsid w:val="00AD3572"/>
    <w:pPr>
      <w:framePr w:w="2719" w:h="517" w:hRule="exact" w:hSpace="141" w:wrap="around" w:vAnchor="text" w:hAnchor="page" w:x="3532" w:y="-398"/>
      <w:spacing w:line="360" w:lineRule="auto"/>
      <w:jc w:val="center"/>
      <w:outlineLvl w:val="0"/>
    </w:pPr>
    <w:rPr>
      <w:rFonts w:ascii="Arial" w:hAnsi="Arial" w:cs="Arial"/>
      <w:b/>
      <w:bCs/>
      <w:noProof/>
      <w:color w:val="000080"/>
      <w:sz w:val="28"/>
      <w:szCs w:val="28"/>
    </w:rPr>
  </w:style>
  <w:style w:type="paragraph" w:customStyle="1" w:styleId="Pa29">
    <w:name w:val="Pa29"/>
    <w:basedOn w:val="Normal"/>
    <w:next w:val="Normal"/>
    <w:uiPriority w:val="99"/>
    <w:rsid w:val="00703F0C"/>
    <w:pPr>
      <w:autoSpaceDE w:val="0"/>
      <w:autoSpaceDN w:val="0"/>
      <w:adjustRightInd w:val="0"/>
      <w:spacing w:line="361" w:lineRule="atLeast"/>
    </w:pPr>
    <w:rPr>
      <w:rFonts w:ascii="Minion Pro" w:hAnsi="Minion Pro"/>
      <w:szCs w:val="24"/>
    </w:rPr>
  </w:style>
  <w:style w:type="paragraph" w:customStyle="1" w:styleId="Pa1">
    <w:name w:val="Pa1"/>
    <w:basedOn w:val="Normal"/>
    <w:next w:val="Normal"/>
    <w:uiPriority w:val="99"/>
    <w:rsid w:val="00703F0C"/>
    <w:pPr>
      <w:autoSpaceDE w:val="0"/>
      <w:autoSpaceDN w:val="0"/>
      <w:adjustRightInd w:val="0"/>
      <w:spacing w:line="241" w:lineRule="atLeast"/>
    </w:pPr>
    <w:rPr>
      <w:rFonts w:ascii="Minion Pro" w:hAnsi="Minion Pro"/>
      <w:szCs w:val="24"/>
    </w:rPr>
  </w:style>
  <w:style w:type="character" w:customStyle="1" w:styleId="A12">
    <w:name w:val="A12"/>
    <w:uiPriority w:val="99"/>
    <w:rsid w:val="00703F0C"/>
    <w:rPr>
      <w:rFonts w:cs="Minion Pro"/>
      <w:color w:val="000000"/>
      <w:sz w:val="22"/>
      <w:szCs w:val="22"/>
    </w:rPr>
  </w:style>
  <w:style w:type="character" w:customStyle="1" w:styleId="TrnakChar">
    <w:name w:val="Tırnak Char"/>
    <w:uiPriority w:val="29"/>
    <w:rsid w:val="00703F0C"/>
    <w:rPr>
      <w:color w:val="943634"/>
      <w:sz w:val="20"/>
      <w:szCs w:val="20"/>
    </w:rPr>
  </w:style>
  <w:style w:type="character" w:customStyle="1" w:styleId="KeskinTrnakChar">
    <w:name w:val="Keskin Tırnak Char"/>
    <w:uiPriority w:val="30"/>
    <w:rsid w:val="00703F0C"/>
    <w:rPr>
      <w:rFonts w:ascii="Cambria" w:eastAsia="Times New Roman" w:hAnsi="Cambria" w:cs="Times New Roman"/>
      <w:b/>
      <w:bCs/>
      <w:i/>
      <w:iCs/>
      <w:color w:val="C0504D"/>
      <w:sz w:val="20"/>
      <w:szCs w:val="20"/>
    </w:rPr>
  </w:style>
  <w:style w:type="table" w:customStyle="1" w:styleId="KlavuzuTablo4-Vurgu41">
    <w:name w:val="Kılavuzu Tablo 4 - Vurgu 41"/>
    <w:basedOn w:val="NormalTablo"/>
    <w:uiPriority w:val="49"/>
    <w:rsid w:val="006F14F0"/>
    <w:pPr>
      <w:widowControl w:val="0"/>
      <w:autoSpaceDE w:val="0"/>
      <w:autoSpaceDN w:val="0"/>
    </w:pPr>
    <w:rPr>
      <w:rFonts w:ascii="Calibri" w:eastAsia="Calibri" w:hAnsi="Calibri" w:cs="Times New Roman"/>
      <w:sz w:val="22"/>
      <w:szCs w:val="22"/>
      <w:lang w:val="en-US" w:eastAsia="en-US"/>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AkKlavuz-Vurgu12">
    <w:name w:val="Açık Kılavuz - Vurgu 12"/>
    <w:basedOn w:val="NormalTablo"/>
    <w:uiPriority w:val="62"/>
    <w:rsid w:val="006F14F0"/>
    <w:pPr>
      <w:jc w:val="both"/>
    </w:pPr>
    <w:rPr>
      <w:rFonts w:ascii="Calibri" w:eastAsia="Times New Roman" w:hAnsi="Calibri" w:cs="Times New Roman"/>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ListeYok2">
    <w:name w:val="Liste Yok2"/>
    <w:next w:val="ListeYok"/>
    <w:uiPriority w:val="99"/>
    <w:semiHidden/>
    <w:unhideWhenUsed/>
    <w:rsid w:val="009830F9"/>
  </w:style>
  <w:style w:type="table" w:customStyle="1" w:styleId="TableNormal">
    <w:name w:val="Table Normal"/>
    <w:uiPriority w:val="2"/>
    <w:semiHidden/>
    <w:unhideWhenUsed/>
    <w:qFormat/>
    <w:rsid w:val="009830F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AkKlavuz-Vurgu111">
    <w:name w:val="Açık Kılavuz - Vurgu 111"/>
    <w:basedOn w:val="NormalTablo"/>
    <w:uiPriority w:val="62"/>
    <w:rsid w:val="009830F9"/>
    <w:pPr>
      <w:jc w:val="both"/>
    </w:pPr>
    <w:rPr>
      <w:rFonts w:ascii="Calibri" w:eastAsia="Times New Roman" w:hAnsi="Calibri" w:cs="Times New Roman"/>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1">
    <w:name w:val="Açık Kılavuz - Vurgu 121"/>
    <w:basedOn w:val="NormalTablo"/>
    <w:uiPriority w:val="62"/>
    <w:rsid w:val="009830F9"/>
    <w:pPr>
      <w:jc w:val="both"/>
    </w:pPr>
    <w:rPr>
      <w:rFonts w:ascii="Calibri" w:eastAsia="Times New Roman" w:hAnsi="Calibri" w:cs="Times New Roman"/>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21">
    <w:name w:val="Kılavuzu Tablo 4 - Vurgu 21"/>
    <w:basedOn w:val="NormalTablo"/>
    <w:uiPriority w:val="49"/>
    <w:rsid w:val="009830F9"/>
    <w:rPr>
      <w:rFonts w:ascii="Calibri" w:eastAsia="Calibri" w:hAnsi="Calibri" w:cs="Times New Roman"/>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AkKlavuz-Vurgu1111">
    <w:name w:val="Açık Kılavuz - Vurgu 1111"/>
    <w:basedOn w:val="NormalTablo"/>
    <w:uiPriority w:val="62"/>
    <w:rsid w:val="009830F9"/>
    <w:pPr>
      <w:jc w:val="both"/>
    </w:pPr>
    <w:rPr>
      <w:rFonts w:ascii="Calibri" w:eastAsia="Times New Roman" w:hAnsi="Calibri" w:cs="Times New Roman"/>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2">
    <w:name w:val="Tablo Kılavuzu2"/>
    <w:basedOn w:val="NormalTablo"/>
    <w:next w:val="TabloKlavuzu"/>
    <w:uiPriority w:val="59"/>
    <w:rsid w:val="009830F9"/>
    <w:pPr>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Tablo3-Vurgu41">
    <w:name w:val="Liste Tablo 3 - Vurgu 41"/>
    <w:basedOn w:val="NormalTablo"/>
    <w:uiPriority w:val="48"/>
    <w:rsid w:val="009830F9"/>
    <w:pPr>
      <w:widowControl w:val="0"/>
      <w:autoSpaceDE w:val="0"/>
      <w:autoSpaceDN w:val="0"/>
    </w:pPr>
    <w:rPr>
      <w:rFonts w:ascii="Calibri" w:eastAsia="Calibri" w:hAnsi="Calibri" w:cs="Times New Roman"/>
      <w:sz w:val="22"/>
      <w:szCs w:val="22"/>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table" w:customStyle="1" w:styleId="DzTablo41">
    <w:name w:val="Düz Tablo 41"/>
    <w:basedOn w:val="NormalTablo"/>
    <w:uiPriority w:val="44"/>
    <w:rsid w:val="009830F9"/>
    <w:rPr>
      <w:rFonts w:ascii="Calibri" w:eastAsia="Calibri" w:hAnsi="Calibri" w:cs="Times New Roman"/>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eTablo3-Vurgu411">
    <w:name w:val="Liste Tablo 3 - Vurgu 411"/>
    <w:basedOn w:val="NormalTablo"/>
    <w:uiPriority w:val="48"/>
    <w:rsid w:val="009830F9"/>
    <w:pPr>
      <w:widowControl w:val="0"/>
      <w:autoSpaceDE w:val="0"/>
      <w:autoSpaceDN w:val="0"/>
    </w:pPr>
    <w:rPr>
      <w:rFonts w:ascii="Calibri" w:eastAsia="Calibri" w:hAnsi="Calibri" w:cs="Times New Roman"/>
      <w:sz w:val="22"/>
      <w:szCs w:val="22"/>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tblBorders>
      <w:tblCellMar>
        <w:top w:w="0" w:type="dxa"/>
        <w:left w:w="108" w:type="dxa"/>
        <w:bottom w:w="0" w:type="dxa"/>
        <w:right w:w="108" w:type="dxa"/>
      </w:tblCellMar>
    </w:tblPr>
    <w:tblStylePr w:type="firstRow">
      <w:rPr>
        <w:b/>
        <w:bCs/>
        <w:color w:val="FFFFFF"/>
      </w:rPr>
      <w:tblPr/>
      <w:tcPr>
        <w:shd w:val="clear" w:color="auto" w:fill="8064A2"/>
      </w:tcPr>
    </w:tblStylePr>
    <w:tblStylePr w:type="lastRow">
      <w:rPr>
        <w:b/>
        <w:bCs/>
      </w:rPr>
      <w:tblPr/>
      <w:tcPr>
        <w:tcBorders>
          <w:top w:val="double" w:sz="4" w:space="0" w:color="8064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64A2"/>
          <w:right w:val="single" w:sz="4" w:space="0" w:color="8064A2"/>
        </w:tcBorders>
      </w:tcPr>
    </w:tblStylePr>
    <w:tblStylePr w:type="band1Horz">
      <w:tblPr/>
      <w:tcPr>
        <w:tcBorders>
          <w:top w:val="single" w:sz="4" w:space="0" w:color="8064A2"/>
          <w:bottom w:val="single" w:sz="4" w:space="0" w:color="8064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left w:val="nil"/>
        </w:tcBorders>
      </w:tcPr>
    </w:tblStylePr>
    <w:tblStylePr w:type="swCell">
      <w:tblPr/>
      <w:tcPr>
        <w:tcBorders>
          <w:top w:val="double" w:sz="4" w:space="0" w:color="8064A2"/>
          <w:right w:val="nil"/>
        </w:tcBorders>
      </w:tcPr>
    </w:tblStylePr>
  </w:style>
  <w:style w:type="paragraph" w:customStyle="1" w:styleId="Default">
    <w:name w:val="Default"/>
    <w:rsid w:val="009830F9"/>
    <w:pPr>
      <w:autoSpaceDE w:val="0"/>
      <w:autoSpaceDN w:val="0"/>
      <w:adjustRightInd w:val="0"/>
      <w:jc w:val="both"/>
    </w:pPr>
    <w:rPr>
      <w:rFonts w:eastAsia="Calibri" w:cs="Calibri"/>
      <w:color w:val="000000"/>
      <w:sz w:val="24"/>
      <w:szCs w:val="24"/>
      <w:lang w:val="en-US" w:eastAsia="en-US" w:bidi="en-US"/>
    </w:rPr>
  </w:style>
  <w:style w:type="table" w:customStyle="1" w:styleId="TabloKlavuzu3">
    <w:name w:val="Tablo Kılavuzu3"/>
    <w:basedOn w:val="NormalTablo"/>
    <w:next w:val="TabloKlavuzu"/>
    <w:uiPriority w:val="59"/>
    <w:rsid w:val="00FF07CA"/>
    <w:pPr>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211">
    <w:name w:val="Kılavuzu Tablo 4 - Vurgu 211"/>
    <w:basedOn w:val="NormalTablo"/>
    <w:uiPriority w:val="49"/>
    <w:rsid w:val="00114F36"/>
    <w:rPr>
      <w:rFonts w:ascii="Calibri" w:eastAsia="Calibri" w:hAnsi="Calibri" w:cs="Times New Roman"/>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A13">
    <w:name w:val="A13"/>
    <w:uiPriority w:val="99"/>
    <w:rsid w:val="000431E5"/>
    <w:rPr>
      <w:rFonts w:cs="Minion Pro"/>
      <w:b/>
      <w:bCs/>
      <w:color w:val="000000"/>
      <w:sz w:val="20"/>
      <w:szCs w:val="20"/>
    </w:rPr>
  </w:style>
  <w:style w:type="paragraph" w:customStyle="1" w:styleId="Pa6">
    <w:name w:val="Pa6"/>
    <w:basedOn w:val="Default"/>
    <w:next w:val="Default"/>
    <w:uiPriority w:val="99"/>
    <w:rsid w:val="00C40AD4"/>
    <w:pPr>
      <w:spacing w:line="241" w:lineRule="atLeast"/>
      <w:jc w:val="left"/>
    </w:pPr>
    <w:rPr>
      <w:rFonts w:ascii="Minion Pro" w:eastAsia="Times New Roman" w:hAnsi="Minion Pro" w:cs="Times New Roman"/>
      <w:color w:val="auto"/>
      <w:lang w:val="tr-TR" w:eastAsia="tr-TR" w:bidi="ar-SA"/>
    </w:rPr>
  </w:style>
  <w:style w:type="paragraph" w:customStyle="1" w:styleId="Pa34">
    <w:name w:val="Pa34"/>
    <w:basedOn w:val="Default"/>
    <w:next w:val="Default"/>
    <w:uiPriority w:val="99"/>
    <w:rsid w:val="002B314C"/>
    <w:pPr>
      <w:spacing w:line="201" w:lineRule="atLeast"/>
      <w:jc w:val="left"/>
    </w:pPr>
    <w:rPr>
      <w:rFonts w:ascii="Minion Pro" w:eastAsia="Times New Roman" w:hAnsi="Minion Pro" w:cs="Times New Roman"/>
      <w:color w:val="auto"/>
      <w:lang w:val="tr-TR" w:eastAsia="tr-TR" w:bidi="ar-SA"/>
    </w:rPr>
  </w:style>
  <w:style w:type="table" w:styleId="OrtaGlgeleme2-Vurgu3">
    <w:name w:val="Medium Shading 2 Accent 3"/>
    <w:basedOn w:val="NormalTablo"/>
    <w:uiPriority w:val="64"/>
    <w:rsid w:val="002B31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2-Vurgu4">
    <w:name w:val="Medium Grid 2 Accent 4"/>
    <w:basedOn w:val="NormalTablo"/>
    <w:uiPriority w:val="68"/>
    <w:rsid w:val="002B314C"/>
    <w:rPr>
      <w:rFonts w:ascii="Cambria" w:eastAsia="Times New Roman" w:hAnsi="Cambri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RenkliKlavuz-Vurgu1">
    <w:name w:val="Colorful Grid Accent 1"/>
    <w:basedOn w:val="NormalTablo"/>
    <w:uiPriority w:val="73"/>
    <w:rsid w:val="002B31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OrtaKlavuz3-Vurgu1">
    <w:name w:val="Medium Grid 3 Accent 1"/>
    <w:basedOn w:val="NormalTablo"/>
    <w:uiPriority w:val="69"/>
    <w:rsid w:val="002B31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Pa18">
    <w:name w:val="Pa18"/>
    <w:basedOn w:val="Default"/>
    <w:next w:val="Default"/>
    <w:uiPriority w:val="99"/>
    <w:rsid w:val="00547B2E"/>
    <w:pPr>
      <w:spacing w:line="201" w:lineRule="atLeast"/>
      <w:jc w:val="left"/>
    </w:pPr>
    <w:rPr>
      <w:rFonts w:ascii="Minion Pro" w:eastAsia="Times New Roman" w:hAnsi="Minion Pro" w:cs="Times New Roman"/>
      <w:color w:val="auto"/>
      <w:lang w:val="tr-TR" w:eastAsia="tr-TR" w:bidi="ar-SA"/>
    </w:rPr>
  </w:style>
  <w:style w:type="character" w:customStyle="1" w:styleId="A24">
    <w:name w:val="A24"/>
    <w:uiPriority w:val="99"/>
    <w:rsid w:val="003C3C75"/>
    <w:rPr>
      <w:rFonts w:cs="Minion Pro"/>
      <w:color w:val="000000"/>
      <w:sz w:val="20"/>
      <w:szCs w:val="20"/>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88701393">
      <w:bodyDiv w:val="1"/>
      <w:marLeft w:val="0"/>
      <w:marRight w:val="0"/>
      <w:marTop w:val="0"/>
      <w:marBottom w:val="0"/>
      <w:divBdr>
        <w:top w:val="none" w:sz="0" w:space="0" w:color="auto"/>
        <w:left w:val="none" w:sz="0" w:space="0" w:color="auto"/>
        <w:bottom w:val="none" w:sz="0" w:space="0" w:color="auto"/>
        <w:right w:val="none" w:sz="0" w:space="0" w:color="auto"/>
      </w:divBdr>
      <w:divsChild>
        <w:div w:id="254214951">
          <w:marLeft w:val="547"/>
          <w:marRight w:val="0"/>
          <w:marTop w:val="0"/>
          <w:marBottom w:val="0"/>
          <w:divBdr>
            <w:top w:val="none" w:sz="0" w:space="0" w:color="auto"/>
            <w:left w:val="none" w:sz="0" w:space="0" w:color="auto"/>
            <w:bottom w:val="none" w:sz="0" w:space="0" w:color="auto"/>
            <w:right w:val="none" w:sz="0" w:space="0" w:color="auto"/>
          </w:divBdr>
        </w:div>
      </w:divsChild>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63667141">
      <w:bodyDiv w:val="1"/>
      <w:marLeft w:val="0"/>
      <w:marRight w:val="0"/>
      <w:marTop w:val="0"/>
      <w:marBottom w:val="0"/>
      <w:divBdr>
        <w:top w:val="none" w:sz="0" w:space="0" w:color="auto"/>
        <w:left w:val="none" w:sz="0" w:space="0" w:color="auto"/>
        <w:bottom w:val="none" w:sz="0" w:space="0" w:color="auto"/>
        <w:right w:val="none" w:sz="0" w:space="0" w:color="auto"/>
      </w:divBdr>
      <w:divsChild>
        <w:div w:id="262807668">
          <w:marLeft w:val="0"/>
          <w:marRight w:val="0"/>
          <w:marTop w:val="0"/>
          <w:marBottom w:val="0"/>
          <w:divBdr>
            <w:top w:val="none" w:sz="0" w:space="0" w:color="auto"/>
            <w:left w:val="none" w:sz="0" w:space="0" w:color="auto"/>
            <w:bottom w:val="none" w:sz="0" w:space="0" w:color="auto"/>
            <w:right w:val="none" w:sz="0" w:space="0" w:color="auto"/>
          </w:divBdr>
        </w:div>
        <w:div w:id="291180082">
          <w:marLeft w:val="0"/>
          <w:marRight w:val="0"/>
          <w:marTop w:val="0"/>
          <w:marBottom w:val="0"/>
          <w:divBdr>
            <w:top w:val="none" w:sz="0" w:space="0" w:color="auto"/>
            <w:left w:val="none" w:sz="0" w:space="0" w:color="auto"/>
            <w:bottom w:val="none" w:sz="0" w:space="0" w:color="auto"/>
            <w:right w:val="none" w:sz="0" w:space="0" w:color="auto"/>
          </w:divBdr>
        </w:div>
        <w:div w:id="1352683526">
          <w:marLeft w:val="0"/>
          <w:marRight w:val="0"/>
          <w:marTop w:val="0"/>
          <w:marBottom w:val="0"/>
          <w:divBdr>
            <w:top w:val="none" w:sz="0" w:space="0" w:color="auto"/>
            <w:left w:val="none" w:sz="0" w:space="0" w:color="auto"/>
            <w:bottom w:val="none" w:sz="0" w:space="0" w:color="auto"/>
            <w:right w:val="none" w:sz="0" w:space="0" w:color="auto"/>
          </w:divBdr>
        </w:div>
      </w:divsChild>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12887175">
      <w:bodyDiv w:val="1"/>
      <w:marLeft w:val="0"/>
      <w:marRight w:val="0"/>
      <w:marTop w:val="0"/>
      <w:marBottom w:val="0"/>
      <w:divBdr>
        <w:top w:val="none" w:sz="0" w:space="0" w:color="auto"/>
        <w:left w:val="none" w:sz="0" w:space="0" w:color="auto"/>
        <w:bottom w:val="none" w:sz="0" w:space="0" w:color="auto"/>
        <w:right w:val="none" w:sz="0" w:space="0" w:color="auto"/>
      </w:divBdr>
    </w:div>
    <w:div w:id="224996202">
      <w:bodyDiv w:val="1"/>
      <w:marLeft w:val="0"/>
      <w:marRight w:val="0"/>
      <w:marTop w:val="0"/>
      <w:marBottom w:val="0"/>
      <w:divBdr>
        <w:top w:val="none" w:sz="0" w:space="0" w:color="auto"/>
        <w:left w:val="none" w:sz="0" w:space="0" w:color="auto"/>
        <w:bottom w:val="none" w:sz="0" w:space="0" w:color="auto"/>
        <w:right w:val="none" w:sz="0" w:space="0" w:color="auto"/>
      </w:divBdr>
      <w:divsChild>
        <w:div w:id="274219960">
          <w:marLeft w:val="0"/>
          <w:marRight w:val="0"/>
          <w:marTop w:val="0"/>
          <w:marBottom w:val="0"/>
          <w:divBdr>
            <w:top w:val="none" w:sz="0" w:space="0" w:color="auto"/>
            <w:left w:val="none" w:sz="0" w:space="0" w:color="auto"/>
            <w:bottom w:val="none" w:sz="0" w:space="0" w:color="auto"/>
            <w:right w:val="none" w:sz="0" w:space="0" w:color="auto"/>
          </w:divBdr>
        </w:div>
        <w:div w:id="722094149">
          <w:marLeft w:val="0"/>
          <w:marRight w:val="0"/>
          <w:marTop w:val="0"/>
          <w:marBottom w:val="0"/>
          <w:divBdr>
            <w:top w:val="none" w:sz="0" w:space="0" w:color="auto"/>
            <w:left w:val="none" w:sz="0" w:space="0" w:color="auto"/>
            <w:bottom w:val="none" w:sz="0" w:space="0" w:color="auto"/>
            <w:right w:val="none" w:sz="0" w:space="0" w:color="auto"/>
          </w:divBdr>
        </w:div>
        <w:div w:id="1031881086">
          <w:marLeft w:val="0"/>
          <w:marRight w:val="0"/>
          <w:marTop w:val="0"/>
          <w:marBottom w:val="0"/>
          <w:divBdr>
            <w:top w:val="none" w:sz="0" w:space="0" w:color="auto"/>
            <w:left w:val="none" w:sz="0" w:space="0" w:color="auto"/>
            <w:bottom w:val="none" w:sz="0" w:space="0" w:color="auto"/>
            <w:right w:val="none" w:sz="0" w:space="0" w:color="auto"/>
          </w:divBdr>
        </w:div>
      </w:divsChild>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67086522">
      <w:bodyDiv w:val="1"/>
      <w:marLeft w:val="0"/>
      <w:marRight w:val="0"/>
      <w:marTop w:val="0"/>
      <w:marBottom w:val="0"/>
      <w:divBdr>
        <w:top w:val="none" w:sz="0" w:space="0" w:color="auto"/>
        <w:left w:val="none" w:sz="0" w:space="0" w:color="auto"/>
        <w:bottom w:val="none" w:sz="0" w:space="0" w:color="auto"/>
        <w:right w:val="none" w:sz="0" w:space="0" w:color="auto"/>
      </w:divBdr>
      <w:divsChild>
        <w:div w:id="1761173807">
          <w:marLeft w:val="0"/>
          <w:marRight w:val="0"/>
          <w:marTop w:val="0"/>
          <w:marBottom w:val="0"/>
          <w:divBdr>
            <w:top w:val="none" w:sz="0" w:space="0" w:color="auto"/>
            <w:left w:val="none" w:sz="0" w:space="0" w:color="auto"/>
            <w:bottom w:val="none" w:sz="0" w:space="0" w:color="auto"/>
            <w:right w:val="none" w:sz="0" w:space="0" w:color="auto"/>
          </w:divBdr>
        </w:div>
        <w:div w:id="1967734949">
          <w:marLeft w:val="0"/>
          <w:marRight w:val="0"/>
          <w:marTop w:val="0"/>
          <w:marBottom w:val="0"/>
          <w:divBdr>
            <w:top w:val="none" w:sz="0" w:space="0" w:color="auto"/>
            <w:left w:val="none" w:sz="0" w:space="0" w:color="auto"/>
            <w:bottom w:val="none" w:sz="0" w:space="0" w:color="auto"/>
            <w:right w:val="none" w:sz="0" w:space="0" w:color="auto"/>
          </w:divBdr>
        </w:div>
      </w:divsChild>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4991328">
      <w:bodyDiv w:val="1"/>
      <w:marLeft w:val="0"/>
      <w:marRight w:val="0"/>
      <w:marTop w:val="0"/>
      <w:marBottom w:val="0"/>
      <w:divBdr>
        <w:top w:val="none" w:sz="0" w:space="0" w:color="auto"/>
        <w:left w:val="none" w:sz="0" w:space="0" w:color="auto"/>
        <w:bottom w:val="none" w:sz="0" w:space="0" w:color="auto"/>
        <w:right w:val="none" w:sz="0" w:space="0" w:color="auto"/>
      </w:divBdr>
      <w:divsChild>
        <w:div w:id="278731389">
          <w:marLeft w:val="0"/>
          <w:marRight w:val="0"/>
          <w:marTop w:val="0"/>
          <w:marBottom w:val="0"/>
          <w:divBdr>
            <w:top w:val="none" w:sz="0" w:space="0" w:color="auto"/>
            <w:left w:val="none" w:sz="0" w:space="0" w:color="auto"/>
            <w:bottom w:val="none" w:sz="0" w:space="0" w:color="auto"/>
            <w:right w:val="none" w:sz="0" w:space="0" w:color="auto"/>
          </w:divBdr>
        </w:div>
        <w:div w:id="818348646">
          <w:marLeft w:val="0"/>
          <w:marRight w:val="0"/>
          <w:marTop w:val="0"/>
          <w:marBottom w:val="0"/>
          <w:divBdr>
            <w:top w:val="none" w:sz="0" w:space="0" w:color="auto"/>
            <w:left w:val="none" w:sz="0" w:space="0" w:color="auto"/>
            <w:bottom w:val="none" w:sz="0" w:space="0" w:color="auto"/>
            <w:right w:val="none" w:sz="0" w:space="0" w:color="auto"/>
          </w:divBdr>
        </w:div>
        <w:div w:id="1301226422">
          <w:marLeft w:val="0"/>
          <w:marRight w:val="0"/>
          <w:marTop w:val="0"/>
          <w:marBottom w:val="0"/>
          <w:divBdr>
            <w:top w:val="none" w:sz="0" w:space="0" w:color="auto"/>
            <w:left w:val="none" w:sz="0" w:space="0" w:color="auto"/>
            <w:bottom w:val="none" w:sz="0" w:space="0" w:color="auto"/>
            <w:right w:val="none" w:sz="0" w:space="0" w:color="auto"/>
          </w:divBdr>
        </w:div>
      </w:divsChild>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90794295">
      <w:bodyDiv w:val="1"/>
      <w:marLeft w:val="0"/>
      <w:marRight w:val="0"/>
      <w:marTop w:val="0"/>
      <w:marBottom w:val="0"/>
      <w:divBdr>
        <w:top w:val="none" w:sz="0" w:space="0" w:color="auto"/>
        <w:left w:val="none" w:sz="0" w:space="0" w:color="auto"/>
        <w:bottom w:val="none" w:sz="0" w:space="0" w:color="auto"/>
        <w:right w:val="none" w:sz="0" w:space="0" w:color="auto"/>
      </w:divBdr>
      <w:divsChild>
        <w:div w:id="873422745">
          <w:marLeft w:val="547"/>
          <w:marRight w:val="0"/>
          <w:marTop w:val="0"/>
          <w:marBottom w:val="0"/>
          <w:divBdr>
            <w:top w:val="none" w:sz="0" w:space="0" w:color="auto"/>
            <w:left w:val="none" w:sz="0" w:space="0" w:color="auto"/>
            <w:bottom w:val="none" w:sz="0" w:space="0" w:color="auto"/>
            <w:right w:val="none" w:sz="0" w:space="0" w:color="auto"/>
          </w:divBdr>
        </w:div>
      </w:divsChild>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36154955">
      <w:bodyDiv w:val="1"/>
      <w:marLeft w:val="0"/>
      <w:marRight w:val="0"/>
      <w:marTop w:val="0"/>
      <w:marBottom w:val="0"/>
      <w:divBdr>
        <w:top w:val="none" w:sz="0" w:space="0" w:color="auto"/>
        <w:left w:val="none" w:sz="0" w:space="0" w:color="auto"/>
        <w:bottom w:val="none" w:sz="0" w:space="0" w:color="auto"/>
        <w:right w:val="none" w:sz="0" w:space="0" w:color="auto"/>
      </w:divBdr>
      <w:divsChild>
        <w:div w:id="1757899430">
          <w:marLeft w:val="0"/>
          <w:marRight w:val="0"/>
          <w:marTop w:val="0"/>
          <w:marBottom w:val="0"/>
          <w:divBdr>
            <w:top w:val="none" w:sz="0" w:space="0" w:color="auto"/>
            <w:left w:val="none" w:sz="0" w:space="0" w:color="auto"/>
            <w:bottom w:val="none" w:sz="0" w:space="0" w:color="auto"/>
            <w:right w:val="none" w:sz="0" w:space="0" w:color="auto"/>
          </w:divBdr>
        </w:div>
        <w:div w:id="2146042247">
          <w:marLeft w:val="0"/>
          <w:marRight w:val="0"/>
          <w:marTop w:val="0"/>
          <w:marBottom w:val="0"/>
          <w:divBdr>
            <w:top w:val="none" w:sz="0" w:space="0" w:color="auto"/>
            <w:left w:val="none" w:sz="0" w:space="0" w:color="auto"/>
            <w:bottom w:val="none" w:sz="0" w:space="0" w:color="auto"/>
            <w:right w:val="none" w:sz="0" w:space="0" w:color="auto"/>
          </w:divBdr>
        </w:div>
      </w:divsChild>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17748030">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00583639">
      <w:bodyDiv w:val="1"/>
      <w:marLeft w:val="0"/>
      <w:marRight w:val="0"/>
      <w:marTop w:val="0"/>
      <w:marBottom w:val="0"/>
      <w:divBdr>
        <w:top w:val="none" w:sz="0" w:space="0" w:color="auto"/>
        <w:left w:val="none" w:sz="0" w:space="0" w:color="auto"/>
        <w:bottom w:val="none" w:sz="0" w:space="0" w:color="auto"/>
        <w:right w:val="none" w:sz="0" w:space="0" w:color="auto"/>
      </w:divBdr>
      <w:divsChild>
        <w:div w:id="2066023278">
          <w:marLeft w:val="547"/>
          <w:marRight w:val="0"/>
          <w:marTop w:val="0"/>
          <w:marBottom w:val="0"/>
          <w:divBdr>
            <w:top w:val="none" w:sz="0" w:space="0" w:color="auto"/>
            <w:left w:val="none" w:sz="0" w:space="0" w:color="auto"/>
            <w:bottom w:val="none" w:sz="0" w:space="0" w:color="auto"/>
            <w:right w:val="none" w:sz="0" w:space="0" w:color="auto"/>
          </w:divBdr>
        </w:div>
      </w:divsChild>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44607214">
      <w:bodyDiv w:val="1"/>
      <w:marLeft w:val="0"/>
      <w:marRight w:val="0"/>
      <w:marTop w:val="0"/>
      <w:marBottom w:val="0"/>
      <w:divBdr>
        <w:top w:val="none" w:sz="0" w:space="0" w:color="auto"/>
        <w:left w:val="none" w:sz="0" w:space="0" w:color="auto"/>
        <w:bottom w:val="none" w:sz="0" w:space="0" w:color="auto"/>
        <w:right w:val="none" w:sz="0" w:space="0" w:color="auto"/>
      </w:divBdr>
      <w:divsChild>
        <w:div w:id="1261836073">
          <w:marLeft w:val="0"/>
          <w:marRight w:val="0"/>
          <w:marTop w:val="0"/>
          <w:marBottom w:val="0"/>
          <w:divBdr>
            <w:top w:val="none" w:sz="0" w:space="0" w:color="auto"/>
            <w:left w:val="none" w:sz="0" w:space="0" w:color="auto"/>
            <w:bottom w:val="none" w:sz="0" w:space="0" w:color="auto"/>
            <w:right w:val="none" w:sz="0" w:space="0" w:color="auto"/>
          </w:divBdr>
        </w:div>
        <w:div w:id="2076009928">
          <w:marLeft w:val="0"/>
          <w:marRight w:val="0"/>
          <w:marTop w:val="0"/>
          <w:marBottom w:val="0"/>
          <w:divBdr>
            <w:top w:val="none" w:sz="0" w:space="0" w:color="auto"/>
            <w:left w:val="none" w:sz="0" w:space="0" w:color="auto"/>
            <w:bottom w:val="none" w:sz="0" w:space="0" w:color="auto"/>
            <w:right w:val="none" w:sz="0" w:space="0" w:color="auto"/>
          </w:divBdr>
        </w:div>
      </w:divsChild>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07811339">
      <w:bodyDiv w:val="1"/>
      <w:marLeft w:val="0"/>
      <w:marRight w:val="0"/>
      <w:marTop w:val="0"/>
      <w:marBottom w:val="0"/>
      <w:divBdr>
        <w:top w:val="none" w:sz="0" w:space="0" w:color="auto"/>
        <w:left w:val="none" w:sz="0" w:space="0" w:color="auto"/>
        <w:bottom w:val="none" w:sz="0" w:space="0" w:color="auto"/>
        <w:right w:val="none" w:sz="0" w:space="0" w:color="auto"/>
      </w:divBdr>
    </w:div>
    <w:div w:id="614093128">
      <w:bodyDiv w:val="1"/>
      <w:marLeft w:val="0"/>
      <w:marRight w:val="0"/>
      <w:marTop w:val="0"/>
      <w:marBottom w:val="0"/>
      <w:divBdr>
        <w:top w:val="none" w:sz="0" w:space="0" w:color="auto"/>
        <w:left w:val="none" w:sz="0" w:space="0" w:color="auto"/>
        <w:bottom w:val="none" w:sz="0" w:space="0" w:color="auto"/>
        <w:right w:val="none" w:sz="0" w:space="0" w:color="auto"/>
      </w:divBdr>
      <w:divsChild>
        <w:div w:id="2071032027">
          <w:marLeft w:val="547"/>
          <w:marRight w:val="0"/>
          <w:marTop w:val="0"/>
          <w:marBottom w:val="0"/>
          <w:divBdr>
            <w:top w:val="none" w:sz="0" w:space="0" w:color="auto"/>
            <w:left w:val="none" w:sz="0" w:space="0" w:color="auto"/>
            <w:bottom w:val="none" w:sz="0" w:space="0" w:color="auto"/>
            <w:right w:val="none" w:sz="0" w:space="0" w:color="auto"/>
          </w:divBdr>
        </w:div>
      </w:divsChild>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01832572">
      <w:bodyDiv w:val="1"/>
      <w:marLeft w:val="0"/>
      <w:marRight w:val="0"/>
      <w:marTop w:val="0"/>
      <w:marBottom w:val="0"/>
      <w:divBdr>
        <w:top w:val="none" w:sz="0" w:space="0" w:color="auto"/>
        <w:left w:val="none" w:sz="0" w:space="0" w:color="auto"/>
        <w:bottom w:val="none" w:sz="0" w:space="0" w:color="auto"/>
        <w:right w:val="none" w:sz="0" w:space="0" w:color="auto"/>
      </w:divBdr>
      <w:divsChild>
        <w:div w:id="325979935">
          <w:marLeft w:val="547"/>
          <w:marRight w:val="0"/>
          <w:marTop w:val="0"/>
          <w:marBottom w:val="0"/>
          <w:divBdr>
            <w:top w:val="none" w:sz="0" w:space="0" w:color="auto"/>
            <w:left w:val="none" w:sz="0" w:space="0" w:color="auto"/>
            <w:bottom w:val="none" w:sz="0" w:space="0" w:color="auto"/>
            <w:right w:val="none" w:sz="0" w:space="0" w:color="auto"/>
          </w:divBdr>
        </w:div>
      </w:divsChild>
    </w:div>
    <w:div w:id="736710328">
      <w:bodyDiv w:val="1"/>
      <w:marLeft w:val="0"/>
      <w:marRight w:val="0"/>
      <w:marTop w:val="0"/>
      <w:marBottom w:val="0"/>
      <w:divBdr>
        <w:top w:val="none" w:sz="0" w:space="0" w:color="auto"/>
        <w:left w:val="none" w:sz="0" w:space="0" w:color="auto"/>
        <w:bottom w:val="none" w:sz="0" w:space="0" w:color="auto"/>
        <w:right w:val="none" w:sz="0" w:space="0" w:color="auto"/>
      </w:divBdr>
      <w:divsChild>
        <w:div w:id="67271408">
          <w:marLeft w:val="0"/>
          <w:marRight w:val="0"/>
          <w:marTop w:val="0"/>
          <w:marBottom w:val="0"/>
          <w:divBdr>
            <w:top w:val="none" w:sz="0" w:space="0" w:color="auto"/>
            <w:left w:val="none" w:sz="0" w:space="0" w:color="auto"/>
            <w:bottom w:val="none" w:sz="0" w:space="0" w:color="auto"/>
            <w:right w:val="none" w:sz="0" w:space="0" w:color="auto"/>
          </w:divBdr>
        </w:div>
        <w:div w:id="89351476">
          <w:marLeft w:val="0"/>
          <w:marRight w:val="0"/>
          <w:marTop w:val="0"/>
          <w:marBottom w:val="0"/>
          <w:divBdr>
            <w:top w:val="none" w:sz="0" w:space="0" w:color="auto"/>
            <w:left w:val="none" w:sz="0" w:space="0" w:color="auto"/>
            <w:bottom w:val="none" w:sz="0" w:space="0" w:color="auto"/>
            <w:right w:val="none" w:sz="0" w:space="0" w:color="auto"/>
          </w:divBdr>
        </w:div>
        <w:div w:id="119342821">
          <w:marLeft w:val="0"/>
          <w:marRight w:val="0"/>
          <w:marTop w:val="0"/>
          <w:marBottom w:val="0"/>
          <w:divBdr>
            <w:top w:val="none" w:sz="0" w:space="0" w:color="auto"/>
            <w:left w:val="none" w:sz="0" w:space="0" w:color="auto"/>
            <w:bottom w:val="none" w:sz="0" w:space="0" w:color="auto"/>
            <w:right w:val="none" w:sz="0" w:space="0" w:color="auto"/>
          </w:divBdr>
        </w:div>
        <w:div w:id="446433701">
          <w:marLeft w:val="0"/>
          <w:marRight w:val="0"/>
          <w:marTop w:val="0"/>
          <w:marBottom w:val="0"/>
          <w:divBdr>
            <w:top w:val="none" w:sz="0" w:space="0" w:color="auto"/>
            <w:left w:val="none" w:sz="0" w:space="0" w:color="auto"/>
            <w:bottom w:val="none" w:sz="0" w:space="0" w:color="auto"/>
            <w:right w:val="none" w:sz="0" w:space="0" w:color="auto"/>
          </w:divBdr>
        </w:div>
        <w:div w:id="488137305">
          <w:marLeft w:val="0"/>
          <w:marRight w:val="0"/>
          <w:marTop w:val="0"/>
          <w:marBottom w:val="0"/>
          <w:divBdr>
            <w:top w:val="none" w:sz="0" w:space="0" w:color="auto"/>
            <w:left w:val="none" w:sz="0" w:space="0" w:color="auto"/>
            <w:bottom w:val="none" w:sz="0" w:space="0" w:color="auto"/>
            <w:right w:val="none" w:sz="0" w:space="0" w:color="auto"/>
          </w:divBdr>
        </w:div>
        <w:div w:id="590629964">
          <w:marLeft w:val="0"/>
          <w:marRight w:val="0"/>
          <w:marTop w:val="0"/>
          <w:marBottom w:val="0"/>
          <w:divBdr>
            <w:top w:val="none" w:sz="0" w:space="0" w:color="auto"/>
            <w:left w:val="none" w:sz="0" w:space="0" w:color="auto"/>
            <w:bottom w:val="none" w:sz="0" w:space="0" w:color="auto"/>
            <w:right w:val="none" w:sz="0" w:space="0" w:color="auto"/>
          </w:divBdr>
        </w:div>
        <w:div w:id="724570671">
          <w:marLeft w:val="0"/>
          <w:marRight w:val="0"/>
          <w:marTop w:val="0"/>
          <w:marBottom w:val="0"/>
          <w:divBdr>
            <w:top w:val="none" w:sz="0" w:space="0" w:color="auto"/>
            <w:left w:val="none" w:sz="0" w:space="0" w:color="auto"/>
            <w:bottom w:val="none" w:sz="0" w:space="0" w:color="auto"/>
            <w:right w:val="none" w:sz="0" w:space="0" w:color="auto"/>
          </w:divBdr>
        </w:div>
        <w:div w:id="2031107908">
          <w:marLeft w:val="0"/>
          <w:marRight w:val="0"/>
          <w:marTop w:val="0"/>
          <w:marBottom w:val="0"/>
          <w:divBdr>
            <w:top w:val="none" w:sz="0" w:space="0" w:color="auto"/>
            <w:left w:val="none" w:sz="0" w:space="0" w:color="auto"/>
            <w:bottom w:val="none" w:sz="0" w:space="0" w:color="auto"/>
            <w:right w:val="none" w:sz="0" w:space="0" w:color="auto"/>
          </w:divBdr>
        </w:div>
      </w:divsChild>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93333283">
      <w:bodyDiv w:val="1"/>
      <w:marLeft w:val="0"/>
      <w:marRight w:val="0"/>
      <w:marTop w:val="0"/>
      <w:marBottom w:val="0"/>
      <w:divBdr>
        <w:top w:val="none" w:sz="0" w:space="0" w:color="auto"/>
        <w:left w:val="none" w:sz="0" w:space="0" w:color="auto"/>
        <w:bottom w:val="none" w:sz="0" w:space="0" w:color="auto"/>
        <w:right w:val="none" w:sz="0" w:space="0" w:color="auto"/>
      </w:divBdr>
      <w:divsChild>
        <w:div w:id="1975863345">
          <w:marLeft w:val="547"/>
          <w:marRight w:val="0"/>
          <w:marTop w:val="0"/>
          <w:marBottom w:val="0"/>
          <w:divBdr>
            <w:top w:val="none" w:sz="0" w:space="0" w:color="auto"/>
            <w:left w:val="none" w:sz="0" w:space="0" w:color="auto"/>
            <w:bottom w:val="none" w:sz="0" w:space="0" w:color="auto"/>
            <w:right w:val="none" w:sz="0" w:space="0" w:color="auto"/>
          </w:divBdr>
        </w:div>
      </w:divsChild>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17570757">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22547801">
      <w:bodyDiv w:val="1"/>
      <w:marLeft w:val="0"/>
      <w:marRight w:val="0"/>
      <w:marTop w:val="0"/>
      <w:marBottom w:val="0"/>
      <w:divBdr>
        <w:top w:val="none" w:sz="0" w:space="0" w:color="auto"/>
        <w:left w:val="none" w:sz="0" w:space="0" w:color="auto"/>
        <w:bottom w:val="none" w:sz="0" w:space="0" w:color="auto"/>
        <w:right w:val="none" w:sz="0" w:space="0" w:color="auto"/>
      </w:divBdr>
      <w:divsChild>
        <w:div w:id="891893541">
          <w:marLeft w:val="547"/>
          <w:marRight w:val="0"/>
          <w:marTop w:val="0"/>
          <w:marBottom w:val="0"/>
          <w:divBdr>
            <w:top w:val="none" w:sz="0" w:space="0" w:color="auto"/>
            <w:left w:val="none" w:sz="0" w:space="0" w:color="auto"/>
            <w:bottom w:val="none" w:sz="0" w:space="0" w:color="auto"/>
            <w:right w:val="none" w:sz="0" w:space="0" w:color="auto"/>
          </w:divBdr>
        </w:div>
      </w:divsChild>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56501160">
      <w:bodyDiv w:val="1"/>
      <w:marLeft w:val="0"/>
      <w:marRight w:val="0"/>
      <w:marTop w:val="0"/>
      <w:marBottom w:val="0"/>
      <w:divBdr>
        <w:top w:val="none" w:sz="0" w:space="0" w:color="auto"/>
        <w:left w:val="none" w:sz="0" w:space="0" w:color="auto"/>
        <w:bottom w:val="none" w:sz="0" w:space="0" w:color="auto"/>
        <w:right w:val="none" w:sz="0" w:space="0" w:color="auto"/>
      </w:divBdr>
      <w:divsChild>
        <w:div w:id="519658927">
          <w:marLeft w:val="547"/>
          <w:marRight w:val="0"/>
          <w:marTop w:val="0"/>
          <w:marBottom w:val="0"/>
          <w:divBdr>
            <w:top w:val="none" w:sz="0" w:space="0" w:color="auto"/>
            <w:left w:val="none" w:sz="0" w:space="0" w:color="auto"/>
            <w:bottom w:val="none" w:sz="0" w:space="0" w:color="auto"/>
            <w:right w:val="none" w:sz="0" w:space="0" w:color="auto"/>
          </w:divBdr>
        </w:div>
      </w:divsChild>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887690600">
      <w:bodyDiv w:val="1"/>
      <w:marLeft w:val="0"/>
      <w:marRight w:val="0"/>
      <w:marTop w:val="0"/>
      <w:marBottom w:val="0"/>
      <w:divBdr>
        <w:top w:val="none" w:sz="0" w:space="0" w:color="auto"/>
        <w:left w:val="none" w:sz="0" w:space="0" w:color="auto"/>
        <w:bottom w:val="none" w:sz="0" w:space="0" w:color="auto"/>
        <w:right w:val="none" w:sz="0" w:space="0" w:color="auto"/>
      </w:divBdr>
      <w:divsChild>
        <w:div w:id="1771505229">
          <w:marLeft w:val="547"/>
          <w:marRight w:val="0"/>
          <w:marTop w:val="0"/>
          <w:marBottom w:val="0"/>
          <w:divBdr>
            <w:top w:val="none" w:sz="0" w:space="0" w:color="auto"/>
            <w:left w:val="none" w:sz="0" w:space="0" w:color="auto"/>
            <w:bottom w:val="none" w:sz="0" w:space="0" w:color="auto"/>
            <w:right w:val="none" w:sz="0" w:space="0" w:color="auto"/>
          </w:divBdr>
        </w:div>
      </w:divsChild>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07542976">
      <w:bodyDiv w:val="1"/>
      <w:marLeft w:val="0"/>
      <w:marRight w:val="0"/>
      <w:marTop w:val="0"/>
      <w:marBottom w:val="0"/>
      <w:divBdr>
        <w:top w:val="none" w:sz="0" w:space="0" w:color="auto"/>
        <w:left w:val="none" w:sz="0" w:space="0" w:color="auto"/>
        <w:bottom w:val="none" w:sz="0" w:space="0" w:color="auto"/>
        <w:right w:val="none" w:sz="0" w:space="0" w:color="auto"/>
      </w:divBdr>
      <w:divsChild>
        <w:div w:id="552618381">
          <w:marLeft w:val="547"/>
          <w:marRight w:val="0"/>
          <w:marTop w:val="0"/>
          <w:marBottom w:val="0"/>
          <w:divBdr>
            <w:top w:val="none" w:sz="0" w:space="0" w:color="auto"/>
            <w:left w:val="none" w:sz="0" w:space="0" w:color="auto"/>
            <w:bottom w:val="none" w:sz="0" w:space="0" w:color="auto"/>
            <w:right w:val="none" w:sz="0" w:space="0" w:color="auto"/>
          </w:divBdr>
        </w:div>
      </w:divsChild>
    </w:div>
    <w:div w:id="911692582">
      <w:bodyDiv w:val="1"/>
      <w:marLeft w:val="0"/>
      <w:marRight w:val="0"/>
      <w:marTop w:val="0"/>
      <w:marBottom w:val="0"/>
      <w:divBdr>
        <w:top w:val="none" w:sz="0" w:space="0" w:color="auto"/>
        <w:left w:val="none" w:sz="0" w:space="0" w:color="auto"/>
        <w:bottom w:val="none" w:sz="0" w:space="0" w:color="auto"/>
        <w:right w:val="none" w:sz="0" w:space="0" w:color="auto"/>
      </w:divBdr>
      <w:divsChild>
        <w:div w:id="346756713">
          <w:marLeft w:val="0"/>
          <w:marRight w:val="0"/>
          <w:marTop w:val="0"/>
          <w:marBottom w:val="0"/>
          <w:divBdr>
            <w:top w:val="none" w:sz="0" w:space="0" w:color="auto"/>
            <w:left w:val="none" w:sz="0" w:space="0" w:color="auto"/>
            <w:bottom w:val="none" w:sz="0" w:space="0" w:color="auto"/>
            <w:right w:val="none" w:sz="0" w:space="0" w:color="auto"/>
          </w:divBdr>
        </w:div>
        <w:div w:id="518088790">
          <w:marLeft w:val="0"/>
          <w:marRight w:val="0"/>
          <w:marTop w:val="0"/>
          <w:marBottom w:val="0"/>
          <w:divBdr>
            <w:top w:val="none" w:sz="0" w:space="0" w:color="auto"/>
            <w:left w:val="none" w:sz="0" w:space="0" w:color="auto"/>
            <w:bottom w:val="none" w:sz="0" w:space="0" w:color="auto"/>
            <w:right w:val="none" w:sz="0" w:space="0" w:color="auto"/>
          </w:divBdr>
        </w:div>
        <w:div w:id="1369183581">
          <w:marLeft w:val="0"/>
          <w:marRight w:val="0"/>
          <w:marTop w:val="0"/>
          <w:marBottom w:val="0"/>
          <w:divBdr>
            <w:top w:val="none" w:sz="0" w:space="0" w:color="auto"/>
            <w:left w:val="none" w:sz="0" w:space="0" w:color="auto"/>
            <w:bottom w:val="none" w:sz="0" w:space="0" w:color="auto"/>
            <w:right w:val="none" w:sz="0" w:space="0" w:color="auto"/>
          </w:divBdr>
        </w:div>
      </w:divsChild>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1325954">
      <w:bodyDiv w:val="1"/>
      <w:marLeft w:val="0"/>
      <w:marRight w:val="0"/>
      <w:marTop w:val="0"/>
      <w:marBottom w:val="0"/>
      <w:divBdr>
        <w:top w:val="none" w:sz="0" w:space="0" w:color="auto"/>
        <w:left w:val="none" w:sz="0" w:space="0" w:color="auto"/>
        <w:bottom w:val="none" w:sz="0" w:space="0" w:color="auto"/>
        <w:right w:val="none" w:sz="0" w:space="0" w:color="auto"/>
      </w:divBdr>
      <w:divsChild>
        <w:div w:id="418721770">
          <w:marLeft w:val="547"/>
          <w:marRight w:val="0"/>
          <w:marTop w:val="0"/>
          <w:marBottom w:val="0"/>
          <w:divBdr>
            <w:top w:val="none" w:sz="0" w:space="0" w:color="auto"/>
            <w:left w:val="none" w:sz="0" w:space="0" w:color="auto"/>
            <w:bottom w:val="none" w:sz="0" w:space="0" w:color="auto"/>
            <w:right w:val="none" w:sz="0" w:space="0" w:color="auto"/>
          </w:divBdr>
        </w:div>
      </w:divsChild>
    </w:div>
    <w:div w:id="1044521706">
      <w:bodyDiv w:val="1"/>
      <w:marLeft w:val="0"/>
      <w:marRight w:val="0"/>
      <w:marTop w:val="0"/>
      <w:marBottom w:val="0"/>
      <w:divBdr>
        <w:top w:val="none" w:sz="0" w:space="0" w:color="auto"/>
        <w:left w:val="none" w:sz="0" w:space="0" w:color="auto"/>
        <w:bottom w:val="none" w:sz="0" w:space="0" w:color="auto"/>
        <w:right w:val="none" w:sz="0" w:space="0" w:color="auto"/>
      </w:divBdr>
      <w:divsChild>
        <w:div w:id="1596665978">
          <w:marLeft w:val="547"/>
          <w:marRight w:val="0"/>
          <w:marTop w:val="0"/>
          <w:marBottom w:val="0"/>
          <w:divBdr>
            <w:top w:val="none" w:sz="0" w:space="0" w:color="auto"/>
            <w:left w:val="none" w:sz="0" w:space="0" w:color="auto"/>
            <w:bottom w:val="none" w:sz="0" w:space="0" w:color="auto"/>
            <w:right w:val="none" w:sz="0" w:space="0" w:color="auto"/>
          </w:divBdr>
        </w:div>
      </w:divsChild>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6948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05349435">
      <w:bodyDiv w:val="1"/>
      <w:marLeft w:val="0"/>
      <w:marRight w:val="0"/>
      <w:marTop w:val="0"/>
      <w:marBottom w:val="0"/>
      <w:divBdr>
        <w:top w:val="none" w:sz="0" w:space="0" w:color="auto"/>
        <w:left w:val="none" w:sz="0" w:space="0" w:color="auto"/>
        <w:bottom w:val="none" w:sz="0" w:space="0" w:color="auto"/>
        <w:right w:val="none" w:sz="0" w:space="0" w:color="auto"/>
      </w:divBdr>
    </w:div>
    <w:div w:id="1106846411">
      <w:bodyDiv w:val="1"/>
      <w:marLeft w:val="0"/>
      <w:marRight w:val="0"/>
      <w:marTop w:val="0"/>
      <w:marBottom w:val="0"/>
      <w:divBdr>
        <w:top w:val="none" w:sz="0" w:space="0" w:color="auto"/>
        <w:left w:val="none" w:sz="0" w:space="0" w:color="auto"/>
        <w:bottom w:val="none" w:sz="0" w:space="0" w:color="auto"/>
        <w:right w:val="none" w:sz="0" w:space="0" w:color="auto"/>
      </w:divBdr>
      <w:divsChild>
        <w:div w:id="217329799">
          <w:marLeft w:val="0"/>
          <w:marRight w:val="0"/>
          <w:marTop w:val="0"/>
          <w:marBottom w:val="0"/>
          <w:divBdr>
            <w:top w:val="none" w:sz="0" w:space="0" w:color="auto"/>
            <w:left w:val="none" w:sz="0" w:space="0" w:color="auto"/>
            <w:bottom w:val="none" w:sz="0" w:space="0" w:color="auto"/>
            <w:right w:val="none" w:sz="0" w:space="0" w:color="auto"/>
          </w:divBdr>
        </w:div>
        <w:div w:id="1081485577">
          <w:marLeft w:val="0"/>
          <w:marRight w:val="0"/>
          <w:marTop w:val="0"/>
          <w:marBottom w:val="0"/>
          <w:divBdr>
            <w:top w:val="none" w:sz="0" w:space="0" w:color="auto"/>
            <w:left w:val="none" w:sz="0" w:space="0" w:color="auto"/>
            <w:bottom w:val="none" w:sz="0" w:space="0" w:color="auto"/>
            <w:right w:val="none" w:sz="0" w:space="0" w:color="auto"/>
          </w:divBdr>
        </w:div>
        <w:div w:id="1583491133">
          <w:marLeft w:val="0"/>
          <w:marRight w:val="0"/>
          <w:marTop w:val="0"/>
          <w:marBottom w:val="0"/>
          <w:divBdr>
            <w:top w:val="none" w:sz="0" w:space="0" w:color="auto"/>
            <w:left w:val="none" w:sz="0" w:space="0" w:color="auto"/>
            <w:bottom w:val="none" w:sz="0" w:space="0" w:color="auto"/>
            <w:right w:val="none" w:sz="0" w:space="0" w:color="auto"/>
          </w:divBdr>
        </w:div>
        <w:div w:id="1642076014">
          <w:marLeft w:val="0"/>
          <w:marRight w:val="0"/>
          <w:marTop w:val="0"/>
          <w:marBottom w:val="0"/>
          <w:divBdr>
            <w:top w:val="none" w:sz="0" w:space="0" w:color="auto"/>
            <w:left w:val="none" w:sz="0" w:space="0" w:color="auto"/>
            <w:bottom w:val="none" w:sz="0" w:space="0" w:color="auto"/>
            <w:right w:val="none" w:sz="0" w:space="0" w:color="auto"/>
          </w:divBdr>
        </w:div>
      </w:divsChild>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0171401">
      <w:bodyDiv w:val="1"/>
      <w:marLeft w:val="0"/>
      <w:marRight w:val="0"/>
      <w:marTop w:val="0"/>
      <w:marBottom w:val="0"/>
      <w:divBdr>
        <w:top w:val="none" w:sz="0" w:space="0" w:color="auto"/>
        <w:left w:val="none" w:sz="0" w:space="0" w:color="auto"/>
        <w:bottom w:val="none" w:sz="0" w:space="0" w:color="auto"/>
        <w:right w:val="none" w:sz="0" w:space="0" w:color="auto"/>
      </w:divBdr>
      <w:divsChild>
        <w:div w:id="235406778">
          <w:marLeft w:val="0"/>
          <w:marRight w:val="0"/>
          <w:marTop w:val="0"/>
          <w:marBottom w:val="0"/>
          <w:divBdr>
            <w:top w:val="none" w:sz="0" w:space="0" w:color="auto"/>
            <w:left w:val="none" w:sz="0" w:space="0" w:color="auto"/>
            <w:bottom w:val="none" w:sz="0" w:space="0" w:color="auto"/>
            <w:right w:val="none" w:sz="0" w:space="0" w:color="auto"/>
          </w:divBdr>
        </w:div>
        <w:div w:id="601227985">
          <w:marLeft w:val="0"/>
          <w:marRight w:val="0"/>
          <w:marTop w:val="0"/>
          <w:marBottom w:val="0"/>
          <w:divBdr>
            <w:top w:val="none" w:sz="0" w:space="0" w:color="auto"/>
            <w:left w:val="none" w:sz="0" w:space="0" w:color="auto"/>
            <w:bottom w:val="none" w:sz="0" w:space="0" w:color="auto"/>
            <w:right w:val="none" w:sz="0" w:space="0" w:color="auto"/>
          </w:divBdr>
        </w:div>
        <w:div w:id="794643951">
          <w:marLeft w:val="0"/>
          <w:marRight w:val="0"/>
          <w:marTop w:val="0"/>
          <w:marBottom w:val="0"/>
          <w:divBdr>
            <w:top w:val="none" w:sz="0" w:space="0" w:color="auto"/>
            <w:left w:val="none" w:sz="0" w:space="0" w:color="auto"/>
            <w:bottom w:val="none" w:sz="0" w:space="0" w:color="auto"/>
            <w:right w:val="none" w:sz="0" w:space="0" w:color="auto"/>
          </w:divBdr>
        </w:div>
        <w:div w:id="1573004949">
          <w:marLeft w:val="0"/>
          <w:marRight w:val="0"/>
          <w:marTop w:val="0"/>
          <w:marBottom w:val="0"/>
          <w:divBdr>
            <w:top w:val="none" w:sz="0" w:space="0" w:color="auto"/>
            <w:left w:val="none" w:sz="0" w:space="0" w:color="auto"/>
            <w:bottom w:val="none" w:sz="0" w:space="0" w:color="auto"/>
            <w:right w:val="none" w:sz="0" w:space="0" w:color="auto"/>
          </w:divBdr>
        </w:div>
      </w:divsChild>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53322825">
      <w:bodyDiv w:val="1"/>
      <w:marLeft w:val="0"/>
      <w:marRight w:val="0"/>
      <w:marTop w:val="0"/>
      <w:marBottom w:val="0"/>
      <w:divBdr>
        <w:top w:val="none" w:sz="0" w:space="0" w:color="auto"/>
        <w:left w:val="none" w:sz="0" w:space="0" w:color="auto"/>
        <w:bottom w:val="none" w:sz="0" w:space="0" w:color="auto"/>
        <w:right w:val="none" w:sz="0" w:space="0" w:color="auto"/>
      </w:divBdr>
      <w:divsChild>
        <w:div w:id="851340782">
          <w:marLeft w:val="0"/>
          <w:marRight w:val="0"/>
          <w:marTop w:val="0"/>
          <w:marBottom w:val="0"/>
          <w:divBdr>
            <w:top w:val="none" w:sz="0" w:space="0" w:color="auto"/>
            <w:left w:val="none" w:sz="0" w:space="0" w:color="auto"/>
            <w:bottom w:val="none" w:sz="0" w:space="0" w:color="auto"/>
            <w:right w:val="none" w:sz="0" w:space="0" w:color="auto"/>
          </w:divBdr>
        </w:div>
        <w:div w:id="1669557247">
          <w:marLeft w:val="0"/>
          <w:marRight w:val="0"/>
          <w:marTop w:val="0"/>
          <w:marBottom w:val="0"/>
          <w:divBdr>
            <w:top w:val="none" w:sz="0" w:space="0" w:color="auto"/>
            <w:left w:val="none" w:sz="0" w:space="0" w:color="auto"/>
            <w:bottom w:val="none" w:sz="0" w:space="0" w:color="auto"/>
            <w:right w:val="none" w:sz="0" w:space="0" w:color="auto"/>
          </w:divBdr>
        </w:div>
      </w:divsChild>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283556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0474083">
      <w:bodyDiv w:val="1"/>
      <w:marLeft w:val="0"/>
      <w:marRight w:val="0"/>
      <w:marTop w:val="0"/>
      <w:marBottom w:val="0"/>
      <w:divBdr>
        <w:top w:val="none" w:sz="0" w:space="0" w:color="auto"/>
        <w:left w:val="none" w:sz="0" w:space="0" w:color="auto"/>
        <w:bottom w:val="none" w:sz="0" w:space="0" w:color="auto"/>
        <w:right w:val="none" w:sz="0" w:space="0" w:color="auto"/>
      </w:divBdr>
      <w:divsChild>
        <w:div w:id="1012495617">
          <w:marLeft w:val="0"/>
          <w:marRight w:val="0"/>
          <w:marTop w:val="0"/>
          <w:marBottom w:val="0"/>
          <w:divBdr>
            <w:top w:val="none" w:sz="0" w:space="0" w:color="auto"/>
            <w:left w:val="none" w:sz="0" w:space="0" w:color="auto"/>
            <w:bottom w:val="none" w:sz="0" w:space="0" w:color="auto"/>
            <w:right w:val="none" w:sz="0" w:space="0" w:color="auto"/>
          </w:divBdr>
        </w:div>
        <w:div w:id="1573420696">
          <w:marLeft w:val="0"/>
          <w:marRight w:val="0"/>
          <w:marTop w:val="0"/>
          <w:marBottom w:val="0"/>
          <w:divBdr>
            <w:top w:val="none" w:sz="0" w:space="0" w:color="auto"/>
            <w:left w:val="none" w:sz="0" w:space="0" w:color="auto"/>
            <w:bottom w:val="none" w:sz="0" w:space="0" w:color="auto"/>
            <w:right w:val="none" w:sz="0" w:space="0" w:color="auto"/>
          </w:divBdr>
        </w:div>
        <w:div w:id="1673754517">
          <w:marLeft w:val="0"/>
          <w:marRight w:val="0"/>
          <w:marTop w:val="0"/>
          <w:marBottom w:val="0"/>
          <w:divBdr>
            <w:top w:val="none" w:sz="0" w:space="0" w:color="auto"/>
            <w:left w:val="none" w:sz="0" w:space="0" w:color="auto"/>
            <w:bottom w:val="none" w:sz="0" w:space="0" w:color="auto"/>
            <w:right w:val="none" w:sz="0" w:space="0" w:color="auto"/>
          </w:divBdr>
        </w:div>
      </w:divsChild>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0751618">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30166492">
      <w:bodyDiv w:val="1"/>
      <w:marLeft w:val="0"/>
      <w:marRight w:val="0"/>
      <w:marTop w:val="0"/>
      <w:marBottom w:val="0"/>
      <w:divBdr>
        <w:top w:val="none" w:sz="0" w:space="0" w:color="auto"/>
        <w:left w:val="none" w:sz="0" w:space="0" w:color="auto"/>
        <w:bottom w:val="none" w:sz="0" w:space="0" w:color="auto"/>
        <w:right w:val="none" w:sz="0" w:space="0" w:color="auto"/>
      </w:divBdr>
      <w:divsChild>
        <w:div w:id="173810937">
          <w:marLeft w:val="0"/>
          <w:marRight w:val="0"/>
          <w:marTop w:val="0"/>
          <w:marBottom w:val="0"/>
          <w:divBdr>
            <w:top w:val="none" w:sz="0" w:space="0" w:color="auto"/>
            <w:left w:val="none" w:sz="0" w:space="0" w:color="auto"/>
            <w:bottom w:val="none" w:sz="0" w:space="0" w:color="auto"/>
            <w:right w:val="none" w:sz="0" w:space="0" w:color="auto"/>
          </w:divBdr>
        </w:div>
        <w:div w:id="985627272">
          <w:marLeft w:val="0"/>
          <w:marRight w:val="0"/>
          <w:marTop w:val="0"/>
          <w:marBottom w:val="0"/>
          <w:divBdr>
            <w:top w:val="none" w:sz="0" w:space="0" w:color="auto"/>
            <w:left w:val="none" w:sz="0" w:space="0" w:color="auto"/>
            <w:bottom w:val="none" w:sz="0" w:space="0" w:color="auto"/>
            <w:right w:val="none" w:sz="0" w:space="0" w:color="auto"/>
          </w:divBdr>
        </w:div>
        <w:div w:id="1809544168">
          <w:marLeft w:val="0"/>
          <w:marRight w:val="0"/>
          <w:marTop w:val="0"/>
          <w:marBottom w:val="0"/>
          <w:divBdr>
            <w:top w:val="none" w:sz="0" w:space="0" w:color="auto"/>
            <w:left w:val="none" w:sz="0" w:space="0" w:color="auto"/>
            <w:bottom w:val="none" w:sz="0" w:space="0" w:color="auto"/>
            <w:right w:val="none" w:sz="0" w:space="0" w:color="auto"/>
          </w:divBdr>
        </w:div>
      </w:divsChild>
    </w:div>
    <w:div w:id="1638878126">
      <w:bodyDiv w:val="1"/>
      <w:marLeft w:val="0"/>
      <w:marRight w:val="0"/>
      <w:marTop w:val="0"/>
      <w:marBottom w:val="0"/>
      <w:divBdr>
        <w:top w:val="none" w:sz="0" w:space="0" w:color="auto"/>
        <w:left w:val="none" w:sz="0" w:space="0" w:color="auto"/>
        <w:bottom w:val="none" w:sz="0" w:space="0" w:color="auto"/>
        <w:right w:val="none" w:sz="0" w:space="0" w:color="auto"/>
      </w:divBdr>
      <w:divsChild>
        <w:div w:id="68891804">
          <w:marLeft w:val="0"/>
          <w:marRight w:val="0"/>
          <w:marTop w:val="0"/>
          <w:marBottom w:val="0"/>
          <w:divBdr>
            <w:top w:val="none" w:sz="0" w:space="0" w:color="auto"/>
            <w:left w:val="none" w:sz="0" w:space="0" w:color="auto"/>
            <w:bottom w:val="none" w:sz="0" w:space="0" w:color="auto"/>
            <w:right w:val="none" w:sz="0" w:space="0" w:color="auto"/>
          </w:divBdr>
        </w:div>
        <w:div w:id="164445766">
          <w:marLeft w:val="0"/>
          <w:marRight w:val="0"/>
          <w:marTop w:val="0"/>
          <w:marBottom w:val="0"/>
          <w:divBdr>
            <w:top w:val="none" w:sz="0" w:space="0" w:color="auto"/>
            <w:left w:val="none" w:sz="0" w:space="0" w:color="auto"/>
            <w:bottom w:val="none" w:sz="0" w:space="0" w:color="auto"/>
            <w:right w:val="none" w:sz="0" w:space="0" w:color="auto"/>
          </w:divBdr>
        </w:div>
        <w:div w:id="365179891">
          <w:marLeft w:val="0"/>
          <w:marRight w:val="0"/>
          <w:marTop w:val="0"/>
          <w:marBottom w:val="0"/>
          <w:divBdr>
            <w:top w:val="none" w:sz="0" w:space="0" w:color="auto"/>
            <w:left w:val="none" w:sz="0" w:space="0" w:color="auto"/>
            <w:bottom w:val="none" w:sz="0" w:space="0" w:color="auto"/>
            <w:right w:val="none" w:sz="0" w:space="0" w:color="auto"/>
          </w:divBdr>
        </w:div>
        <w:div w:id="677659094">
          <w:marLeft w:val="0"/>
          <w:marRight w:val="0"/>
          <w:marTop w:val="0"/>
          <w:marBottom w:val="0"/>
          <w:divBdr>
            <w:top w:val="none" w:sz="0" w:space="0" w:color="auto"/>
            <w:left w:val="none" w:sz="0" w:space="0" w:color="auto"/>
            <w:bottom w:val="none" w:sz="0" w:space="0" w:color="auto"/>
            <w:right w:val="none" w:sz="0" w:space="0" w:color="auto"/>
          </w:divBdr>
        </w:div>
        <w:div w:id="972560795">
          <w:marLeft w:val="0"/>
          <w:marRight w:val="0"/>
          <w:marTop w:val="0"/>
          <w:marBottom w:val="0"/>
          <w:divBdr>
            <w:top w:val="none" w:sz="0" w:space="0" w:color="auto"/>
            <w:left w:val="none" w:sz="0" w:space="0" w:color="auto"/>
            <w:bottom w:val="none" w:sz="0" w:space="0" w:color="auto"/>
            <w:right w:val="none" w:sz="0" w:space="0" w:color="auto"/>
          </w:divBdr>
        </w:div>
        <w:div w:id="1352874245">
          <w:marLeft w:val="0"/>
          <w:marRight w:val="0"/>
          <w:marTop w:val="0"/>
          <w:marBottom w:val="0"/>
          <w:divBdr>
            <w:top w:val="none" w:sz="0" w:space="0" w:color="auto"/>
            <w:left w:val="none" w:sz="0" w:space="0" w:color="auto"/>
            <w:bottom w:val="none" w:sz="0" w:space="0" w:color="auto"/>
            <w:right w:val="none" w:sz="0" w:space="0" w:color="auto"/>
          </w:divBdr>
        </w:div>
        <w:div w:id="1791238730">
          <w:marLeft w:val="0"/>
          <w:marRight w:val="0"/>
          <w:marTop w:val="0"/>
          <w:marBottom w:val="0"/>
          <w:divBdr>
            <w:top w:val="none" w:sz="0" w:space="0" w:color="auto"/>
            <w:left w:val="none" w:sz="0" w:space="0" w:color="auto"/>
            <w:bottom w:val="none" w:sz="0" w:space="0" w:color="auto"/>
            <w:right w:val="none" w:sz="0" w:space="0" w:color="auto"/>
          </w:divBdr>
        </w:div>
        <w:div w:id="2129886574">
          <w:marLeft w:val="0"/>
          <w:marRight w:val="0"/>
          <w:marTop w:val="0"/>
          <w:marBottom w:val="0"/>
          <w:divBdr>
            <w:top w:val="none" w:sz="0" w:space="0" w:color="auto"/>
            <w:left w:val="none" w:sz="0" w:space="0" w:color="auto"/>
            <w:bottom w:val="none" w:sz="0" w:space="0" w:color="auto"/>
            <w:right w:val="none" w:sz="0" w:space="0" w:color="auto"/>
          </w:divBdr>
        </w:div>
      </w:divsChild>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8435006">
      <w:bodyDiv w:val="1"/>
      <w:marLeft w:val="0"/>
      <w:marRight w:val="0"/>
      <w:marTop w:val="0"/>
      <w:marBottom w:val="0"/>
      <w:divBdr>
        <w:top w:val="none" w:sz="0" w:space="0" w:color="auto"/>
        <w:left w:val="none" w:sz="0" w:space="0" w:color="auto"/>
        <w:bottom w:val="none" w:sz="0" w:space="0" w:color="auto"/>
        <w:right w:val="none" w:sz="0" w:space="0" w:color="auto"/>
      </w:divBdr>
      <w:divsChild>
        <w:div w:id="2137209859">
          <w:marLeft w:val="547"/>
          <w:marRight w:val="0"/>
          <w:marTop w:val="0"/>
          <w:marBottom w:val="0"/>
          <w:divBdr>
            <w:top w:val="none" w:sz="0" w:space="0" w:color="auto"/>
            <w:left w:val="none" w:sz="0" w:space="0" w:color="auto"/>
            <w:bottom w:val="none" w:sz="0" w:space="0" w:color="auto"/>
            <w:right w:val="none" w:sz="0" w:space="0" w:color="auto"/>
          </w:divBdr>
        </w:div>
      </w:divsChild>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70271246">
      <w:bodyDiv w:val="1"/>
      <w:marLeft w:val="0"/>
      <w:marRight w:val="0"/>
      <w:marTop w:val="0"/>
      <w:marBottom w:val="0"/>
      <w:divBdr>
        <w:top w:val="none" w:sz="0" w:space="0" w:color="auto"/>
        <w:left w:val="none" w:sz="0" w:space="0" w:color="auto"/>
        <w:bottom w:val="none" w:sz="0" w:space="0" w:color="auto"/>
        <w:right w:val="none" w:sz="0" w:space="0" w:color="auto"/>
      </w:divBdr>
    </w:div>
    <w:div w:id="177782582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13669633">
      <w:bodyDiv w:val="1"/>
      <w:marLeft w:val="0"/>
      <w:marRight w:val="0"/>
      <w:marTop w:val="0"/>
      <w:marBottom w:val="0"/>
      <w:divBdr>
        <w:top w:val="none" w:sz="0" w:space="0" w:color="auto"/>
        <w:left w:val="none" w:sz="0" w:space="0" w:color="auto"/>
        <w:bottom w:val="none" w:sz="0" w:space="0" w:color="auto"/>
        <w:right w:val="none" w:sz="0" w:space="0" w:color="auto"/>
      </w:divBdr>
      <w:divsChild>
        <w:div w:id="458454270">
          <w:marLeft w:val="0"/>
          <w:marRight w:val="0"/>
          <w:marTop w:val="0"/>
          <w:marBottom w:val="0"/>
          <w:divBdr>
            <w:top w:val="none" w:sz="0" w:space="0" w:color="auto"/>
            <w:left w:val="none" w:sz="0" w:space="0" w:color="auto"/>
            <w:bottom w:val="none" w:sz="0" w:space="0" w:color="auto"/>
            <w:right w:val="none" w:sz="0" w:space="0" w:color="auto"/>
          </w:divBdr>
        </w:div>
        <w:div w:id="1474441225">
          <w:marLeft w:val="0"/>
          <w:marRight w:val="0"/>
          <w:marTop w:val="0"/>
          <w:marBottom w:val="0"/>
          <w:divBdr>
            <w:top w:val="none" w:sz="0" w:space="0" w:color="auto"/>
            <w:left w:val="none" w:sz="0" w:space="0" w:color="auto"/>
            <w:bottom w:val="none" w:sz="0" w:space="0" w:color="auto"/>
            <w:right w:val="none" w:sz="0" w:space="0" w:color="auto"/>
          </w:divBdr>
        </w:div>
        <w:div w:id="1615214713">
          <w:marLeft w:val="0"/>
          <w:marRight w:val="0"/>
          <w:marTop w:val="0"/>
          <w:marBottom w:val="0"/>
          <w:divBdr>
            <w:top w:val="none" w:sz="0" w:space="0" w:color="auto"/>
            <w:left w:val="none" w:sz="0" w:space="0" w:color="auto"/>
            <w:bottom w:val="none" w:sz="0" w:space="0" w:color="auto"/>
            <w:right w:val="none" w:sz="0" w:space="0" w:color="auto"/>
          </w:divBdr>
        </w:div>
      </w:divsChild>
    </w:div>
    <w:div w:id="1818260555">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040092">
      <w:bodyDiv w:val="1"/>
      <w:marLeft w:val="0"/>
      <w:marRight w:val="0"/>
      <w:marTop w:val="0"/>
      <w:marBottom w:val="0"/>
      <w:divBdr>
        <w:top w:val="none" w:sz="0" w:space="0" w:color="auto"/>
        <w:left w:val="none" w:sz="0" w:space="0" w:color="auto"/>
        <w:bottom w:val="none" w:sz="0" w:space="0" w:color="auto"/>
        <w:right w:val="none" w:sz="0" w:space="0" w:color="auto"/>
      </w:divBdr>
      <w:divsChild>
        <w:div w:id="1744596886">
          <w:marLeft w:val="0"/>
          <w:marRight w:val="0"/>
          <w:marTop w:val="0"/>
          <w:marBottom w:val="0"/>
          <w:divBdr>
            <w:top w:val="none" w:sz="0" w:space="0" w:color="auto"/>
            <w:left w:val="none" w:sz="0" w:space="0" w:color="auto"/>
            <w:bottom w:val="none" w:sz="0" w:space="0" w:color="auto"/>
            <w:right w:val="none" w:sz="0" w:space="0" w:color="auto"/>
          </w:divBdr>
        </w:div>
        <w:div w:id="1805611022">
          <w:marLeft w:val="0"/>
          <w:marRight w:val="0"/>
          <w:marTop w:val="0"/>
          <w:marBottom w:val="0"/>
          <w:divBdr>
            <w:top w:val="none" w:sz="0" w:space="0" w:color="auto"/>
            <w:left w:val="none" w:sz="0" w:space="0" w:color="auto"/>
            <w:bottom w:val="none" w:sz="0" w:space="0" w:color="auto"/>
            <w:right w:val="none" w:sz="0" w:space="0" w:color="auto"/>
          </w:divBdr>
        </w:div>
      </w:divsChild>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89674731">
      <w:bodyDiv w:val="1"/>
      <w:marLeft w:val="0"/>
      <w:marRight w:val="0"/>
      <w:marTop w:val="0"/>
      <w:marBottom w:val="0"/>
      <w:divBdr>
        <w:top w:val="none" w:sz="0" w:space="0" w:color="auto"/>
        <w:left w:val="none" w:sz="0" w:space="0" w:color="auto"/>
        <w:bottom w:val="none" w:sz="0" w:space="0" w:color="auto"/>
        <w:right w:val="none" w:sz="0" w:space="0" w:color="auto"/>
      </w:divBdr>
      <w:divsChild>
        <w:div w:id="1538810546">
          <w:marLeft w:val="0"/>
          <w:marRight w:val="0"/>
          <w:marTop w:val="0"/>
          <w:marBottom w:val="0"/>
          <w:divBdr>
            <w:top w:val="none" w:sz="0" w:space="0" w:color="auto"/>
            <w:left w:val="none" w:sz="0" w:space="0" w:color="auto"/>
            <w:bottom w:val="none" w:sz="0" w:space="0" w:color="auto"/>
            <w:right w:val="none" w:sz="0" w:space="0" w:color="auto"/>
          </w:divBdr>
        </w:div>
        <w:div w:id="2116360373">
          <w:marLeft w:val="0"/>
          <w:marRight w:val="0"/>
          <w:marTop w:val="0"/>
          <w:marBottom w:val="0"/>
          <w:divBdr>
            <w:top w:val="none" w:sz="0" w:space="0" w:color="auto"/>
            <w:left w:val="none" w:sz="0" w:space="0" w:color="auto"/>
            <w:bottom w:val="none" w:sz="0" w:space="0" w:color="auto"/>
            <w:right w:val="none" w:sz="0" w:space="0" w:color="auto"/>
          </w:divBdr>
        </w:div>
      </w:divsChild>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37151848">
      <w:bodyDiv w:val="1"/>
      <w:marLeft w:val="0"/>
      <w:marRight w:val="0"/>
      <w:marTop w:val="0"/>
      <w:marBottom w:val="0"/>
      <w:divBdr>
        <w:top w:val="none" w:sz="0" w:space="0" w:color="auto"/>
        <w:left w:val="none" w:sz="0" w:space="0" w:color="auto"/>
        <w:bottom w:val="none" w:sz="0" w:space="0" w:color="auto"/>
        <w:right w:val="none" w:sz="0" w:space="0" w:color="auto"/>
      </w:divBdr>
      <w:divsChild>
        <w:div w:id="1505123648">
          <w:marLeft w:val="547"/>
          <w:marRight w:val="0"/>
          <w:marTop w:val="0"/>
          <w:marBottom w:val="0"/>
          <w:divBdr>
            <w:top w:val="none" w:sz="0" w:space="0" w:color="auto"/>
            <w:left w:val="none" w:sz="0" w:space="0" w:color="auto"/>
            <w:bottom w:val="none" w:sz="0" w:space="0" w:color="auto"/>
            <w:right w:val="none" w:sz="0" w:space="0" w:color="auto"/>
          </w:divBdr>
        </w:div>
      </w:divsChild>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46906594">
      <w:bodyDiv w:val="1"/>
      <w:marLeft w:val="0"/>
      <w:marRight w:val="0"/>
      <w:marTop w:val="0"/>
      <w:marBottom w:val="0"/>
      <w:divBdr>
        <w:top w:val="none" w:sz="0" w:space="0" w:color="auto"/>
        <w:left w:val="none" w:sz="0" w:space="0" w:color="auto"/>
        <w:bottom w:val="none" w:sz="0" w:space="0" w:color="auto"/>
        <w:right w:val="none" w:sz="0" w:space="0" w:color="auto"/>
      </w:divBdr>
      <w:divsChild>
        <w:div w:id="408158815">
          <w:marLeft w:val="547"/>
          <w:marRight w:val="0"/>
          <w:marTop w:val="0"/>
          <w:marBottom w:val="0"/>
          <w:divBdr>
            <w:top w:val="none" w:sz="0" w:space="0" w:color="auto"/>
            <w:left w:val="none" w:sz="0" w:space="0" w:color="auto"/>
            <w:bottom w:val="none" w:sz="0" w:space="0" w:color="auto"/>
            <w:right w:val="none" w:sz="0" w:space="0" w:color="auto"/>
          </w:divBdr>
        </w:div>
      </w:divsChild>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59164140">
      <w:bodyDiv w:val="1"/>
      <w:marLeft w:val="0"/>
      <w:marRight w:val="0"/>
      <w:marTop w:val="0"/>
      <w:marBottom w:val="0"/>
      <w:divBdr>
        <w:top w:val="none" w:sz="0" w:space="0" w:color="auto"/>
        <w:left w:val="none" w:sz="0" w:space="0" w:color="auto"/>
        <w:bottom w:val="none" w:sz="0" w:space="0" w:color="auto"/>
        <w:right w:val="none" w:sz="0" w:space="0" w:color="auto"/>
      </w:divBdr>
      <w:divsChild>
        <w:div w:id="678193079">
          <w:marLeft w:val="0"/>
          <w:marRight w:val="0"/>
          <w:marTop w:val="0"/>
          <w:marBottom w:val="0"/>
          <w:divBdr>
            <w:top w:val="none" w:sz="0" w:space="0" w:color="auto"/>
            <w:left w:val="none" w:sz="0" w:space="0" w:color="auto"/>
            <w:bottom w:val="none" w:sz="0" w:space="0" w:color="auto"/>
            <w:right w:val="none" w:sz="0" w:space="0" w:color="auto"/>
          </w:divBdr>
        </w:div>
        <w:div w:id="1026826890">
          <w:marLeft w:val="0"/>
          <w:marRight w:val="0"/>
          <w:marTop w:val="0"/>
          <w:marBottom w:val="0"/>
          <w:divBdr>
            <w:top w:val="none" w:sz="0" w:space="0" w:color="auto"/>
            <w:left w:val="none" w:sz="0" w:space="0" w:color="auto"/>
            <w:bottom w:val="none" w:sz="0" w:space="0" w:color="auto"/>
            <w:right w:val="none" w:sz="0" w:space="0" w:color="auto"/>
          </w:divBdr>
        </w:div>
        <w:div w:id="1288008523">
          <w:marLeft w:val="0"/>
          <w:marRight w:val="0"/>
          <w:marTop w:val="0"/>
          <w:marBottom w:val="0"/>
          <w:divBdr>
            <w:top w:val="none" w:sz="0" w:space="0" w:color="auto"/>
            <w:left w:val="none" w:sz="0" w:space="0" w:color="auto"/>
            <w:bottom w:val="none" w:sz="0" w:space="0" w:color="auto"/>
            <w:right w:val="none" w:sz="0" w:space="0" w:color="auto"/>
          </w:divBdr>
        </w:div>
      </w:divsChild>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08042215">
      <w:bodyDiv w:val="1"/>
      <w:marLeft w:val="0"/>
      <w:marRight w:val="0"/>
      <w:marTop w:val="0"/>
      <w:marBottom w:val="0"/>
      <w:divBdr>
        <w:top w:val="none" w:sz="0" w:space="0" w:color="auto"/>
        <w:left w:val="none" w:sz="0" w:space="0" w:color="auto"/>
        <w:bottom w:val="none" w:sz="0" w:space="0" w:color="auto"/>
        <w:right w:val="none" w:sz="0" w:space="0" w:color="auto"/>
      </w:divBdr>
    </w:div>
    <w:div w:id="2124809368">
      <w:bodyDiv w:val="1"/>
      <w:marLeft w:val="0"/>
      <w:marRight w:val="0"/>
      <w:marTop w:val="0"/>
      <w:marBottom w:val="0"/>
      <w:divBdr>
        <w:top w:val="none" w:sz="0" w:space="0" w:color="auto"/>
        <w:left w:val="none" w:sz="0" w:space="0" w:color="auto"/>
        <w:bottom w:val="none" w:sz="0" w:space="0" w:color="auto"/>
        <w:right w:val="none" w:sz="0" w:space="0" w:color="auto"/>
      </w:divBdr>
      <w:divsChild>
        <w:div w:id="622733224">
          <w:marLeft w:val="0"/>
          <w:marRight w:val="0"/>
          <w:marTop w:val="0"/>
          <w:marBottom w:val="0"/>
          <w:divBdr>
            <w:top w:val="none" w:sz="0" w:space="0" w:color="auto"/>
            <w:left w:val="none" w:sz="0" w:space="0" w:color="auto"/>
            <w:bottom w:val="none" w:sz="0" w:space="0" w:color="auto"/>
            <w:right w:val="none" w:sz="0" w:space="0" w:color="auto"/>
          </w:divBdr>
        </w:div>
        <w:div w:id="1090155100">
          <w:marLeft w:val="0"/>
          <w:marRight w:val="0"/>
          <w:marTop w:val="0"/>
          <w:marBottom w:val="0"/>
          <w:divBdr>
            <w:top w:val="none" w:sz="0" w:space="0" w:color="auto"/>
            <w:left w:val="none" w:sz="0" w:space="0" w:color="auto"/>
            <w:bottom w:val="none" w:sz="0" w:space="0" w:color="auto"/>
            <w:right w:val="none" w:sz="0" w:space="0" w:color="auto"/>
          </w:divBdr>
        </w:div>
        <w:div w:id="1473019391">
          <w:marLeft w:val="0"/>
          <w:marRight w:val="0"/>
          <w:marTop w:val="0"/>
          <w:marBottom w:val="0"/>
          <w:divBdr>
            <w:top w:val="none" w:sz="0" w:space="0" w:color="auto"/>
            <w:left w:val="none" w:sz="0" w:space="0" w:color="auto"/>
            <w:bottom w:val="none" w:sz="0" w:space="0" w:color="auto"/>
            <w:right w:val="none" w:sz="0" w:space="0" w:color="auto"/>
          </w:divBdr>
        </w:div>
        <w:div w:id="1592617268">
          <w:marLeft w:val="0"/>
          <w:marRight w:val="0"/>
          <w:marTop w:val="0"/>
          <w:marBottom w:val="0"/>
          <w:divBdr>
            <w:top w:val="none" w:sz="0" w:space="0" w:color="auto"/>
            <w:left w:val="none" w:sz="0" w:space="0" w:color="auto"/>
            <w:bottom w:val="none" w:sz="0" w:space="0" w:color="auto"/>
            <w:right w:val="none" w:sz="0" w:space="0" w:color="auto"/>
          </w:divBdr>
        </w:div>
        <w:div w:id="1885101011">
          <w:marLeft w:val="0"/>
          <w:marRight w:val="0"/>
          <w:marTop w:val="0"/>
          <w:marBottom w:val="0"/>
          <w:divBdr>
            <w:top w:val="none" w:sz="0" w:space="0" w:color="auto"/>
            <w:left w:val="none" w:sz="0" w:space="0" w:color="auto"/>
            <w:bottom w:val="none" w:sz="0" w:space="0" w:color="auto"/>
            <w:right w:val="none" w:sz="0" w:space="0" w:color="auto"/>
          </w:divBdr>
        </w:div>
      </w:divsChild>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diagramLayout" Target="diagrams/layout2.xml"/><Relationship Id="rId39" Type="http://schemas.microsoft.com/office/2007/relationships/diagramDrawing" Target="diagrams/drawing3.xml"/><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diagramData" Target="diagrams/data2.xml"/><Relationship Id="rId33" Type="http://schemas.openxmlformats.org/officeDocument/2006/relationships/footer" Target="footer3.xml"/><Relationship Id="rId38"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hyperlink" Target="file:///C:\Users\ujhk\Desktop\STRATEJ&#304;K%20PLAN%20SELAHADD&#304;N%20EYYUB&#304;%20MTAL.docx" TargetMode="External"/><Relationship Id="rId20" Type="http://schemas.openxmlformats.org/officeDocument/2006/relationships/diagramData" Target="diagrams/data1.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7.jpeg"/><Relationship Id="rId32" Type="http://schemas.openxmlformats.org/officeDocument/2006/relationships/diagramColors" Target="diagrams/colors3.xml"/><Relationship Id="rId37"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file:///C:\Users\ujhk\Desktop\STRATEJ&#304;K%20PLAN%20SELAHADD&#304;N%20EYYUB&#304;%20MTAL.docx"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diagramQuickStyle" Target="diagrams/quickStyle3.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file:///C:\Users\ujhk\Desktop\STRATEJ&#304;K%20PLAN%20SELAHADD&#304;N%20EYYUB&#304;%20MTAL.docx"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diagramLayout" Target="diagrams/layout3.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pPr algn="ctr"/>
          <a:r>
            <a:rPr lang="tr-TR" sz="10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pPr algn="ctr"/>
          <a:endParaRPr lang="tr-TR"/>
        </a:p>
      </dgm:t>
    </dgm:pt>
    <dgm:pt modelId="{D35819FB-E798-4E51-A0CE-9C922F91AE33}" type="sibTrans" cxnId="{30B0168C-880C-4B1E-8ECC-5628954CABED}">
      <dgm:prSet/>
      <dgm:spPr/>
      <dgm:t>
        <a:bodyPr/>
        <a:lstStyle/>
        <a:p>
          <a:pPr algn="ctr"/>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900" b="1">
              <a:solidFill>
                <a:sysClr val="windowText" lastClr="000000"/>
              </a:solidFill>
            </a:rPr>
            <a:t>Kurumsal</a:t>
          </a:r>
          <a:r>
            <a:rPr lang="tr-TR" sz="1000" b="1">
              <a:solidFill>
                <a:sysClr val="windowText" lastClr="000000"/>
              </a:solidFill>
            </a:rPr>
            <a:t> Tarihçe</a:t>
          </a:r>
        </a:p>
      </dgm:t>
    </dgm:pt>
    <dgm:pt modelId="{B29D8A81-DF1C-4910-9049-91783FD7CEAC}" type="parTrans" cxnId="{3AB41F12-AC6A-419B-B481-E002B5667F02}">
      <dgm:prSet/>
      <dgm:spPr/>
      <dgm:t>
        <a:bodyPr/>
        <a:lstStyle/>
        <a:p>
          <a:pPr algn="ctr"/>
          <a:endParaRPr lang="tr-TR"/>
        </a:p>
      </dgm:t>
    </dgm:pt>
    <dgm:pt modelId="{A18CA6B8-C376-4CDF-9C41-05DC472905A2}" type="sibTrans" cxnId="{3AB41F12-AC6A-419B-B481-E002B5667F02}">
      <dgm:prSet/>
      <dgm:spPr/>
      <dgm:t>
        <a:bodyPr/>
        <a:lstStyle/>
        <a:p>
          <a:pPr algn="ctr"/>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Uyg. </a:t>
          </a:r>
          <a:r>
            <a:rPr lang="tr-TR" sz="900" b="1">
              <a:solidFill>
                <a:sysClr val="windowText" lastClr="000000"/>
              </a:solidFill>
            </a:rPr>
            <a:t>Olan</a:t>
          </a:r>
          <a:r>
            <a:rPr lang="tr-TR" sz="800" b="1">
              <a:solidFill>
                <a:sysClr val="windowText" lastClr="000000"/>
              </a:solidFill>
            </a:rPr>
            <a:t> St. Planın Değ.</a:t>
          </a:r>
        </a:p>
      </dgm:t>
    </dgm:pt>
    <dgm:pt modelId="{BB766F97-C2E3-4AAE-902E-D6408E984C2F}" type="parTrans" cxnId="{4E7CCB46-98DB-40C8-8C55-152F6439146F}">
      <dgm:prSet/>
      <dgm:spPr/>
      <dgm:t>
        <a:bodyPr/>
        <a:lstStyle/>
        <a:p>
          <a:pPr algn="ctr"/>
          <a:endParaRPr lang="tr-TR"/>
        </a:p>
      </dgm:t>
    </dgm:pt>
    <dgm:pt modelId="{90E4CF5E-D0FC-46C1-9D43-B4FCE1DBACCC}" type="sibTrans" cxnId="{4E7CCB46-98DB-40C8-8C55-152F6439146F}">
      <dgm:prSet/>
      <dgm:spPr/>
      <dgm:t>
        <a:bodyPr/>
        <a:lstStyle/>
        <a:p>
          <a:pPr algn="ctr"/>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Mevzuat Analizi</a:t>
          </a:r>
        </a:p>
      </dgm:t>
    </dgm:pt>
    <dgm:pt modelId="{552A1502-D085-4AB1-A523-0684E28D70CE}" type="parTrans" cxnId="{F8E17197-BE88-4318-81F8-1DA7BB2B3025}">
      <dgm:prSet/>
      <dgm:spPr/>
      <dgm:t>
        <a:bodyPr/>
        <a:lstStyle/>
        <a:p>
          <a:pPr algn="ctr"/>
          <a:endParaRPr lang="tr-TR"/>
        </a:p>
      </dgm:t>
    </dgm:pt>
    <dgm:pt modelId="{A4FCE80B-3D9E-47B2-AD08-8C4BF0C0651B}" type="sibTrans" cxnId="{F8E17197-BE88-4318-81F8-1DA7BB2B3025}">
      <dgm:prSet/>
      <dgm:spPr/>
      <dgm:t>
        <a:bodyPr/>
        <a:lstStyle/>
        <a:p>
          <a:pPr algn="ctr"/>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Üst Politika Belgeleri </a:t>
          </a:r>
          <a:r>
            <a:rPr lang="tr-TR" sz="900" b="1">
              <a:solidFill>
                <a:sysClr val="windowText" lastClr="000000"/>
              </a:solidFill>
            </a:rPr>
            <a:t>Analizi</a:t>
          </a:r>
        </a:p>
      </dgm:t>
    </dgm:pt>
    <dgm:pt modelId="{79C70CA1-B3F2-4061-A6DD-FEE7E55E2573}" type="parTrans" cxnId="{247DD537-80CF-49D2-B042-3046ACCB6116}">
      <dgm:prSet/>
      <dgm:spPr/>
      <dgm:t>
        <a:bodyPr/>
        <a:lstStyle/>
        <a:p>
          <a:pPr algn="ctr"/>
          <a:endParaRPr lang="tr-TR"/>
        </a:p>
      </dgm:t>
    </dgm:pt>
    <dgm:pt modelId="{82770621-F65A-4A1C-8ED9-91D2B8E76D34}" type="sibTrans" cxnId="{247DD537-80CF-49D2-B042-3046ACCB6116}">
      <dgm:prSet/>
      <dgm:spPr/>
      <dgm:t>
        <a:bodyPr/>
        <a:lstStyle/>
        <a:p>
          <a:pPr algn="ctr"/>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pPr algn="ctr"/>
          <a:endParaRPr lang="tr-TR"/>
        </a:p>
      </dgm:t>
    </dgm:pt>
    <dgm:pt modelId="{EC9ADF3A-C3F2-4F86-B999-8556D15445BD}" type="sibTrans" cxnId="{AC2E3381-21B8-4748-AD0E-F2AB40164E42}">
      <dgm:prSet/>
      <dgm:spPr/>
      <dgm:t>
        <a:bodyPr/>
        <a:lstStyle/>
        <a:p>
          <a:pPr algn="ctr"/>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Paydaş </a:t>
          </a:r>
          <a:r>
            <a:rPr lang="tr-TR" sz="900" b="1">
              <a:solidFill>
                <a:sysClr val="windowText" lastClr="000000"/>
              </a:solidFill>
            </a:rPr>
            <a:t>Analizi</a:t>
          </a:r>
        </a:p>
      </dgm:t>
    </dgm:pt>
    <dgm:pt modelId="{2503D8D0-8D8B-4CA6-9070-A87148055CFC}" type="parTrans" cxnId="{E0F6A291-2FA3-4523-AB23-FEA8AAFE63C5}">
      <dgm:prSet/>
      <dgm:spPr/>
      <dgm:t>
        <a:bodyPr/>
        <a:lstStyle/>
        <a:p>
          <a:pPr algn="ctr"/>
          <a:endParaRPr lang="tr-TR"/>
        </a:p>
      </dgm:t>
    </dgm:pt>
    <dgm:pt modelId="{86719EBA-D3C7-4458-8A0A-D22AF7CE538E}" type="sibTrans" cxnId="{E0F6A291-2FA3-4523-AB23-FEA8AAFE63C5}">
      <dgm:prSet/>
      <dgm:spPr/>
      <dgm:t>
        <a:bodyPr/>
        <a:lstStyle/>
        <a:p>
          <a:pPr algn="ctr"/>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800" b="1">
              <a:solidFill>
                <a:sysClr val="windowText" lastClr="000000"/>
              </a:solidFill>
            </a:rPr>
            <a:t>Kuruluş İçi </a:t>
          </a:r>
          <a:r>
            <a:rPr lang="tr-TR" sz="900" b="1">
              <a:solidFill>
                <a:sysClr val="windowText" lastClr="000000"/>
              </a:solidFill>
            </a:rPr>
            <a:t>Analiz</a:t>
          </a:r>
        </a:p>
      </dgm:t>
    </dgm:pt>
    <dgm:pt modelId="{6815FAEF-52D3-4E20-BB6D-6602E874A33F}" type="parTrans" cxnId="{F9272171-89E2-4B2C-B166-D78396FD6DCB}">
      <dgm:prSet/>
      <dgm:spPr/>
      <dgm:t>
        <a:bodyPr/>
        <a:lstStyle/>
        <a:p>
          <a:pPr algn="ctr"/>
          <a:endParaRPr lang="tr-TR"/>
        </a:p>
      </dgm:t>
    </dgm:pt>
    <dgm:pt modelId="{64BCD363-EEFE-4297-ADAB-033F593DAACE}" type="sibTrans" cxnId="{F9272171-89E2-4B2C-B166-D78396FD6DCB}">
      <dgm:prSet/>
      <dgm:spPr/>
      <dgm:t>
        <a:bodyPr/>
        <a:lstStyle/>
        <a:p>
          <a:pPr algn="ctr"/>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pPr algn="ctr"/>
          <a:r>
            <a:rPr lang="tr-TR" sz="900" b="1">
              <a:solidFill>
                <a:sysClr val="windowText" lastClr="000000"/>
              </a:solidFill>
            </a:rPr>
            <a:t>GZFT</a:t>
          </a:r>
          <a:r>
            <a:rPr lang="tr-TR" sz="800" b="1">
              <a:solidFill>
                <a:sysClr val="windowText" lastClr="000000"/>
              </a:solidFill>
            </a:rPr>
            <a:t> </a:t>
          </a:r>
          <a:r>
            <a:rPr lang="tr-TR" sz="900" b="1">
              <a:solidFill>
                <a:sysClr val="windowText" lastClr="000000"/>
              </a:solidFill>
            </a:rPr>
            <a:t>Analizi</a:t>
          </a:r>
        </a:p>
      </dgm:t>
    </dgm:pt>
    <dgm:pt modelId="{E8955FFA-EBC7-4082-93AD-1A258E096910}" type="parTrans" cxnId="{69F05E53-B1CB-48BB-9324-00F8E98D66D3}">
      <dgm:prSet/>
      <dgm:spPr/>
      <dgm:t>
        <a:bodyPr/>
        <a:lstStyle/>
        <a:p>
          <a:pPr algn="ctr"/>
          <a:endParaRPr lang="tr-TR"/>
        </a:p>
      </dgm:t>
    </dgm:pt>
    <dgm:pt modelId="{B89C5FB5-C9A1-4546-BE5C-A91949C67531}" type="sibTrans" cxnId="{69F05E53-B1CB-48BB-9324-00F8E98D66D3}">
      <dgm:prSet/>
      <dgm:spPr/>
      <dgm:t>
        <a:bodyPr/>
        <a:lstStyle/>
        <a:p>
          <a:pPr algn="ctr"/>
          <a:endParaRPr lang="tr-TR"/>
        </a:p>
      </dgm:t>
    </dgm:pt>
    <dgm:pt modelId="{861B0048-4772-46A9-B74F-C00207ABB56F}">
      <dgm:prSet phldrT="[Metin]" custT="1"/>
      <dgm:spPr/>
      <dgm:t>
        <a:bodyPr/>
        <a:lstStyle/>
        <a:p>
          <a:pPr algn="ctr"/>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pPr algn="ctr"/>
          <a:endParaRPr lang="tr-TR"/>
        </a:p>
      </dgm:t>
    </dgm:pt>
    <dgm:pt modelId="{3B81FE20-7CA1-49A0-B7A8-41E2D6044973}" type="sibTrans" cxnId="{E50CF396-965A-4F88-A0BF-4B5510CCF82C}">
      <dgm:prSet/>
      <dgm:spPr/>
      <dgm:t>
        <a:bodyPr/>
        <a:lstStyle/>
        <a:p>
          <a:pPr algn="ctr"/>
          <a:endParaRPr lang="tr-TR"/>
        </a:p>
      </dgm:t>
    </dgm:pt>
    <dgm:pt modelId="{01383673-0177-4535-B81C-7C2D6594C232}">
      <dgm:prSet phldrT="[Metin]" custT="1"/>
      <dgm:spPr>
        <a:solidFill>
          <a:schemeClr val="accent3">
            <a:lumMod val="60000"/>
            <a:lumOff val="40000"/>
          </a:schemeClr>
        </a:solidFill>
      </dgm:spPr>
      <dgm:t>
        <a:bodyPr/>
        <a:lstStyle/>
        <a:p>
          <a:pPr algn="ctr"/>
          <a:r>
            <a:rPr lang="tr-TR" sz="1400" b="1">
              <a:solidFill>
                <a:sysClr val="windowText" lastClr="000000"/>
              </a:solidFill>
            </a:rPr>
            <a:t>HAZIRLIK SÜRECİ</a:t>
          </a:r>
        </a:p>
      </dgm:t>
    </dgm:pt>
    <dgm:pt modelId="{DC8A419D-E421-4604-8426-23CA59DE1018}" type="parTrans" cxnId="{62EF5ACD-2013-46A3-A531-1656410A56BC}">
      <dgm:prSet/>
      <dgm:spPr/>
      <dgm:t>
        <a:bodyPr/>
        <a:lstStyle/>
        <a:p>
          <a:pPr algn="ctr"/>
          <a:endParaRPr lang="tr-TR"/>
        </a:p>
      </dgm:t>
    </dgm:pt>
    <dgm:pt modelId="{D0D828B0-55E7-4F84-A95E-A0E3886D28D9}" type="sibTrans" cxnId="{62EF5ACD-2013-46A3-A531-1656410A56BC}">
      <dgm:prSet/>
      <dgm:spPr/>
      <dgm:t>
        <a:bodyPr/>
        <a:lstStyle/>
        <a:p>
          <a:pPr algn="ctr"/>
          <a:endParaRPr lang="tr-TR"/>
        </a:p>
      </dgm:t>
    </dgm:pt>
    <dgm:pt modelId="{0AE9D80A-7762-4FC9-A9D6-C742C82C1D6D}">
      <dgm:prSet phldrT="[Metin]" custT="1"/>
      <dgm:spPr>
        <a:solidFill>
          <a:srgbClr val="D17F7D"/>
        </a:solidFill>
      </dgm:spPr>
      <dgm:t>
        <a:bodyPr/>
        <a:lstStyle/>
        <a:p>
          <a:pPr algn="ctr"/>
          <a:r>
            <a:rPr lang="tr-TR" sz="1400" b="1">
              <a:solidFill>
                <a:sysClr val="windowText" lastClr="000000"/>
              </a:solidFill>
            </a:rPr>
            <a:t>DURUM ANALİZİ SÜRECİ</a:t>
          </a:r>
        </a:p>
      </dgm:t>
    </dgm:pt>
    <dgm:pt modelId="{5352093E-422C-4DC9-90C7-6E944A05A4B6}" type="sibTrans" cxnId="{9F1C5C73-93B7-406A-83E8-BB8250C1E460}">
      <dgm:prSet/>
      <dgm:spPr/>
      <dgm:t>
        <a:bodyPr/>
        <a:lstStyle/>
        <a:p>
          <a:pPr algn="ctr"/>
          <a:endParaRPr lang="tr-TR"/>
        </a:p>
      </dgm:t>
    </dgm:pt>
    <dgm:pt modelId="{E44F3623-411D-40EE-ADF3-603A94BBBCFF}" type="parTrans" cxnId="{9F1C5C73-93B7-406A-83E8-BB8250C1E460}">
      <dgm:prSet/>
      <dgm:spPr/>
      <dgm:t>
        <a:bodyPr/>
        <a:lstStyle/>
        <a:p>
          <a:pPr algn="ctr"/>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800" b="1">
              <a:solidFill>
                <a:sysClr val="windowText" lastClr="000000"/>
              </a:solidFill>
            </a:rPr>
            <a:t>Misyonun </a:t>
          </a:r>
          <a:r>
            <a:rPr lang="tr-TR" sz="900" b="1">
              <a:solidFill>
                <a:sysClr val="windowText" lastClr="000000"/>
              </a:solidFill>
            </a:rPr>
            <a:t>Belirlenmesi</a:t>
          </a:r>
        </a:p>
      </dgm:t>
    </dgm:pt>
    <dgm:pt modelId="{F2771CE3-ED91-4432-BBA0-35EF4EE27310}" type="parTrans" cxnId="{6ED9BFF1-90A8-4D2A-B150-642A9AB4F593}">
      <dgm:prSet/>
      <dgm:spPr/>
      <dgm:t>
        <a:bodyPr/>
        <a:lstStyle/>
        <a:p>
          <a:pPr algn="ctr"/>
          <a:endParaRPr lang="tr-TR"/>
        </a:p>
      </dgm:t>
    </dgm:pt>
    <dgm:pt modelId="{BBF1E78B-77A6-4F83-949D-E2020DFA6885}" type="sibTrans" cxnId="{6ED9BFF1-90A8-4D2A-B150-642A9AB4F593}">
      <dgm:prSet/>
      <dgm:spPr/>
      <dgm:t>
        <a:bodyPr/>
        <a:lstStyle/>
        <a:p>
          <a:pPr algn="ctr"/>
          <a:endParaRPr lang="tr-TR"/>
        </a:p>
      </dgm:t>
    </dgm:pt>
    <dgm:pt modelId="{26EE6A3E-9BB9-4391-A4AD-956FC7156612}">
      <dgm:prSet phldrT="[Metin]" custT="1"/>
      <dgm:spPr>
        <a:solidFill>
          <a:schemeClr val="accent6">
            <a:lumMod val="20000"/>
            <a:lumOff val="80000"/>
          </a:schemeClr>
        </a:solidFill>
        <a:ln>
          <a:solidFill>
            <a:schemeClr val="accent6">
              <a:lumMod val="20000"/>
              <a:lumOff val="80000"/>
            </a:schemeClr>
          </a:solidFill>
        </a:ln>
      </dgm:spPr>
      <dgm:t>
        <a:bodyPr/>
        <a:lstStyle/>
        <a:p>
          <a:pPr algn="ctr"/>
          <a:r>
            <a:rPr lang="tr-TR" sz="1200" b="1">
              <a:solidFill>
                <a:sysClr val="windowText" lastClr="000000"/>
              </a:solidFill>
            </a:rPr>
            <a:t>GELECEĞE  BAKIŞ</a:t>
          </a:r>
        </a:p>
        <a:p>
          <a:pPr algn="ctr"/>
          <a:r>
            <a:rPr lang="tr-TR" sz="1100" b="1">
              <a:solidFill>
                <a:sysClr val="windowText" lastClr="000000"/>
              </a:solidFill>
            </a:rPr>
            <a:t>Vizyonun Belirlenmesi</a:t>
          </a:r>
        </a:p>
      </dgm:t>
    </dgm:pt>
    <dgm:pt modelId="{F0E9CA78-B9EB-46BE-B61C-BAD10E7B5CFA}" type="parTrans" cxnId="{6D0900A2-86DB-4BC6-A85E-CBB8EAFF0EC6}">
      <dgm:prSet/>
      <dgm:spPr/>
      <dgm:t>
        <a:bodyPr/>
        <a:lstStyle/>
        <a:p>
          <a:pPr algn="ctr"/>
          <a:endParaRPr lang="tr-TR"/>
        </a:p>
      </dgm:t>
    </dgm:pt>
    <dgm:pt modelId="{E4206EC4-7594-4206-AE8F-306A826FF9E6}" type="sibTrans" cxnId="{6D0900A2-86DB-4BC6-A85E-CBB8EAFF0EC6}">
      <dgm:prSet/>
      <dgm:spPr/>
      <dgm:t>
        <a:bodyPr/>
        <a:lstStyle/>
        <a:p>
          <a:pPr algn="ctr"/>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pPr algn="ctr"/>
          <a:endParaRPr lang="tr-TR"/>
        </a:p>
      </dgm:t>
    </dgm:pt>
    <dgm:pt modelId="{DEC7EF85-B481-47A9-B2FB-10379A71497C}" type="sibTrans" cxnId="{D1F1D9DB-F0AA-4E9A-B61A-1C986A589F15}">
      <dgm:prSet/>
      <dgm:spPr/>
      <dgm:t>
        <a:bodyPr/>
        <a:lstStyle/>
        <a:p>
          <a:pPr algn="ctr"/>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900" b="1">
              <a:solidFill>
                <a:sysClr val="windowText" lastClr="000000"/>
              </a:solidFill>
            </a:rPr>
            <a:t>Stratejik Amaçların Belirlenmesi</a:t>
          </a:r>
        </a:p>
      </dgm:t>
    </dgm:pt>
    <dgm:pt modelId="{62901E1C-E99C-490C-9442-D4119904AC38}" type="parTrans" cxnId="{AD001301-6B40-4E32-852E-D5FA0553A03F}">
      <dgm:prSet/>
      <dgm:spPr/>
      <dgm:t>
        <a:bodyPr/>
        <a:lstStyle/>
        <a:p>
          <a:pPr algn="ctr"/>
          <a:endParaRPr lang="tr-TR"/>
        </a:p>
      </dgm:t>
    </dgm:pt>
    <dgm:pt modelId="{9A8A3EBF-3CD1-4E65-B5F2-CF0CAA43F857}" type="sibTrans" cxnId="{AD001301-6B40-4E32-852E-D5FA0553A03F}">
      <dgm:prSet/>
      <dgm:spPr/>
      <dgm:t>
        <a:bodyPr/>
        <a:lstStyle/>
        <a:p>
          <a:pPr algn="ctr"/>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800" b="1">
              <a:solidFill>
                <a:sysClr val="windowText" lastClr="000000"/>
              </a:solidFill>
            </a:rPr>
            <a:t>Hedef- Performans </a:t>
          </a:r>
          <a:r>
            <a:rPr lang="tr-TR" sz="900" b="1">
              <a:solidFill>
                <a:sysClr val="windowText" lastClr="000000"/>
              </a:solidFill>
            </a:rPr>
            <a:t>Göstergelerinin</a:t>
          </a:r>
          <a:r>
            <a:rPr lang="tr-TR" sz="800" b="1">
              <a:solidFill>
                <a:sysClr val="windowText" lastClr="000000"/>
              </a:solidFill>
            </a:rPr>
            <a:t> Belirlenmesi</a:t>
          </a:r>
        </a:p>
      </dgm:t>
    </dgm:pt>
    <dgm:pt modelId="{9E6E4702-0654-41A1-AD75-8415A7871B7E}" type="parTrans" cxnId="{76FDE034-D062-4B79-B711-6892CED80E18}">
      <dgm:prSet/>
      <dgm:spPr/>
      <dgm:t>
        <a:bodyPr/>
        <a:lstStyle/>
        <a:p>
          <a:pPr algn="ctr"/>
          <a:endParaRPr lang="tr-TR"/>
        </a:p>
      </dgm:t>
    </dgm:pt>
    <dgm:pt modelId="{D8CDDB34-5FD2-46F4-9B39-98968F9E0E15}" type="sibTrans" cxnId="{76FDE034-D062-4B79-B711-6892CED80E18}">
      <dgm:prSet/>
      <dgm:spPr/>
      <dgm:t>
        <a:bodyPr/>
        <a:lstStyle/>
        <a:p>
          <a:pPr algn="ctr"/>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pPr algn="ctr"/>
          <a:r>
            <a:rPr lang="tr-TR" sz="900" b="1">
              <a:solidFill>
                <a:sysClr val="windowText" lastClr="000000"/>
              </a:solidFill>
            </a:rPr>
            <a:t>Stratejiler</a:t>
          </a:r>
        </a:p>
      </dgm:t>
    </dgm:pt>
    <dgm:pt modelId="{6DA5086A-7591-4C9C-9242-AD1CA378023B}" type="parTrans" cxnId="{0178908A-0313-430D-9653-5D70AAC82BFA}">
      <dgm:prSet/>
      <dgm:spPr/>
      <dgm:t>
        <a:bodyPr/>
        <a:lstStyle/>
        <a:p>
          <a:pPr algn="ctr"/>
          <a:endParaRPr lang="tr-TR"/>
        </a:p>
      </dgm:t>
    </dgm:pt>
    <dgm:pt modelId="{A22C9E2F-8430-4874-A749-B2CEC6AAF566}" type="sibTrans" cxnId="{0178908A-0313-430D-9653-5D70AAC82BFA}">
      <dgm:prSet/>
      <dgm:spPr/>
      <dgm:t>
        <a:bodyPr/>
        <a:lstStyle/>
        <a:p>
          <a:pPr algn="ctr"/>
          <a:endParaRPr lang="tr-TR"/>
        </a:p>
      </dgm:t>
    </dgm:pt>
    <dgm:pt modelId="{435000DE-8E7B-401B-8A53-EADD5FD76B06}">
      <dgm:prSet phldrT="[Metin]" custT="1"/>
      <dgm:spPr>
        <a:solidFill>
          <a:srgbClr val="A996C0"/>
        </a:solidFill>
      </dgm:spPr>
      <dgm:t>
        <a:bodyPr/>
        <a:lstStyle/>
        <a:p>
          <a:pPr algn="ctr"/>
          <a:r>
            <a:rPr lang="tr-TR" sz="1400" b="1">
              <a:solidFill>
                <a:sysClr val="windowText" lastClr="000000"/>
              </a:solidFill>
            </a:rPr>
            <a:t>NİHAİ STRATEJİK PLAN</a:t>
          </a:r>
        </a:p>
      </dgm:t>
    </dgm:pt>
    <dgm:pt modelId="{A947F37A-F1D4-48C6-BF0D-BAE817F2419E}" type="parTrans" cxnId="{5AE6769E-BFBA-4AA5-90E6-6B6CC95A77F6}">
      <dgm:prSet/>
      <dgm:spPr/>
      <dgm:t>
        <a:bodyPr/>
        <a:lstStyle/>
        <a:p>
          <a:pPr algn="ctr"/>
          <a:endParaRPr lang="tr-TR"/>
        </a:p>
      </dgm:t>
    </dgm:pt>
    <dgm:pt modelId="{2ECCEFA7-B65A-42CD-871B-3B9CC9239C30}" type="sibTrans" cxnId="{5AE6769E-BFBA-4AA5-90E6-6B6CC95A77F6}">
      <dgm:prSet/>
      <dgm:spPr/>
      <dgm:t>
        <a:bodyPr/>
        <a:lstStyle/>
        <a:p>
          <a:pPr algn="ctr"/>
          <a:endParaRPr lang="tr-TR"/>
        </a:p>
      </dgm:t>
    </dgm:pt>
    <dgm:pt modelId="{4D1BA4ED-7D48-4D99-A459-EF253DEDFBF1}">
      <dgm:prSet phldrT="[Metin]" custT="1"/>
      <dgm:spPr>
        <a:solidFill>
          <a:schemeClr val="accent2">
            <a:lumMod val="60000"/>
            <a:lumOff val="40000"/>
          </a:schemeClr>
        </a:solidFill>
      </dgm:spPr>
      <dgm:t>
        <a:bodyPr/>
        <a:lstStyle/>
        <a:p>
          <a:pPr algn="ctr"/>
          <a:r>
            <a:rPr lang="tr-TR" sz="1200" b="1">
              <a:solidFill>
                <a:sysClr val="windowText" lastClr="000000"/>
              </a:solidFill>
            </a:rPr>
            <a:t>İzleme Değerlendirme</a:t>
          </a:r>
        </a:p>
        <a:p>
          <a:pPr algn="ctr"/>
          <a:r>
            <a:rPr lang="tr-TR" sz="1200" b="1">
              <a:solidFill>
                <a:sysClr val="windowText" lastClr="000000"/>
              </a:solidFill>
            </a:rPr>
            <a:t>(Rapor,Değerlendirme Toplantıları)</a:t>
          </a:r>
        </a:p>
      </dgm:t>
    </dgm:pt>
    <dgm:pt modelId="{5B4D4EB5-30EC-4E49-8B6B-BC6E7B4EA8F9}" type="parTrans" cxnId="{FAC9E18D-D2B5-4CCC-9B52-EAE2E6EF8103}">
      <dgm:prSet/>
      <dgm:spPr/>
      <dgm:t>
        <a:bodyPr/>
        <a:lstStyle/>
        <a:p>
          <a:pPr algn="ctr"/>
          <a:endParaRPr lang="tr-TR"/>
        </a:p>
      </dgm:t>
    </dgm:pt>
    <dgm:pt modelId="{FF6F2D6F-F77D-41B4-8BA2-F163F35AD22C}" type="sibTrans" cxnId="{FAC9E18D-D2B5-4CCC-9B52-EAE2E6EF8103}">
      <dgm:prSet/>
      <dgm:spPr/>
      <dgm:t>
        <a:bodyPr/>
        <a:lstStyle/>
        <a:p>
          <a:pPr algn="ctr"/>
          <a:endParaRPr lang="tr-TR"/>
        </a:p>
      </dgm:t>
    </dgm:pt>
    <dgm:pt modelId="{DF01A3B7-CE33-4203-A79C-4EF203A0C6E1}">
      <dgm:prSet custT="1">
        <dgm:style>
          <a:lnRef idx="2">
            <a:schemeClr val="accent2"/>
          </a:lnRef>
          <a:fillRef idx="1">
            <a:schemeClr val="lt1"/>
          </a:fillRef>
          <a:effectRef idx="0">
            <a:schemeClr val="accent2"/>
          </a:effectRef>
          <a:fontRef idx="minor">
            <a:schemeClr val="dk1"/>
          </a:fontRef>
        </dgm:style>
      </dgm:prSet>
      <dgm:spPr>
        <a:ln/>
      </dgm:spPr>
      <dgm:t>
        <a:bodyPr/>
        <a:lstStyle/>
        <a:p>
          <a:pPr algn="ctr"/>
          <a:r>
            <a:rPr lang="tr-TR" sz="800"/>
            <a:t>PESTE </a:t>
          </a:r>
          <a:r>
            <a:rPr lang="tr-TR" sz="900"/>
            <a:t>Analizi</a:t>
          </a:r>
        </a:p>
      </dgm:t>
    </dgm:pt>
    <dgm:pt modelId="{D2C82BD8-3CB9-49D0-A609-6AF02F86BA0E}" type="parTrans" cxnId="{4E7055D5-D103-4352-A389-5697D2CD6869}">
      <dgm:prSet/>
      <dgm:spPr/>
      <dgm:t>
        <a:bodyPr/>
        <a:lstStyle/>
        <a:p>
          <a:pPr algn="ctr"/>
          <a:endParaRPr lang="tr-TR"/>
        </a:p>
      </dgm:t>
    </dgm:pt>
    <dgm:pt modelId="{A8CCDF63-49FF-4A6E-948E-141AE32BE68B}" type="sibTrans" cxnId="{4E7055D5-D103-4352-A389-5697D2CD6869}">
      <dgm:prSet/>
      <dgm:spPr/>
      <dgm:t>
        <a:bodyPr/>
        <a:lstStyle/>
        <a:p>
          <a:pPr algn="ctr"/>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6325" custScaleY="95342" custLinFactNeighborX="-883" custLinFactNeighborY="-966"/>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5">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5">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2" presStyleCnt="15">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3" presStyleCnt="15">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4" presStyleCnt="15">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custLinFactNeighborX="-748" custLinFactNeighborY="488"/>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67876" custScaleY="77994" custLinFactNeighborX="-1094" custLinFactNeighborY="2820"/>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5" presStyleCnt="15">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6" presStyleCnt="15">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7" presStyleCnt="15">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8" presStyleCnt="15">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9" presStyleCnt="15">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0" presStyleCnt="15">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1" presStyleCnt="15" custScaleX="107644">
        <dgm:presLayoutVars>
          <dgm:bulletEnabled val="1"/>
        </dgm:presLayoutVars>
      </dgm:prSet>
      <dgm:spPr/>
      <dgm:t>
        <a:bodyPr/>
        <a:lstStyle/>
        <a:p>
          <a:endParaRPr lang="tr-TR"/>
        </a:p>
      </dgm:t>
    </dgm:pt>
    <dgm:pt modelId="{DEEC2C84-F574-4CCE-87F3-AEC1C4048D11}" type="pres">
      <dgm:prSet presAssocID="{DF01A3B7-CE33-4203-A79C-4EF203A0C6E1}" presName="childTextArrow" presStyleLbl="fgAccFollowNode1" presStyleIdx="12" presStyleCnt="15" custScaleX="70689" custScaleY="102507">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3" presStyleCnt="15" custScaleX="81134">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75328" custScaleY="75657" custLinFactNeighborX="919" custLinFactNeighborY="-59"/>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4" presStyleCnt="15">
        <dgm:presLayoutVars>
          <dgm:bulletEnabled val="1"/>
        </dgm:presLayoutVars>
      </dgm:prSet>
      <dgm:spPr/>
      <dgm:t>
        <a:bodyPr/>
        <a:lstStyle/>
        <a:p>
          <a:endParaRPr lang="tr-TR"/>
        </a:p>
      </dgm:t>
    </dgm:pt>
  </dgm:ptLst>
  <dgm:cxnLst>
    <dgm:cxn modelId="{B897289C-FA44-404C-ADD3-504E7F2EA666}" type="presOf" srcId="{B20A9996-6725-4EE3-9CB5-CAE6037C6468}" destId="{4F666B20-E2AA-4DEB-A1D7-DB0E1D674F3F}" srcOrd="0" destOrd="0" presId="urn:microsoft.com/office/officeart/2005/8/layout/process4"/>
    <dgm:cxn modelId="{62EF5ACD-2013-46A3-A531-1656410A56BC}" srcId="{26AB03F8-FE25-4154-8112-9F85B06CC0E2}" destId="{01383673-0177-4535-B81C-7C2D6594C232}" srcOrd="0" destOrd="0" parTransId="{DC8A419D-E421-4604-8426-23CA59DE1018}" sibTransId="{D0D828B0-55E7-4F84-A95E-A0E3886D28D9}"/>
    <dgm:cxn modelId="{2441006D-498E-4B1F-A09C-40DD5F34A6C6}" type="presOf" srcId="{7F8A2FD7-0BF4-4AD1-8A42-90E68A596DCD}" destId="{E4D04783-3958-48FA-8A86-4E8619AC1166}" srcOrd="0"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6ED9BFF1-90A8-4D2A-B150-642A9AB4F593}" srcId="{26EE6A3E-9BB9-4391-A4AD-956FC7156612}" destId="{AFD259A9-9F66-468D-A180-C88F5D8831A5}" srcOrd="0" destOrd="0" parTransId="{F2771CE3-ED91-4432-BBA0-35EF4EE27310}" sibTransId="{BBF1E78B-77A6-4F83-949D-E2020DFA6885}"/>
    <dgm:cxn modelId="{4E7055D5-D103-4352-A389-5697D2CD6869}" srcId="{0AE9D80A-7762-4FC9-A9D6-C742C82C1D6D}" destId="{DF01A3B7-CE33-4203-A79C-4EF203A0C6E1}" srcOrd="7" destOrd="0" parTransId="{D2C82BD8-3CB9-49D0-A609-6AF02F86BA0E}" sibTransId="{A8CCDF63-49FF-4A6E-948E-141AE32BE68B}"/>
    <dgm:cxn modelId="{2FBF967D-9A27-4DDA-8D5E-62746DD7C4EC}" type="presOf" srcId="{435000DE-8E7B-401B-8A53-EADD5FD76B06}" destId="{35077231-6320-4C60-85D8-03D2E36356D8}"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E0F6A291-2FA3-4523-AB23-FEA8AAFE63C5}" srcId="{0AE9D80A-7762-4FC9-A9D6-C742C82C1D6D}" destId="{BB5DE979-97DA-4066-9038-181518F4BC60}" srcOrd="5" destOrd="0" parTransId="{2503D8D0-8D8B-4CA6-9070-A87148055CFC}" sibTransId="{86719EBA-D3C7-4458-8A0A-D22AF7CE538E}"/>
    <dgm:cxn modelId="{F5E260DF-6891-4A14-9500-9C18131DFD30}" type="presOf" srcId="{23070EC9-8E27-4497-A542-20E6AAEA0286}" destId="{D44C932A-336F-4F0C-B850-8970F450AD34}" srcOrd="0" destOrd="0" presId="urn:microsoft.com/office/officeart/2005/8/layout/process4"/>
    <dgm:cxn modelId="{9C5F323A-8DC5-4439-BF17-D20091BDBA21}" type="presOf" srcId="{662A011B-957C-418A-BA87-CD8961EFBE24}" destId="{CB321731-3793-49B4-9A34-A3F3C3FB7500}" srcOrd="0" destOrd="0" presId="urn:microsoft.com/office/officeart/2005/8/layout/process4"/>
    <dgm:cxn modelId="{C32314F1-60AA-467F-8E7E-07DE65C0D2B5}" type="presOf" srcId="{26EE6A3E-9BB9-4391-A4AD-956FC7156612}" destId="{063BD8B8-9E98-46DC-9687-910B58F91E1D}" srcOrd="1" destOrd="0" presId="urn:microsoft.com/office/officeart/2005/8/layout/process4"/>
    <dgm:cxn modelId="{06D6D5FB-6CA6-46E6-80BF-7E4FCBBFD1E4}" type="presOf" srcId="{BB5DE979-97DA-4066-9038-181518F4BC60}" destId="{26191675-05A0-41A7-9FFE-8F1378B55689}" srcOrd="0" destOrd="0" presId="urn:microsoft.com/office/officeart/2005/8/layout/process4"/>
    <dgm:cxn modelId="{67684C9F-3DA5-4745-B735-F006425A2F99}" type="presOf" srcId="{01383673-0177-4535-B81C-7C2D6594C232}" destId="{59FE1380-4FE0-4FFC-9D3B-FF7DDF778AAD}" srcOrd="0" destOrd="0" presId="urn:microsoft.com/office/officeart/2005/8/layout/process4"/>
    <dgm:cxn modelId="{06EB0969-8408-4A19-ADA8-1409D54243CD}" type="presOf" srcId="{D3ECD513-5074-4698-8E54-B4B838A22208}" destId="{C13DA235-9E5C-4AF3-98DD-0CEB335C926F}"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9F1C5C73-93B7-406A-83E8-BB8250C1E460}" srcId="{26AB03F8-FE25-4154-8112-9F85B06CC0E2}" destId="{0AE9D80A-7762-4FC9-A9D6-C742C82C1D6D}" srcOrd="1" destOrd="0" parTransId="{E44F3623-411D-40EE-ADF3-603A94BBBCFF}" sibTransId="{5352093E-422C-4DC9-90C7-6E944A05A4B6}"/>
    <dgm:cxn modelId="{1EE764A7-4E25-4C56-A070-109A7768F9EB}" type="presOf" srcId="{0AE9D80A-7762-4FC9-A9D6-C742C82C1D6D}" destId="{9C4AD54A-AB78-4A53-A6EE-E05DBE620955}" srcOrd="1"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F9272171-89E2-4B2C-B166-D78396FD6DCB}" srcId="{0AE9D80A-7762-4FC9-A9D6-C742C82C1D6D}" destId="{D3ECD513-5074-4698-8E54-B4B838A22208}" srcOrd="6" destOrd="0" parTransId="{6815FAEF-52D3-4E20-BB6D-6602E874A33F}" sibTransId="{64BCD363-EEFE-4297-ADAB-033F593DAACE}"/>
    <dgm:cxn modelId="{450FB2BA-C523-4C51-8EE1-856457507CAB}" type="presOf" srcId="{6574E3D5-DC23-439A-8127-D0E4169E0259}" destId="{8506CD32-C616-4741-B1F6-465D6814D23A}" srcOrd="0" destOrd="0" presId="urn:microsoft.com/office/officeart/2005/8/layout/process4"/>
    <dgm:cxn modelId="{4E7CCB46-98DB-40C8-8C55-152F6439146F}" srcId="{0AE9D80A-7762-4FC9-A9D6-C742C82C1D6D}" destId="{C9DF45F3-FBFD-44EE-853F-555B2E936FB4}" srcOrd="1" destOrd="0" parTransId="{BB766F97-C2E3-4AAE-902E-D6408E984C2F}" sibTransId="{90E4CF5E-D0FC-46C1-9D43-B4FCE1DBACCC}"/>
    <dgm:cxn modelId="{A755F452-B8A7-4F24-AC13-7D48C5E7B07D}" type="presOf" srcId="{861B0048-4772-46A9-B74F-C00207ABB56F}" destId="{AB61024E-255C-489F-96F7-6B47B92B3AEF}" srcOrd="0" destOrd="0" presId="urn:microsoft.com/office/officeart/2005/8/layout/process4"/>
    <dgm:cxn modelId="{0178908A-0313-430D-9653-5D70AAC82BFA}" srcId="{26EE6A3E-9BB9-4391-A4AD-956FC7156612}" destId="{B20A9996-6725-4EE3-9CB5-CAE6037C6468}" srcOrd="4" destOrd="0" parTransId="{6DA5086A-7591-4C9C-9242-AD1CA378023B}" sibTransId="{A22C9E2F-8430-4874-A749-B2CEC6AAF566}"/>
    <dgm:cxn modelId="{2E41E9D1-C362-45C5-9A45-C3109EA86DC8}" type="presOf" srcId="{C13EFD9A-0F31-465A-94AD-1973D436E727}" destId="{DF25FD2D-D57C-4FB6-8AEE-36348754FAB3}" srcOrd="0" destOrd="0" presId="urn:microsoft.com/office/officeart/2005/8/layout/process4"/>
    <dgm:cxn modelId="{E50CF396-965A-4F88-A0BF-4B5510CCF82C}" srcId="{26AB03F8-FE25-4154-8112-9F85B06CC0E2}" destId="{861B0048-4772-46A9-B74F-C00207ABB56F}" srcOrd="2" destOrd="0" parTransId="{5799DAD7-3FA8-4FF1-967E-4816CE9D9BE2}" sibTransId="{3B81FE20-7CA1-49A0-B7A8-41E2D6044973}"/>
    <dgm:cxn modelId="{C2368FE0-EB61-4810-A8AB-3D147DCEC61B}" type="presOf" srcId="{26EE6A3E-9BB9-4391-A4AD-956FC7156612}" destId="{70E6840D-FC0E-4319-9E3B-82F654B9EF4C}" srcOrd="0" destOrd="0" presId="urn:microsoft.com/office/officeart/2005/8/layout/process4"/>
    <dgm:cxn modelId="{2CFD493B-4CE9-499C-A0AE-E5246793277E}" type="presOf" srcId="{E3F77054-016F-4FC6-8BD2-242EED146567}" destId="{A05F5B6F-5ACD-49B1-A0C1-EB2496C65974}"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6B583BB7-089E-44E7-BE98-0E356B75A0CB}" type="presOf" srcId="{DF01A3B7-CE33-4203-A79C-4EF203A0C6E1}" destId="{DEEC2C84-F574-4CCE-87F3-AEC1C4048D11}" srcOrd="0" destOrd="0" presId="urn:microsoft.com/office/officeart/2005/8/layout/process4"/>
    <dgm:cxn modelId="{475B7FE3-3F7B-4FF1-B95D-995961C33ED1}" type="presOf" srcId="{01383673-0177-4535-B81C-7C2D6594C232}" destId="{15A53227-BAEA-4970-A38F-9E0A6E9E26FC}" srcOrd="1" destOrd="0" presId="urn:microsoft.com/office/officeart/2005/8/layout/process4"/>
    <dgm:cxn modelId="{E1495DD0-32B5-4AE3-9D5E-513C364DB177}" type="presOf" srcId="{26AB03F8-FE25-4154-8112-9F85B06CC0E2}" destId="{668CEADE-6AF6-40D2-89D7-5BE0C9E06D98}" srcOrd="0" destOrd="0" presId="urn:microsoft.com/office/officeart/2005/8/layout/process4"/>
    <dgm:cxn modelId="{76FDE034-D062-4B79-B711-6892CED80E18}" srcId="{26EE6A3E-9BB9-4391-A4AD-956FC7156612}" destId="{7F8A2FD7-0BF4-4AD1-8A42-90E68A596DCD}" srcOrd="3" destOrd="0" parTransId="{9E6E4702-0654-41A1-AD75-8415A7871B7E}" sibTransId="{D8CDDB34-5FD2-46F4-9B39-98968F9E0E15}"/>
    <dgm:cxn modelId="{247DD537-80CF-49D2-B042-3046ACCB6116}" srcId="{0AE9D80A-7762-4FC9-A9D6-C742C82C1D6D}" destId="{EE855A88-E459-4F35-8A21-A077F510248E}" srcOrd="3" destOrd="0" parTransId="{79C70CA1-B3F2-4061-A6DD-FEE7E55E2573}" sibTransId="{82770621-F65A-4A1C-8ED9-91D2B8E76D34}"/>
    <dgm:cxn modelId="{69F05E53-B1CB-48BB-9324-00F8E98D66D3}" srcId="{0AE9D80A-7762-4FC9-A9D6-C742C82C1D6D}" destId="{C13EFD9A-0F31-465A-94AD-1973D436E727}" srcOrd="8" destOrd="0" parTransId="{E8955FFA-EBC7-4082-93AD-1A258E096910}" sibTransId="{B89C5FB5-C9A1-4546-BE5C-A91949C67531}"/>
    <dgm:cxn modelId="{BB85F160-9451-4611-ADC6-223E4AF9EFBE}" type="presOf" srcId="{EE855A88-E459-4F35-8A21-A077F510248E}" destId="{48D64A78-05F9-4054-B2E9-7FA5BD154903}"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18B8F7E4-C3F6-43B8-A8C8-3466444FB8EC}" type="presOf" srcId="{AFD259A9-9F66-468D-A180-C88F5D8831A5}" destId="{186854B7-509B-443E-BE30-C995C628A862}"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4BDB7076-B26B-48FE-ACF2-D9E0A1D92721}" type="presOf" srcId="{4D1BA4ED-7D48-4D99-A459-EF253DEDFBF1}" destId="{95C3139B-9E3E-4A54-BCD9-3F3AC257A3BA}" srcOrd="0" destOrd="0" presId="urn:microsoft.com/office/officeart/2005/8/layout/process4"/>
    <dgm:cxn modelId="{154BEB1E-0F53-46D0-8B25-8D75D7B121DC}" type="presOf" srcId="{C9DF45F3-FBFD-44EE-853F-555B2E936FB4}" destId="{B8F847B2-63B5-495F-9027-A92D437694AE}" srcOrd="0" destOrd="0" presId="urn:microsoft.com/office/officeart/2005/8/layout/process4"/>
    <dgm:cxn modelId="{618B4FE6-80AD-4CEA-8B45-806839BDE68D}" type="presOf" srcId="{F400A288-01BE-4689-8E64-475033BFE25C}" destId="{360D4E2F-9628-4FFB-8E7A-1B6043542E94}" srcOrd="0" destOrd="0" presId="urn:microsoft.com/office/officeart/2005/8/layout/process4"/>
    <dgm:cxn modelId="{AD001301-6B40-4E32-852E-D5FA0553A03F}" srcId="{26EE6A3E-9BB9-4391-A4AD-956FC7156612}" destId="{A7B3DCC5-5520-49BF-8649-1DBB435EE408}" srcOrd="2" destOrd="0" parTransId="{62901E1C-E99C-490C-9442-D4119904AC38}" sibTransId="{9A8A3EBF-3CD1-4E65-B5F2-CF0CAA43F857}"/>
    <dgm:cxn modelId="{5F69FFCF-ACD4-436F-8912-A0477487569F}" type="presOf" srcId="{A7B3DCC5-5520-49BF-8649-1DBB435EE408}" destId="{6214CBA9-77DD-453A-8F04-F35E2C91A408}"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B7C96DD3-7149-4CB3-8D1C-4C1E9EDBDF68}" type="presOf" srcId="{0AE9D80A-7762-4FC9-A9D6-C742C82C1D6D}" destId="{01F6DCB8-8908-4ABF-9064-0BFF838F21DF}" srcOrd="0" destOrd="0" presId="urn:microsoft.com/office/officeart/2005/8/layout/process4"/>
    <dgm:cxn modelId="{65047543-378C-4AC8-BCB2-0D0E83A5D661}" type="presParOf" srcId="{668CEADE-6AF6-40D2-89D7-5BE0C9E06D98}" destId="{E5B1C78D-B7E2-4BDC-A640-1F0B329259CE}" srcOrd="0" destOrd="0" presId="urn:microsoft.com/office/officeart/2005/8/layout/process4"/>
    <dgm:cxn modelId="{DDCFD965-A249-4334-81D0-84EAFEF5EF4D}" type="presParOf" srcId="{E5B1C78D-B7E2-4BDC-A640-1F0B329259CE}" destId="{95C3139B-9E3E-4A54-BCD9-3F3AC257A3BA}" srcOrd="0" destOrd="0" presId="urn:microsoft.com/office/officeart/2005/8/layout/process4"/>
    <dgm:cxn modelId="{FC422824-6581-4C84-A678-B02BC1E4BEF6}" type="presParOf" srcId="{668CEADE-6AF6-40D2-89D7-5BE0C9E06D98}" destId="{5012D8AC-9E40-4DD4-A597-2EA9B1869F43}" srcOrd="1" destOrd="0" presId="urn:microsoft.com/office/officeart/2005/8/layout/process4"/>
    <dgm:cxn modelId="{17B968B6-3AA2-48C7-A70E-DB3A3E468D94}" type="presParOf" srcId="{668CEADE-6AF6-40D2-89D7-5BE0C9E06D98}" destId="{EAC1C57F-9B1C-46EF-84B3-C903C14300B2}" srcOrd="2" destOrd="0" presId="urn:microsoft.com/office/officeart/2005/8/layout/process4"/>
    <dgm:cxn modelId="{E292F17C-5971-4582-8262-65B2F3D1F1C6}" type="presParOf" srcId="{EAC1C57F-9B1C-46EF-84B3-C903C14300B2}" destId="{35077231-6320-4C60-85D8-03D2E36356D8}" srcOrd="0" destOrd="0" presId="urn:microsoft.com/office/officeart/2005/8/layout/process4"/>
    <dgm:cxn modelId="{76EF56C0-8C55-4D1D-A64A-3EC1E9C3515B}" type="presParOf" srcId="{668CEADE-6AF6-40D2-89D7-5BE0C9E06D98}" destId="{1B480A4A-124B-4168-8C2B-8FF9D1EAD547}" srcOrd="3" destOrd="0" presId="urn:microsoft.com/office/officeart/2005/8/layout/process4"/>
    <dgm:cxn modelId="{3B1C2F6F-A80B-4084-9F15-C12AA2965767}" type="presParOf" srcId="{668CEADE-6AF6-40D2-89D7-5BE0C9E06D98}" destId="{56507B5E-3964-4D84-81E6-14CDB8202588}" srcOrd="4" destOrd="0" presId="urn:microsoft.com/office/officeart/2005/8/layout/process4"/>
    <dgm:cxn modelId="{E71FE497-96D4-4E37-8E9E-DC3927ECEFCB}" type="presParOf" srcId="{56507B5E-3964-4D84-81E6-14CDB8202588}" destId="{70E6840D-FC0E-4319-9E3B-82F654B9EF4C}" srcOrd="0" destOrd="0" presId="urn:microsoft.com/office/officeart/2005/8/layout/process4"/>
    <dgm:cxn modelId="{732DDCCA-54E9-4176-AB55-C9E302C5486D}" type="presParOf" srcId="{56507B5E-3964-4D84-81E6-14CDB8202588}" destId="{063BD8B8-9E98-46DC-9687-910B58F91E1D}" srcOrd="1" destOrd="0" presId="urn:microsoft.com/office/officeart/2005/8/layout/process4"/>
    <dgm:cxn modelId="{48EE2A87-0CBB-4857-B295-F18CBEE8A67E}" type="presParOf" srcId="{56507B5E-3964-4D84-81E6-14CDB8202588}" destId="{CB2AAB2D-0050-400B-B687-3572C7E3046A}" srcOrd="2" destOrd="0" presId="urn:microsoft.com/office/officeart/2005/8/layout/process4"/>
    <dgm:cxn modelId="{5F477610-8736-4B82-9056-08DD0A29D3FF}" type="presParOf" srcId="{CB2AAB2D-0050-400B-B687-3572C7E3046A}" destId="{186854B7-509B-443E-BE30-C995C628A862}" srcOrd="0" destOrd="0" presId="urn:microsoft.com/office/officeart/2005/8/layout/process4"/>
    <dgm:cxn modelId="{87C398FC-A711-4460-898D-529340492ED4}" type="presParOf" srcId="{CB2AAB2D-0050-400B-B687-3572C7E3046A}" destId="{A05F5B6F-5ACD-49B1-A0C1-EB2496C65974}" srcOrd="1" destOrd="0" presId="urn:microsoft.com/office/officeart/2005/8/layout/process4"/>
    <dgm:cxn modelId="{35FDABA6-4265-49F9-8446-103C82B2043C}" type="presParOf" srcId="{CB2AAB2D-0050-400B-B687-3572C7E3046A}" destId="{6214CBA9-77DD-453A-8F04-F35E2C91A408}" srcOrd="2" destOrd="0" presId="urn:microsoft.com/office/officeart/2005/8/layout/process4"/>
    <dgm:cxn modelId="{A8DEC86D-F41D-43D3-9FD3-6ABD8E6CE736}" type="presParOf" srcId="{CB2AAB2D-0050-400B-B687-3572C7E3046A}" destId="{E4D04783-3958-48FA-8A86-4E8619AC1166}" srcOrd="3" destOrd="0" presId="urn:microsoft.com/office/officeart/2005/8/layout/process4"/>
    <dgm:cxn modelId="{34A455B5-EF49-47F8-9FC0-7292BD2A3F04}" type="presParOf" srcId="{CB2AAB2D-0050-400B-B687-3572C7E3046A}" destId="{4F666B20-E2AA-4DEB-A1D7-DB0E1D674F3F}" srcOrd="4" destOrd="0" presId="urn:microsoft.com/office/officeart/2005/8/layout/process4"/>
    <dgm:cxn modelId="{28868C01-C3F0-4D33-9702-20F6037BB3B9}" type="presParOf" srcId="{668CEADE-6AF6-40D2-89D7-5BE0C9E06D98}" destId="{8DF88655-3D4F-45C9-907F-DBF472A34F3B}" srcOrd="5" destOrd="0" presId="urn:microsoft.com/office/officeart/2005/8/layout/process4"/>
    <dgm:cxn modelId="{44EA1CE8-CC61-49FE-AE31-579F3AF307E1}" type="presParOf" srcId="{668CEADE-6AF6-40D2-89D7-5BE0C9E06D98}" destId="{BB03A1A0-11E4-4340-B0F9-3D54344CB756}" srcOrd="6" destOrd="0" presId="urn:microsoft.com/office/officeart/2005/8/layout/process4"/>
    <dgm:cxn modelId="{4A786F1E-EF6A-4987-A4CB-F7F58377EE49}" type="presParOf" srcId="{BB03A1A0-11E4-4340-B0F9-3D54344CB756}" destId="{AB61024E-255C-489F-96F7-6B47B92B3AEF}" srcOrd="0" destOrd="0" presId="urn:microsoft.com/office/officeart/2005/8/layout/process4"/>
    <dgm:cxn modelId="{16B0F7DA-27CB-4789-AD6F-572EE48ED7E3}" type="presParOf" srcId="{668CEADE-6AF6-40D2-89D7-5BE0C9E06D98}" destId="{59A5A003-41E2-48ED-B9BA-63D1F1679BB8}" srcOrd="7" destOrd="0" presId="urn:microsoft.com/office/officeart/2005/8/layout/process4"/>
    <dgm:cxn modelId="{AC9E57BD-D2D5-462B-9F62-AD4DE93D81C6}" type="presParOf" srcId="{668CEADE-6AF6-40D2-89D7-5BE0C9E06D98}" destId="{438F88EE-9E43-473F-8022-DE312B7CD1FC}" srcOrd="8" destOrd="0" presId="urn:microsoft.com/office/officeart/2005/8/layout/process4"/>
    <dgm:cxn modelId="{518E94E2-7F5E-4FF2-B399-D6D862BF8BEC}" type="presParOf" srcId="{438F88EE-9E43-473F-8022-DE312B7CD1FC}" destId="{01F6DCB8-8908-4ABF-9064-0BFF838F21DF}" srcOrd="0" destOrd="0" presId="urn:microsoft.com/office/officeart/2005/8/layout/process4"/>
    <dgm:cxn modelId="{2E3C6C20-779C-491C-A925-804ECA8145D2}" type="presParOf" srcId="{438F88EE-9E43-473F-8022-DE312B7CD1FC}" destId="{9C4AD54A-AB78-4A53-A6EE-E05DBE620955}" srcOrd="1" destOrd="0" presId="urn:microsoft.com/office/officeart/2005/8/layout/process4"/>
    <dgm:cxn modelId="{7328F8A1-2C48-4723-869B-B3F0F76DB59F}" type="presParOf" srcId="{438F88EE-9E43-473F-8022-DE312B7CD1FC}" destId="{A63E9CEC-814E-4EAE-A928-C28BFC9E096B}" srcOrd="2" destOrd="0" presId="urn:microsoft.com/office/officeart/2005/8/layout/process4"/>
    <dgm:cxn modelId="{52DCD348-3ACA-448A-BF59-CCF5EC3033CC}" type="presParOf" srcId="{A63E9CEC-814E-4EAE-A928-C28BFC9E096B}" destId="{360D4E2F-9628-4FFB-8E7A-1B6043542E94}" srcOrd="0" destOrd="0" presId="urn:microsoft.com/office/officeart/2005/8/layout/process4"/>
    <dgm:cxn modelId="{EBEDAF91-4A26-45C6-AB3A-02D114264088}" type="presParOf" srcId="{A63E9CEC-814E-4EAE-A928-C28BFC9E096B}" destId="{B8F847B2-63B5-495F-9027-A92D437694AE}" srcOrd="1" destOrd="0" presId="urn:microsoft.com/office/officeart/2005/8/layout/process4"/>
    <dgm:cxn modelId="{E7E889C3-761D-4A87-BFE4-153756FE3502}" type="presParOf" srcId="{A63E9CEC-814E-4EAE-A928-C28BFC9E096B}" destId="{CB321731-3793-49B4-9A34-A3F3C3FB7500}" srcOrd="2" destOrd="0" presId="urn:microsoft.com/office/officeart/2005/8/layout/process4"/>
    <dgm:cxn modelId="{487BDABB-D040-4581-AB55-D71E77D50003}" type="presParOf" srcId="{A63E9CEC-814E-4EAE-A928-C28BFC9E096B}" destId="{48D64A78-05F9-4054-B2E9-7FA5BD154903}" srcOrd="3" destOrd="0" presId="urn:microsoft.com/office/officeart/2005/8/layout/process4"/>
    <dgm:cxn modelId="{ED8FB166-92E6-4808-889A-A9A6826937D5}" type="presParOf" srcId="{A63E9CEC-814E-4EAE-A928-C28BFC9E096B}" destId="{D44C932A-336F-4F0C-B850-8970F450AD34}" srcOrd="4" destOrd="0" presId="urn:microsoft.com/office/officeart/2005/8/layout/process4"/>
    <dgm:cxn modelId="{DAF5E1BC-A4DD-45CB-8BE1-BA89165419E8}" type="presParOf" srcId="{A63E9CEC-814E-4EAE-A928-C28BFC9E096B}" destId="{26191675-05A0-41A7-9FFE-8F1378B55689}" srcOrd="5" destOrd="0" presId="urn:microsoft.com/office/officeart/2005/8/layout/process4"/>
    <dgm:cxn modelId="{ADC0F827-750A-4795-B4E2-56B49376192C}" type="presParOf" srcId="{A63E9CEC-814E-4EAE-A928-C28BFC9E096B}" destId="{C13DA235-9E5C-4AF3-98DD-0CEB335C926F}" srcOrd="6" destOrd="0" presId="urn:microsoft.com/office/officeart/2005/8/layout/process4"/>
    <dgm:cxn modelId="{90877BE1-3BE3-46C1-B82F-E2432C769559}" type="presParOf" srcId="{A63E9CEC-814E-4EAE-A928-C28BFC9E096B}" destId="{DEEC2C84-F574-4CCE-87F3-AEC1C4048D11}" srcOrd="7" destOrd="0" presId="urn:microsoft.com/office/officeart/2005/8/layout/process4"/>
    <dgm:cxn modelId="{C65F0C0C-41A7-4522-93CA-0AA7D806711F}" type="presParOf" srcId="{A63E9CEC-814E-4EAE-A928-C28BFC9E096B}" destId="{DF25FD2D-D57C-4FB6-8AEE-36348754FAB3}" srcOrd="8" destOrd="0" presId="urn:microsoft.com/office/officeart/2005/8/layout/process4"/>
    <dgm:cxn modelId="{A7B8E2C4-0A68-4511-AA26-D44C6DF07E54}" type="presParOf" srcId="{668CEADE-6AF6-40D2-89D7-5BE0C9E06D98}" destId="{081599C1-D7F1-470C-993D-E54F8B182034}" srcOrd="9" destOrd="0" presId="urn:microsoft.com/office/officeart/2005/8/layout/process4"/>
    <dgm:cxn modelId="{2B850CE3-7564-46A8-8E02-B5DEDD6BCC8A}" type="presParOf" srcId="{668CEADE-6AF6-40D2-89D7-5BE0C9E06D98}" destId="{5128AA0D-C691-42F4-A3B5-D8BC585FDEEB}" srcOrd="10" destOrd="0" presId="urn:microsoft.com/office/officeart/2005/8/layout/process4"/>
    <dgm:cxn modelId="{3E9401CC-BC9E-4A32-A2B2-1594803AF5B3}" type="presParOf" srcId="{5128AA0D-C691-42F4-A3B5-D8BC585FDEEB}" destId="{59FE1380-4FE0-4FFC-9D3B-FF7DDF778AAD}" srcOrd="0" destOrd="0" presId="urn:microsoft.com/office/officeart/2005/8/layout/process4"/>
    <dgm:cxn modelId="{30704754-DD1D-4EFF-8C6B-BEC60F7368D1}" type="presParOf" srcId="{5128AA0D-C691-42F4-A3B5-D8BC585FDEEB}" destId="{15A53227-BAEA-4970-A38F-9E0A6E9E26FC}" srcOrd="1" destOrd="0" presId="urn:microsoft.com/office/officeart/2005/8/layout/process4"/>
    <dgm:cxn modelId="{FE08C761-6C3B-4C7F-89A4-F862ED5E8451}" type="presParOf" srcId="{5128AA0D-C691-42F4-A3B5-D8BC585FDEEB}" destId="{2A9EC536-78BD-4409-B258-EB77A068236F}" srcOrd="2" destOrd="0" presId="urn:microsoft.com/office/officeart/2005/8/layout/process4"/>
    <dgm:cxn modelId="{6F6B5446-D1ED-48DA-A290-D3F7721B3689}" type="presParOf" srcId="{2A9EC536-78BD-4409-B258-EB77A068236F}" destId="{8506CD32-C616-4741-B1F6-465D6814D23A}" srcOrd="0" destOrd="0" presId="urn:microsoft.com/office/officeart/2005/8/layout/process4"/>
  </dgm:cxnLst>
  <dgm:bg/>
  <dgm:whole/>
</dgm:dataModel>
</file>

<file path=word/diagrams/data2.xml><?xml version="1.0" encoding="utf-8"?>
<dgm:dataModel xmlns:dgm="http://schemas.openxmlformats.org/drawingml/2006/diagram" xmlns:a="http://schemas.openxmlformats.org/drawingml/2006/main">
  <dgm:ptLst>
    <dgm:pt modelId="{7DE70FEC-C9B5-4ACF-8E58-472D354C6E12}"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tr-TR"/>
        </a:p>
      </dgm:t>
    </dgm:pt>
    <dgm:pt modelId="{1F776393-4F48-44FD-A654-4425187AC8E3}">
      <dgm:prSet phldrT="[Metin]" custT="1"/>
      <dgm:spPr/>
      <dgm:t>
        <a:bodyPr/>
        <a:lstStyle/>
        <a:p>
          <a:pPr algn="ctr"/>
          <a:r>
            <a:rPr lang="tr-TR" sz="1000" b="1"/>
            <a:t>OKUL MÜDÜRÜ</a:t>
          </a:r>
        </a:p>
      </dgm:t>
    </dgm:pt>
    <dgm:pt modelId="{C549FC5A-F3A6-4F95-B78A-B37353CDF47B}" type="parTrans" cxnId="{1089DEAE-A40B-47A4-B447-0E7D93D6D539}">
      <dgm:prSet/>
      <dgm:spPr/>
      <dgm:t>
        <a:bodyPr/>
        <a:lstStyle/>
        <a:p>
          <a:pPr algn="ctr"/>
          <a:endParaRPr lang="tr-TR" sz="800" b="1"/>
        </a:p>
      </dgm:t>
    </dgm:pt>
    <dgm:pt modelId="{489E3BBF-7CA4-43FA-80B6-33BE24D62695}" type="sibTrans" cxnId="{1089DEAE-A40B-47A4-B447-0E7D93D6D539}">
      <dgm:prSet/>
      <dgm:spPr/>
      <dgm:t>
        <a:bodyPr/>
        <a:lstStyle/>
        <a:p>
          <a:pPr algn="ctr"/>
          <a:endParaRPr lang="tr-TR" sz="800" b="1"/>
        </a:p>
      </dgm:t>
    </dgm:pt>
    <dgm:pt modelId="{D007848B-C8F3-4A66-BF03-E88C3AB841B9}">
      <dgm:prSet phldrT="[Metin]" custT="1"/>
      <dgm:spPr/>
      <dgm:t>
        <a:bodyPr/>
        <a:lstStyle/>
        <a:p>
          <a:pPr algn="ctr"/>
          <a:r>
            <a:rPr lang="tr-TR" sz="1000" b="1"/>
            <a:t>Müdür </a:t>
          </a:r>
        </a:p>
        <a:p>
          <a:pPr algn="ctr"/>
          <a:r>
            <a:rPr lang="tr-TR" sz="1000" b="1"/>
            <a:t>Yardımcıları</a:t>
          </a:r>
        </a:p>
      </dgm:t>
    </dgm:pt>
    <dgm:pt modelId="{0FA2BBAD-D25F-4D94-B5AD-1224F72C935B}" type="parTrans" cxnId="{6956F8EB-07BB-49D5-A9E8-5E2DA2BFDF1F}">
      <dgm:prSet/>
      <dgm:spPr/>
      <dgm:t>
        <a:bodyPr/>
        <a:lstStyle/>
        <a:p>
          <a:pPr algn="ctr"/>
          <a:endParaRPr lang="tr-TR" sz="800" b="1"/>
        </a:p>
      </dgm:t>
    </dgm:pt>
    <dgm:pt modelId="{42BD98BD-DCAB-4C54-8F58-D900DE814E5A}" type="sibTrans" cxnId="{6956F8EB-07BB-49D5-A9E8-5E2DA2BFDF1F}">
      <dgm:prSet/>
      <dgm:spPr/>
      <dgm:t>
        <a:bodyPr/>
        <a:lstStyle/>
        <a:p>
          <a:pPr algn="ctr"/>
          <a:endParaRPr lang="tr-TR" sz="800" b="1"/>
        </a:p>
      </dgm:t>
    </dgm:pt>
    <dgm:pt modelId="{8A9A9381-C983-4B01-8DA6-426D72E23A90}">
      <dgm:prSet phldrT="[Metin]" custT="1"/>
      <dgm:spPr/>
      <dgm:t>
        <a:bodyPr/>
        <a:lstStyle/>
        <a:p>
          <a:pPr algn="ctr"/>
          <a:r>
            <a:rPr lang="tr-TR" sz="1000" b="1"/>
            <a:t>Öğretmenler</a:t>
          </a:r>
        </a:p>
      </dgm:t>
    </dgm:pt>
    <dgm:pt modelId="{9E7605AB-6EEB-40CE-BDB4-3ED9AC089477}" type="parTrans" cxnId="{06F9B9DB-7E5A-4038-882A-D2D503D6E943}">
      <dgm:prSet/>
      <dgm:spPr/>
      <dgm:t>
        <a:bodyPr/>
        <a:lstStyle/>
        <a:p>
          <a:pPr algn="ctr"/>
          <a:endParaRPr lang="tr-TR" sz="800" b="1"/>
        </a:p>
      </dgm:t>
    </dgm:pt>
    <dgm:pt modelId="{23BB4ECE-1883-4CAC-B7A2-6AD888F9540B}" type="sibTrans" cxnId="{06F9B9DB-7E5A-4038-882A-D2D503D6E943}">
      <dgm:prSet/>
      <dgm:spPr/>
      <dgm:t>
        <a:bodyPr/>
        <a:lstStyle/>
        <a:p>
          <a:pPr algn="ctr"/>
          <a:endParaRPr lang="tr-TR" sz="800" b="1"/>
        </a:p>
      </dgm:t>
    </dgm:pt>
    <dgm:pt modelId="{4090BD86-5BB0-4F9D-849D-3C3FB3250B77}">
      <dgm:prSet phldrT="[Metin]" custT="1"/>
      <dgm:spPr/>
      <dgm:t>
        <a:bodyPr/>
        <a:lstStyle/>
        <a:p>
          <a:pPr algn="ctr"/>
          <a:r>
            <a:rPr lang="tr-TR" sz="800" b="1"/>
            <a:t>Alan Öğretmenleri</a:t>
          </a:r>
        </a:p>
      </dgm:t>
    </dgm:pt>
    <dgm:pt modelId="{16687437-0F44-4EFF-AF65-58754E4D3216}" type="parTrans" cxnId="{8BB9277E-B170-4AB8-9B13-459353EEF447}">
      <dgm:prSet/>
      <dgm:spPr/>
      <dgm:t>
        <a:bodyPr/>
        <a:lstStyle/>
        <a:p>
          <a:pPr algn="ctr"/>
          <a:endParaRPr lang="tr-TR" sz="800" b="1"/>
        </a:p>
      </dgm:t>
    </dgm:pt>
    <dgm:pt modelId="{8E64E92D-0611-40D1-B3C5-82D0994A6194}" type="sibTrans" cxnId="{8BB9277E-B170-4AB8-9B13-459353EEF447}">
      <dgm:prSet/>
      <dgm:spPr/>
      <dgm:t>
        <a:bodyPr/>
        <a:lstStyle/>
        <a:p>
          <a:pPr algn="ctr"/>
          <a:endParaRPr lang="tr-TR" sz="800" b="1"/>
        </a:p>
      </dgm:t>
    </dgm:pt>
    <dgm:pt modelId="{879B1C2E-C62E-4E02-98EF-2F8FAF93B2C1}">
      <dgm:prSet custT="1"/>
      <dgm:spPr/>
      <dgm:t>
        <a:bodyPr/>
        <a:lstStyle/>
        <a:p>
          <a:pPr algn="ctr"/>
          <a:r>
            <a:rPr lang="tr-TR" sz="1000" b="1"/>
            <a:t>Alanlar</a:t>
          </a:r>
        </a:p>
      </dgm:t>
    </dgm:pt>
    <dgm:pt modelId="{1AE59D6D-ADB0-49C8-BE13-743A4C390C11}" type="parTrans" cxnId="{2C33A46C-DD9D-49F6-B728-90E8C67A21C6}">
      <dgm:prSet/>
      <dgm:spPr/>
      <dgm:t>
        <a:bodyPr/>
        <a:lstStyle/>
        <a:p>
          <a:pPr algn="ctr"/>
          <a:endParaRPr lang="tr-TR" sz="800" b="1"/>
        </a:p>
      </dgm:t>
    </dgm:pt>
    <dgm:pt modelId="{2FB04D83-21A3-410B-9B44-0F471F515796}" type="sibTrans" cxnId="{2C33A46C-DD9D-49F6-B728-90E8C67A21C6}">
      <dgm:prSet/>
      <dgm:spPr/>
      <dgm:t>
        <a:bodyPr/>
        <a:lstStyle/>
        <a:p>
          <a:pPr algn="ctr"/>
          <a:endParaRPr lang="tr-TR" sz="800" b="1"/>
        </a:p>
      </dgm:t>
    </dgm:pt>
    <dgm:pt modelId="{5C97E506-3886-49EE-BEE1-C3EA77228078}">
      <dgm:prSet custT="1"/>
      <dgm:spPr/>
      <dgm:t>
        <a:bodyPr/>
        <a:lstStyle/>
        <a:p>
          <a:pPr algn="ctr"/>
          <a:r>
            <a:rPr lang="tr-TR" sz="800" b="1"/>
            <a:t>Okul Aile Birliği</a:t>
          </a:r>
        </a:p>
      </dgm:t>
    </dgm:pt>
    <dgm:pt modelId="{E2E07E28-9131-4C70-A467-84516F9C1B04}" type="parTrans" cxnId="{43EE2CED-CC3D-4119-81A7-95F83BB0237A}">
      <dgm:prSet/>
      <dgm:spPr/>
      <dgm:t>
        <a:bodyPr/>
        <a:lstStyle/>
        <a:p>
          <a:pPr algn="ctr"/>
          <a:endParaRPr lang="tr-TR" sz="800" b="1"/>
        </a:p>
      </dgm:t>
    </dgm:pt>
    <dgm:pt modelId="{D873F326-83F9-4853-AF1E-898F826F17CC}" type="sibTrans" cxnId="{43EE2CED-CC3D-4119-81A7-95F83BB0237A}">
      <dgm:prSet/>
      <dgm:spPr/>
      <dgm:t>
        <a:bodyPr/>
        <a:lstStyle/>
        <a:p>
          <a:pPr algn="ctr"/>
          <a:endParaRPr lang="tr-TR" sz="800" b="1"/>
        </a:p>
      </dgm:t>
    </dgm:pt>
    <dgm:pt modelId="{A0A045FF-6398-4252-ACC8-C14475CE2469}">
      <dgm:prSet custT="1"/>
      <dgm:spPr/>
      <dgm:t>
        <a:bodyPr/>
        <a:lstStyle/>
        <a:p>
          <a:pPr algn="ctr"/>
          <a:r>
            <a:rPr lang="tr-TR" sz="800" b="1"/>
            <a:t>Rehber Öğretmen</a:t>
          </a:r>
        </a:p>
      </dgm:t>
    </dgm:pt>
    <dgm:pt modelId="{7A1B5948-D5C5-40AA-B0B1-86294A4D1E82}" type="parTrans" cxnId="{3FFEA413-025D-4AD5-B81C-1DC6A1B3D121}">
      <dgm:prSet/>
      <dgm:spPr/>
      <dgm:t>
        <a:bodyPr/>
        <a:lstStyle/>
        <a:p>
          <a:pPr algn="ctr"/>
          <a:endParaRPr lang="tr-TR" sz="800" b="1"/>
        </a:p>
      </dgm:t>
    </dgm:pt>
    <dgm:pt modelId="{529D8490-452A-4734-9B05-F7626D36D5B9}" type="sibTrans" cxnId="{3FFEA413-025D-4AD5-B81C-1DC6A1B3D121}">
      <dgm:prSet/>
      <dgm:spPr/>
      <dgm:t>
        <a:bodyPr/>
        <a:lstStyle/>
        <a:p>
          <a:pPr algn="ctr"/>
          <a:endParaRPr lang="tr-TR" sz="800" b="1"/>
        </a:p>
      </dgm:t>
    </dgm:pt>
    <dgm:pt modelId="{33150AC0-27C7-45C8-8F42-8120AC68A34C}">
      <dgm:prSet custT="1"/>
      <dgm:spPr/>
      <dgm:t>
        <a:bodyPr/>
        <a:lstStyle/>
        <a:p>
          <a:pPr algn="ctr"/>
          <a:r>
            <a:rPr lang="tr-TR" sz="800" b="1"/>
            <a:t>Konaklama ve Seyahat Hizmetleri</a:t>
          </a:r>
        </a:p>
      </dgm:t>
    </dgm:pt>
    <dgm:pt modelId="{EDF031B2-5D03-4624-B9D3-C3AB44A0A507}" type="parTrans" cxnId="{64ED6074-20CE-4F99-AEAC-51F13846BA87}">
      <dgm:prSet/>
      <dgm:spPr/>
      <dgm:t>
        <a:bodyPr/>
        <a:lstStyle/>
        <a:p>
          <a:pPr algn="ctr"/>
          <a:endParaRPr lang="tr-TR" sz="800" b="1"/>
        </a:p>
      </dgm:t>
    </dgm:pt>
    <dgm:pt modelId="{0A0ABD9D-6A45-4476-872D-E0006F64DE9B}" type="sibTrans" cxnId="{64ED6074-20CE-4F99-AEAC-51F13846BA87}">
      <dgm:prSet/>
      <dgm:spPr/>
      <dgm:t>
        <a:bodyPr/>
        <a:lstStyle/>
        <a:p>
          <a:pPr algn="ctr"/>
          <a:endParaRPr lang="tr-TR" sz="800" b="1"/>
        </a:p>
      </dgm:t>
    </dgm:pt>
    <dgm:pt modelId="{FF299B7E-760D-4EBA-BA61-B8FF236B3206}">
      <dgm:prSet custT="1"/>
      <dgm:spPr/>
      <dgm:t>
        <a:bodyPr/>
        <a:lstStyle/>
        <a:p>
          <a:pPr algn="ctr"/>
          <a:r>
            <a:rPr lang="tr-TR" sz="800" b="1"/>
            <a:t>Yiyecek İçecek Hizmetleri</a:t>
          </a:r>
        </a:p>
      </dgm:t>
    </dgm:pt>
    <dgm:pt modelId="{F91A42FB-6DC4-416D-B0A5-0F573F8AC21D}" type="parTrans" cxnId="{D21C7D77-439D-4A66-B08F-D79AD4FBBC65}">
      <dgm:prSet/>
      <dgm:spPr/>
      <dgm:t>
        <a:bodyPr/>
        <a:lstStyle/>
        <a:p>
          <a:pPr algn="ctr"/>
          <a:endParaRPr lang="tr-TR" sz="800" b="1"/>
        </a:p>
      </dgm:t>
    </dgm:pt>
    <dgm:pt modelId="{43687827-8AAE-4D27-A58C-F590E39E91FE}" type="sibTrans" cxnId="{D21C7D77-439D-4A66-B08F-D79AD4FBBC65}">
      <dgm:prSet/>
      <dgm:spPr/>
      <dgm:t>
        <a:bodyPr/>
        <a:lstStyle/>
        <a:p>
          <a:pPr algn="ctr"/>
          <a:endParaRPr lang="tr-TR" sz="800" b="1"/>
        </a:p>
      </dgm:t>
    </dgm:pt>
    <dgm:pt modelId="{CE2459FB-B663-46AB-92B4-EA9021ECC1CD}">
      <dgm:prSet custT="1"/>
      <dgm:spPr/>
      <dgm:t>
        <a:bodyPr/>
        <a:lstStyle/>
        <a:p>
          <a:pPr algn="ctr"/>
          <a:r>
            <a:rPr lang="tr-TR" sz="800" b="1"/>
            <a:t>Alan Şefi</a:t>
          </a:r>
        </a:p>
      </dgm:t>
    </dgm:pt>
    <dgm:pt modelId="{B5AD562A-5C0A-4A3D-B76E-69F6F779DFAE}" type="parTrans" cxnId="{4166729F-3B8B-4E2E-BA75-321842D2D041}">
      <dgm:prSet/>
      <dgm:spPr/>
      <dgm:t>
        <a:bodyPr/>
        <a:lstStyle/>
        <a:p>
          <a:pPr algn="ctr"/>
          <a:endParaRPr lang="tr-TR" sz="800" b="1"/>
        </a:p>
      </dgm:t>
    </dgm:pt>
    <dgm:pt modelId="{D36127EE-3801-4FBA-8BDE-A3E2E796214F}" type="sibTrans" cxnId="{4166729F-3B8B-4E2E-BA75-321842D2D041}">
      <dgm:prSet/>
      <dgm:spPr/>
      <dgm:t>
        <a:bodyPr/>
        <a:lstStyle/>
        <a:p>
          <a:pPr algn="ctr"/>
          <a:endParaRPr lang="tr-TR" sz="800" b="1"/>
        </a:p>
      </dgm:t>
    </dgm:pt>
    <dgm:pt modelId="{3B1027B9-A6AF-448D-8BFA-F75D5DD70978}">
      <dgm:prSet custT="1"/>
      <dgm:spPr/>
      <dgm:t>
        <a:bodyPr/>
        <a:lstStyle/>
        <a:p>
          <a:pPr algn="ctr"/>
          <a:r>
            <a:rPr lang="tr-TR" sz="800" b="1"/>
            <a:t>Kültür Öğretmenleri</a:t>
          </a:r>
        </a:p>
      </dgm:t>
    </dgm:pt>
    <dgm:pt modelId="{53B0A4B4-9083-478F-8514-F62E30FCFE49}" type="parTrans" cxnId="{C3DE8D85-190C-40CF-B192-46016694F0C6}">
      <dgm:prSet/>
      <dgm:spPr/>
      <dgm:t>
        <a:bodyPr/>
        <a:lstStyle/>
        <a:p>
          <a:pPr algn="ctr"/>
          <a:endParaRPr lang="tr-TR" sz="800" b="1"/>
        </a:p>
      </dgm:t>
    </dgm:pt>
    <dgm:pt modelId="{2B2B2A5C-C357-4E41-93EF-5233DC3A55CD}" type="sibTrans" cxnId="{C3DE8D85-190C-40CF-B192-46016694F0C6}">
      <dgm:prSet/>
      <dgm:spPr/>
      <dgm:t>
        <a:bodyPr/>
        <a:lstStyle/>
        <a:p>
          <a:pPr algn="ctr"/>
          <a:endParaRPr lang="tr-TR" sz="800" b="1"/>
        </a:p>
      </dgm:t>
    </dgm:pt>
    <dgm:pt modelId="{DAC4A767-9BC5-4E6D-8975-F0287DD561BB}">
      <dgm:prSet phldrT="[Metin]" custT="1"/>
      <dgm:spPr/>
      <dgm:t>
        <a:bodyPr/>
        <a:lstStyle/>
        <a:p>
          <a:pPr algn="ctr"/>
          <a:r>
            <a:rPr lang="tr-TR" sz="800" b="1"/>
            <a:t>Komisyonlar</a:t>
          </a:r>
        </a:p>
      </dgm:t>
    </dgm:pt>
    <dgm:pt modelId="{8DDB38CA-5462-4581-B490-A17230135EEE}" type="sibTrans" cxnId="{D45EB7C3-9786-4CBA-91FD-297E0F1782AB}">
      <dgm:prSet/>
      <dgm:spPr/>
      <dgm:t>
        <a:bodyPr/>
        <a:lstStyle/>
        <a:p>
          <a:pPr algn="ctr"/>
          <a:endParaRPr lang="tr-TR" sz="800" b="1"/>
        </a:p>
      </dgm:t>
    </dgm:pt>
    <dgm:pt modelId="{AB568FE4-1FB6-421C-B372-8F0C241D5DE9}" type="parTrans" cxnId="{D45EB7C3-9786-4CBA-91FD-297E0F1782AB}">
      <dgm:prSet/>
      <dgm:spPr/>
      <dgm:t>
        <a:bodyPr/>
        <a:lstStyle/>
        <a:p>
          <a:pPr algn="ctr"/>
          <a:endParaRPr lang="tr-TR" sz="800" b="1"/>
        </a:p>
      </dgm:t>
    </dgm:pt>
    <dgm:pt modelId="{425CB7D1-D689-4160-AC23-BBC282A90EA1}">
      <dgm:prSet custT="1"/>
      <dgm:spPr/>
      <dgm:t>
        <a:bodyPr/>
        <a:lstStyle/>
        <a:p>
          <a:pPr algn="ctr"/>
          <a:r>
            <a:rPr lang="tr-TR" sz="800" b="1"/>
            <a:t>Hizmet Personeli</a:t>
          </a:r>
        </a:p>
      </dgm:t>
    </dgm:pt>
    <dgm:pt modelId="{44F2CB92-DCAC-4E2C-BD46-2FB27A84EDAE}" type="parTrans" cxnId="{21DED19F-15FA-4071-8504-36A7645B37D0}">
      <dgm:prSet/>
      <dgm:spPr/>
      <dgm:t>
        <a:bodyPr/>
        <a:lstStyle/>
        <a:p>
          <a:pPr algn="ctr"/>
          <a:endParaRPr lang="tr-TR" sz="800" b="1"/>
        </a:p>
      </dgm:t>
    </dgm:pt>
    <dgm:pt modelId="{2E571FA9-543D-4360-BE0A-D51D6654A861}" type="sibTrans" cxnId="{21DED19F-15FA-4071-8504-36A7645B37D0}">
      <dgm:prSet/>
      <dgm:spPr/>
      <dgm:t>
        <a:bodyPr/>
        <a:lstStyle/>
        <a:p>
          <a:pPr algn="ctr"/>
          <a:endParaRPr lang="tr-TR" sz="800" b="1"/>
        </a:p>
      </dgm:t>
    </dgm:pt>
    <dgm:pt modelId="{C5FA8470-D56E-4A3E-B5BC-7C74F04CD3C0}">
      <dgm:prSet custT="1"/>
      <dgm:spPr/>
      <dgm:t>
        <a:bodyPr/>
        <a:lstStyle/>
        <a:p>
          <a:pPr algn="ctr"/>
          <a:r>
            <a:rPr lang="tr-TR" sz="800" b="1"/>
            <a:t>Atölye Şefi</a:t>
          </a:r>
        </a:p>
      </dgm:t>
    </dgm:pt>
    <dgm:pt modelId="{B176E494-82D2-400D-953E-26E71CA7C313}" type="parTrans" cxnId="{0F5BA726-5AA9-4F4F-BF10-12160D357DFC}">
      <dgm:prSet/>
      <dgm:spPr/>
      <dgm:t>
        <a:bodyPr/>
        <a:lstStyle/>
        <a:p>
          <a:pPr algn="ctr"/>
          <a:endParaRPr lang="tr-TR" sz="800" b="1"/>
        </a:p>
      </dgm:t>
    </dgm:pt>
    <dgm:pt modelId="{55A7F403-E980-41F5-A68A-9FF53871FC9E}" type="sibTrans" cxnId="{0F5BA726-5AA9-4F4F-BF10-12160D357DFC}">
      <dgm:prSet/>
      <dgm:spPr/>
      <dgm:t>
        <a:bodyPr/>
        <a:lstStyle/>
        <a:p>
          <a:pPr algn="ctr"/>
          <a:endParaRPr lang="tr-TR" sz="800" b="1"/>
        </a:p>
      </dgm:t>
    </dgm:pt>
    <dgm:pt modelId="{158B1D86-E149-47AA-ADEA-93A97403E4C0}" type="pres">
      <dgm:prSet presAssocID="{7DE70FEC-C9B5-4ACF-8E58-472D354C6E12}" presName="hierChild1" presStyleCnt="0">
        <dgm:presLayoutVars>
          <dgm:chPref val="1"/>
          <dgm:dir/>
          <dgm:animOne val="branch"/>
          <dgm:animLvl val="lvl"/>
          <dgm:resizeHandles/>
        </dgm:presLayoutVars>
      </dgm:prSet>
      <dgm:spPr/>
      <dgm:t>
        <a:bodyPr/>
        <a:lstStyle/>
        <a:p>
          <a:endParaRPr lang="tr-TR"/>
        </a:p>
      </dgm:t>
    </dgm:pt>
    <dgm:pt modelId="{D6F237F3-0ACB-47C3-ADC2-999D6412A458}" type="pres">
      <dgm:prSet presAssocID="{1F776393-4F48-44FD-A654-4425187AC8E3}" presName="hierRoot1" presStyleCnt="0"/>
      <dgm:spPr/>
    </dgm:pt>
    <dgm:pt modelId="{741A6184-EEE2-46D0-929F-D3DB9A7E58EC}" type="pres">
      <dgm:prSet presAssocID="{1F776393-4F48-44FD-A654-4425187AC8E3}" presName="composite" presStyleCnt="0"/>
      <dgm:spPr/>
    </dgm:pt>
    <dgm:pt modelId="{C15CC1E9-E7FE-4097-925D-5207CE885AE6}" type="pres">
      <dgm:prSet presAssocID="{1F776393-4F48-44FD-A654-4425187AC8E3}" presName="background" presStyleLbl="node0" presStyleIdx="0" presStyleCnt="1"/>
      <dgm:spPr>
        <a:solidFill>
          <a:schemeClr val="accent2"/>
        </a:solidFill>
      </dgm:spPr>
    </dgm:pt>
    <dgm:pt modelId="{2BCF5E5F-0DA2-4B42-BEB4-ADF8EA0FE913}" type="pres">
      <dgm:prSet presAssocID="{1F776393-4F48-44FD-A654-4425187AC8E3}" presName="text" presStyleLbl="fgAcc0" presStyleIdx="0" presStyleCnt="1" custScaleX="189122" custScaleY="193257" custLinFactNeighborX="28070" custLinFactNeighborY="-30246">
        <dgm:presLayoutVars>
          <dgm:chPref val="3"/>
        </dgm:presLayoutVars>
      </dgm:prSet>
      <dgm:spPr/>
      <dgm:t>
        <a:bodyPr/>
        <a:lstStyle/>
        <a:p>
          <a:endParaRPr lang="tr-TR"/>
        </a:p>
      </dgm:t>
    </dgm:pt>
    <dgm:pt modelId="{EC68C70C-388B-4E0D-BA37-F9F3A9EA81A6}" type="pres">
      <dgm:prSet presAssocID="{1F776393-4F48-44FD-A654-4425187AC8E3}" presName="hierChild2" presStyleCnt="0"/>
      <dgm:spPr/>
    </dgm:pt>
    <dgm:pt modelId="{E12DF0BE-526F-400E-A60F-5CD677BD0951}" type="pres">
      <dgm:prSet presAssocID="{0FA2BBAD-D25F-4D94-B5AD-1224F72C935B}" presName="Name10" presStyleLbl="parChTrans1D2" presStyleIdx="0" presStyleCnt="3"/>
      <dgm:spPr/>
      <dgm:t>
        <a:bodyPr/>
        <a:lstStyle/>
        <a:p>
          <a:endParaRPr lang="tr-TR"/>
        </a:p>
      </dgm:t>
    </dgm:pt>
    <dgm:pt modelId="{D9ADE9CB-BD3C-44A8-9D99-8423A0A6AFCA}" type="pres">
      <dgm:prSet presAssocID="{D007848B-C8F3-4A66-BF03-E88C3AB841B9}" presName="hierRoot2" presStyleCnt="0"/>
      <dgm:spPr/>
    </dgm:pt>
    <dgm:pt modelId="{D4EAF0C4-72DE-4E6D-B14E-3E1C0AF10AA1}" type="pres">
      <dgm:prSet presAssocID="{D007848B-C8F3-4A66-BF03-E88C3AB841B9}" presName="composite2" presStyleCnt="0"/>
      <dgm:spPr/>
    </dgm:pt>
    <dgm:pt modelId="{3B1A03EB-9FD5-495D-90BA-37464D71FAF2}" type="pres">
      <dgm:prSet presAssocID="{D007848B-C8F3-4A66-BF03-E88C3AB841B9}" presName="background2" presStyleLbl="node2" presStyleIdx="0" presStyleCnt="3"/>
      <dgm:spPr>
        <a:solidFill>
          <a:schemeClr val="accent3"/>
        </a:solidFill>
      </dgm:spPr>
    </dgm:pt>
    <dgm:pt modelId="{69B39F9A-8A09-41EB-8C37-1FD448BBC721}" type="pres">
      <dgm:prSet presAssocID="{D007848B-C8F3-4A66-BF03-E88C3AB841B9}" presName="text2" presStyleLbl="fgAcc2" presStyleIdx="0" presStyleCnt="3" custScaleX="153875" custScaleY="159010" custLinFactNeighborX="-1477" custLinFactNeighborY="-4653">
        <dgm:presLayoutVars>
          <dgm:chPref val="3"/>
        </dgm:presLayoutVars>
      </dgm:prSet>
      <dgm:spPr/>
      <dgm:t>
        <a:bodyPr/>
        <a:lstStyle/>
        <a:p>
          <a:endParaRPr lang="tr-TR"/>
        </a:p>
      </dgm:t>
    </dgm:pt>
    <dgm:pt modelId="{EDA8436D-1C5F-4E0F-B395-84B44F5767A2}" type="pres">
      <dgm:prSet presAssocID="{D007848B-C8F3-4A66-BF03-E88C3AB841B9}" presName="hierChild3" presStyleCnt="0"/>
      <dgm:spPr/>
    </dgm:pt>
    <dgm:pt modelId="{E45087D8-3209-4E19-8AC0-A3C78F3DE25F}" type="pres">
      <dgm:prSet presAssocID="{AB568FE4-1FB6-421C-B372-8F0C241D5DE9}" presName="Name17" presStyleLbl="parChTrans1D3" presStyleIdx="0" presStyleCnt="8"/>
      <dgm:spPr/>
      <dgm:t>
        <a:bodyPr/>
        <a:lstStyle/>
        <a:p>
          <a:endParaRPr lang="tr-TR"/>
        </a:p>
      </dgm:t>
    </dgm:pt>
    <dgm:pt modelId="{BE972F2A-9D29-4069-B20A-C31948906F9F}" type="pres">
      <dgm:prSet presAssocID="{DAC4A767-9BC5-4E6D-8975-F0287DD561BB}" presName="hierRoot3" presStyleCnt="0"/>
      <dgm:spPr/>
    </dgm:pt>
    <dgm:pt modelId="{1526EEF2-D295-4AA1-A534-F23A80D49597}" type="pres">
      <dgm:prSet presAssocID="{DAC4A767-9BC5-4E6D-8975-F0287DD561BB}" presName="composite3" presStyleCnt="0"/>
      <dgm:spPr/>
    </dgm:pt>
    <dgm:pt modelId="{66DAF3F1-8275-4F5A-BA1A-3CCF77DBBF6A}" type="pres">
      <dgm:prSet presAssocID="{DAC4A767-9BC5-4E6D-8975-F0287DD561BB}" presName="background3" presStyleLbl="node3" presStyleIdx="0" presStyleCnt="8"/>
      <dgm:spPr>
        <a:solidFill>
          <a:schemeClr val="accent3"/>
        </a:solidFill>
      </dgm:spPr>
    </dgm:pt>
    <dgm:pt modelId="{724470D8-E752-4279-B36A-85DF397AD6EB}" type="pres">
      <dgm:prSet presAssocID="{DAC4A767-9BC5-4E6D-8975-F0287DD561BB}" presName="text3" presStyleLbl="fgAcc3" presStyleIdx="0" presStyleCnt="8" custScaleX="114875">
        <dgm:presLayoutVars>
          <dgm:chPref val="3"/>
        </dgm:presLayoutVars>
      </dgm:prSet>
      <dgm:spPr/>
      <dgm:t>
        <a:bodyPr/>
        <a:lstStyle/>
        <a:p>
          <a:endParaRPr lang="tr-TR"/>
        </a:p>
      </dgm:t>
    </dgm:pt>
    <dgm:pt modelId="{E81A986C-FE12-4320-8685-C31A73EA6B86}" type="pres">
      <dgm:prSet presAssocID="{DAC4A767-9BC5-4E6D-8975-F0287DD561BB}" presName="hierChild4" presStyleCnt="0"/>
      <dgm:spPr/>
    </dgm:pt>
    <dgm:pt modelId="{C3792592-3BFD-429C-8308-BD3CE0C22608}" type="pres">
      <dgm:prSet presAssocID="{44F2CB92-DCAC-4E2C-BD46-2FB27A84EDAE}" presName="Name17" presStyleLbl="parChTrans1D3" presStyleIdx="1" presStyleCnt="8"/>
      <dgm:spPr/>
      <dgm:t>
        <a:bodyPr/>
        <a:lstStyle/>
        <a:p>
          <a:endParaRPr lang="tr-TR"/>
        </a:p>
      </dgm:t>
    </dgm:pt>
    <dgm:pt modelId="{19F8195A-8491-46D5-A277-1E920CDEE134}" type="pres">
      <dgm:prSet presAssocID="{425CB7D1-D689-4160-AC23-BBC282A90EA1}" presName="hierRoot3" presStyleCnt="0"/>
      <dgm:spPr/>
    </dgm:pt>
    <dgm:pt modelId="{2C8FB3B5-BFEA-4D89-B9BA-9060EFAFADB2}" type="pres">
      <dgm:prSet presAssocID="{425CB7D1-D689-4160-AC23-BBC282A90EA1}" presName="composite3" presStyleCnt="0"/>
      <dgm:spPr/>
    </dgm:pt>
    <dgm:pt modelId="{A9967458-282D-4B75-87B9-FD619E4C449A}" type="pres">
      <dgm:prSet presAssocID="{425CB7D1-D689-4160-AC23-BBC282A90EA1}" presName="background3" presStyleLbl="node3" presStyleIdx="1" presStyleCnt="8"/>
      <dgm:spPr>
        <a:solidFill>
          <a:schemeClr val="accent3"/>
        </a:solidFill>
      </dgm:spPr>
    </dgm:pt>
    <dgm:pt modelId="{E4BF4CCA-04C4-4D9E-BF2D-F28652984527}" type="pres">
      <dgm:prSet presAssocID="{425CB7D1-D689-4160-AC23-BBC282A90EA1}" presName="text3" presStyleLbl="fgAcc3" presStyleIdx="1" presStyleCnt="8">
        <dgm:presLayoutVars>
          <dgm:chPref val="3"/>
        </dgm:presLayoutVars>
      </dgm:prSet>
      <dgm:spPr/>
      <dgm:t>
        <a:bodyPr/>
        <a:lstStyle/>
        <a:p>
          <a:endParaRPr lang="tr-TR"/>
        </a:p>
      </dgm:t>
    </dgm:pt>
    <dgm:pt modelId="{F88855A5-68A6-49FD-A41B-22FDD189326F}" type="pres">
      <dgm:prSet presAssocID="{425CB7D1-D689-4160-AC23-BBC282A90EA1}" presName="hierChild4" presStyleCnt="0"/>
      <dgm:spPr/>
    </dgm:pt>
    <dgm:pt modelId="{C084BB39-EC68-409B-8177-25F4951215A9}" type="pres">
      <dgm:prSet presAssocID="{E2E07E28-9131-4C70-A467-84516F9C1B04}" presName="Name17" presStyleLbl="parChTrans1D3" presStyleIdx="2" presStyleCnt="8"/>
      <dgm:spPr/>
      <dgm:t>
        <a:bodyPr/>
        <a:lstStyle/>
        <a:p>
          <a:endParaRPr lang="tr-TR"/>
        </a:p>
      </dgm:t>
    </dgm:pt>
    <dgm:pt modelId="{9A64E12F-D4AF-403A-9AD9-BED8E03B8766}" type="pres">
      <dgm:prSet presAssocID="{5C97E506-3886-49EE-BEE1-C3EA77228078}" presName="hierRoot3" presStyleCnt="0"/>
      <dgm:spPr/>
    </dgm:pt>
    <dgm:pt modelId="{65C7833D-CBC4-4E4E-92EA-C9FB17F1FDFD}" type="pres">
      <dgm:prSet presAssocID="{5C97E506-3886-49EE-BEE1-C3EA77228078}" presName="composite3" presStyleCnt="0"/>
      <dgm:spPr/>
    </dgm:pt>
    <dgm:pt modelId="{F4AB7FE4-2E08-4059-8147-C37D3B949BE7}" type="pres">
      <dgm:prSet presAssocID="{5C97E506-3886-49EE-BEE1-C3EA77228078}" presName="background3" presStyleLbl="node3" presStyleIdx="2" presStyleCnt="8"/>
      <dgm:spPr>
        <a:solidFill>
          <a:schemeClr val="accent3"/>
        </a:solidFill>
      </dgm:spPr>
    </dgm:pt>
    <dgm:pt modelId="{5E7071CE-BED9-4DA1-8A9D-587132D44BB5}" type="pres">
      <dgm:prSet presAssocID="{5C97E506-3886-49EE-BEE1-C3EA77228078}" presName="text3" presStyleLbl="fgAcc3" presStyleIdx="2" presStyleCnt="8">
        <dgm:presLayoutVars>
          <dgm:chPref val="3"/>
        </dgm:presLayoutVars>
      </dgm:prSet>
      <dgm:spPr/>
      <dgm:t>
        <a:bodyPr/>
        <a:lstStyle/>
        <a:p>
          <a:endParaRPr lang="tr-TR"/>
        </a:p>
      </dgm:t>
    </dgm:pt>
    <dgm:pt modelId="{06950F15-EE0C-49CB-BB9F-0B00CC3EB29D}" type="pres">
      <dgm:prSet presAssocID="{5C97E506-3886-49EE-BEE1-C3EA77228078}" presName="hierChild4" presStyleCnt="0"/>
      <dgm:spPr/>
    </dgm:pt>
    <dgm:pt modelId="{DEB4C179-08CB-4252-AA08-82BC13AD4583}" type="pres">
      <dgm:prSet presAssocID="{9E7605AB-6EEB-40CE-BDB4-3ED9AC089477}" presName="Name10" presStyleLbl="parChTrans1D2" presStyleIdx="1" presStyleCnt="3"/>
      <dgm:spPr/>
      <dgm:t>
        <a:bodyPr/>
        <a:lstStyle/>
        <a:p>
          <a:endParaRPr lang="tr-TR"/>
        </a:p>
      </dgm:t>
    </dgm:pt>
    <dgm:pt modelId="{160230D2-19A9-4EBB-B36E-C74E181AEA26}" type="pres">
      <dgm:prSet presAssocID="{8A9A9381-C983-4B01-8DA6-426D72E23A90}" presName="hierRoot2" presStyleCnt="0"/>
      <dgm:spPr/>
    </dgm:pt>
    <dgm:pt modelId="{9779C483-5921-4FA9-B6F7-E1FD6B395867}" type="pres">
      <dgm:prSet presAssocID="{8A9A9381-C983-4B01-8DA6-426D72E23A90}" presName="composite2" presStyleCnt="0"/>
      <dgm:spPr/>
    </dgm:pt>
    <dgm:pt modelId="{B92709C4-AB70-483C-911E-179D71963E3C}" type="pres">
      <dgm:prSet presAssocID="{8A9A9381-C983-4B01-8DA6-426D72E23A90}" presName="background2" presStyleLbl="node2" presStyleIdx="1" presStyleCnt="3"/>
      <dgm:spPr/>
    </dgm:pt>
    <dgm:pt modelId="{4E5D4F8F-312F-4149-AA3A-E817876C8398}" type="pres">
      <dgm:prSet presAssocID="{8A9A9381-C983-4B01-8DA6-426D72E23A90}" presName="text2" presStyleLbl="fgAcc2" presStyleIdx="1" presStyleCnt="3" custScaleX="186354" custScaleY="144336" custLinFactNeighborX="3068" custLinFactNeighborY="-2416">
        <dgm:presLayoutVars>
          <dgm:chPref val="3"/>
        </dgm:presLayoutVars>
      </dgm:prSet>
      <dgm:spPr/>
      <dgm:t>
        <a:bodyPr/>
        <a:lstStyle/>
        <a:p>
          <a:endParaRPr lang="tr-TR"/>
        </a:p>
      </dgm:t>
    </dgm:pt>
    <dgm:pt modelId="{6601F129-0CA1-406D-A197-AE4809A37AE6}" type="pres">
      <dgm:prSet presAssocID="{8A9A9381-C983-4B01-8DA6-426D72E23A90}" presName="hierChild3" presStyleCnt="0"/>
      <dgm:spPr/>
    </dgm:pt>
    <dgm:pt modelId="{3280759D-5521-48D0-AFE2-959F940D384C}" type="pres">
      <dgm:prSet presAssocID="{16687437-0F44-4EFF-AF65-58754E4D3216}" presName="Name17" presStyleLbl="parChTrans1D3" presStyleIdx="3" presStyleCnt="8"/>
      <dgm:spPr/>
      <dgm:t>
        <a:bodyPr/>
        <a:lstStyle/>
        <a:p>
          <a:endParaRPr lang="tr-TR"/>
        </a:p>
      </dgm:t>
    </dgm:pt>
    <dgm:pt modelId="{AB0F3D7C-3C54-4475-9BFE-C9DE1F8FF620}" type="pres">
      <dgm:prSet presAssocID="{4090BD86-5BB0-4F9D-849D-3C3FB3250B77}" presName="hierRoot3" presStyleCnt="0"/>
      <dgm:spPr/>
    </dgm:pt>
    <dgm:pt modelId="{1C6221A7-47BF-4064-9B83-7831C7F3192E}" type="pres">
      <dgm:prSet presAssocID="{4090BD86-5BB0-4F9D-849D-3C3FB3250B77}" presName="composite3" presStyleCnt="0"/>
      <dgm:spPr/>
    </dgm:pt>
    <dgm:pt modelId="{EE327D78-9303-411A-921B-DD4441C7C496}" type="pres">
      <dgm:prSet presAssocID="{4090BD86-5BB0-4F9D-849D-3C3FB3250B77}" presName="background3" presStyleLbl="node3" presStyleIdx="3" presStyleCnt="8"/>
      <dgm:spPr/>
    </dgm:pt>
    <dgm:pt modelId="{49456998-9021-4019-9F68-08C28F2B5E8C}" type="pres">
      <dgm:prSet presAssocID="{4090BD86-5BB0-4F9D-849D-3C3FB3250B77}" presName="text3" presStyleLbl="fgAcc3" presStyleIdx="3" presStyleCnt="8" custScaleX="118782" custScaleY="96457" custLinFactNeighborY="16286">
        <dgm:presLayoutVars>
          <dgm:chPref val="3"/>
        </dgm:presLayoutVars>
      </dgm:prSet>
      <dgm:spPr/>
      <dgm:t>
        <a:bodyPr/>
        <a:lstStyle/>
        <a:p>
          <a:endParaRPr lang="tr-TR"/>
        </a:p>
      </dgm:t>
    </dgm:pt>
    <dgm:pt modelId="{FCF83141-0980-4853-AAEF-2511876F4F7D}" type="pres">
      <dgm:prSet presAssocID="{4090BD86-5BB0-4F9D-849D-3C3FB3250B77}" presName="hierChild4" presStyleCnt="0"/>
      <dgm:spPr/>
    </dgm:pt>
    <dgm:pt modelId="{432978AA-533B-43B4-A7C6-9599F25EAC5D}" type="pres">
      <dgm:prSet presAssocID="{53B0A4B4-9083-478F-8514-F62E30FCFE49}" presName="Name17" presStyleLbl="parChTrans1D3" presStyleIdx="4" presStyleCnt="8"/>
      <dgm:spPr/>
      <dgm:t>
        <a:bodyPr/>
        <a:lstStyle/>
        <a:p>
          <a:endParaRPr lang="tr-TR"/>
        </a:p>
      </dgm:t>
    </dgm:pt>
    <dgm:pt modelId="{48603A93-FE48-4477-AECF-7B0EB66D89D1}" type="pres">
      <dgm:prSet presAssocID="{3B1027B9-A6AF-448D-8BFA-F75D5DD70978}" presName="hierRoot3" presStyleCnt="0"/>
      <dgm:spPr/>
    </dgm:pt>
    <dgm:pt modelId="{7FCE0DDB-5A78-44F1-8083-548D65829579}" type="pres">
      <dgm:prSet presAssocID="{3B1027B9-A6AF-448D-8BFA-F75D5DD70978}" presName="composite3" presStyleCnt="0"/>
      <dgm:spPr/>
    </dgm:pt>
    <dgm:pt modelId="{1B171E57-B3EF-4B6B-A47C-24C8DDBC674E}" type="pres">
      <dgm:prSet presAssocID="{3B1027B9-A6AF-448D-8BFA-F75D5DD70978}" presName="background3" presStyleLbl="node3" presStyleIdx="4" presStyleCnt="8"/>
      <dgm:spPr/>
    </dgm:pt>
    <dgm:pt modelId="{0D1CD942-679E-49E8-A0CD-C6263FD0DECB}" type="pres">
      <dgm:prSet presAssocID="{3B1027B9-A6AF-448D-8BFA-F75D5DD70978}" presName="text3" presStyleLbl="fgAcc3" presStyleIdx="4" presStyleCnt="8" custScaleX="118631" custLinFactNeighborY="11633">
        <dgm:presLayoutVars>
          <dgm:chPref val="3"/>
        </dgm:presLayoutVars>
      </dgm:prSet>
      <dgm:spPr/>
      <dgm:t>
        <a:bodyPr/>
        <a:lstStyle/>
        <a:p>
          <a:endParaRPr lang="tr-TR"/>
        </a:p>
      </dgm:t>
    </dgm:pt>
    <dgm:pt modelId="{50D1A1F3-BB82-482A-945A-87E443894610}" type="pres">
      <dgm:prSet presAssocID="{3B1027B9-A6AF-448D-8BFA-F75D5DD70978}" presName="hierChild4" presStyleCnt="0"/>
      <dgm:spPr/>
    </dgm:pt>
    <dgm:pt modelId="{16EE2C94-D505-42A7-8AE7-DDDE70C341C3}" type="pres">
      <dgm:prSet presAssocID="{7A1B5948-D5C5-40AA-B0B1-86294A4D1E82}" presName="Name17" presStyleLbl="parChTrans1D3" presStyleIdx="5" presStyleCnt="8"/>
      <dgm:spPr/>
      <dgm:t>
        <a:bodyPr/>
        <a:lstStyle/>
        <a:p>
          <a:endParaRPr lang="tr-TR"/>
        </a:p>
      </dgm:t>
    </dgm:pt>
    <dgm:pt modelId="{A0506E53-EDB7-4CCF-BEF4-FC0BF17FB73D}" type="pres">
      <dgm:prSet presAssocID="{A0A045FF-6398-4252-ACC8-C14475CE2469}" presName="hierRoot3" presStyleCnt="0"/>
      <dgm:spPr/>
    </dgm:pt>
    <dgm:pt modelId="{50778BA7-7231-49CD-9D38-F47080372A53}" type="pres">
      <dgm:prSet presAssocID="{A0A045FF-6398-4252-ACC8-C14475CE2469}" presName="composite3" presStyleCnt="0"/>
      <dgm:spPr/>
    </dgm:pt>
    <dgm:pt modelId="{1DA55D32-4714-420C-92C7-3BDCA03B8F09}" type="pres">
      <dgm:prSet presAssocID="{A0A045FF-6398-4252-ACC8-C14475CE2469}" presName="background3" presStyleLbl="node3" presStyleIdx="5" presStyleCnt="8"/>
      <dgm:spPr/>
    </dgm:pt>
    <dgm:pt modelId="{69DF0135-4DE0-408E-B649-983500E10D6B}" type="pres">
      <dgm:prSet presAssocID="{A0A045FF-6398-4252-ACC8-C14475CE2469}" presName="text3" presStyleLbl="fgAcc3" presStyleIdx="5" presStyleCnt="8" custScaleX="110907" custLinFactNeighborX="-4432" custLinFactNeighborY="13959">
        <dgm:presLayoutVars>
          <dgm:chPref val="3"/>
        </dgm:presLayoutVars>
      </dgm:prSet>
      <dgm:spPr/>
      <dgm:t>
        <a:bodyPr/>
        <a:lstStyle/>
        <a:p>
          <a:endParaRPr lang="tr-TR"/>
        </a:p>
      </dgm:t>
    </dgm:pt>
    <dgm:pt modelId="{1DD6096E-615A-46C3-877E-0C6A4DAF701E}" type="pres">
      <dgm:prSet presAssocID="{A0A045FF-6398-4252-ACC8-C14475CE2469}" presName="hierChild4" presStyleCnt="0"/>
      <dgm:spPr/>
    </dgm:pt>
    <dgm:pt modelId="{69DA710F-596E-4657-8DF1-D4D8AC2B9E35}" type="pres">
      <dgm:prSet presAssocID="{1AE59D6D-ADB0-49C8-BE13-743A4C390C11}" presName="Name10" presStyleLbl="parChTrans1D2" presStyleIdx="2" presStyleCnt="3"/>
      <dgm:spPr/>
      <dgm:t>
        <a:bodyPr/>
        <a:lstStyle/>
        <a:p>
          <a:endParaRPr lang="tr-TR"/>
        </a:p>
      </dgm:t>
    </dgm:pt>
    <dgm:pt modelId="{99A92989-8F8D-4154-8480-B64EBE448070}" type="pres">
      <dgm:prSet presAssocID="{879B1C2E-C62E-4E02-98EF-2F8FAF93B2C1}" presName="hierRoot2" presStyleCnt="0"/>
      <dgm:spPr/>
    </dgm:pt>
    <dgm:pt modelId="{493D5CCA-275F-44CE-B2E8-93AEC2E94AD0}" type="pres">
      <dgm:prSet presAssocID="{879B1C2E-C62E-4E02-98EF-2F8FAF93B2C1}" presName="composite2" presStyleCnt="0"/>
      <dgm:spPr/>
    </dgm:pt>
    <dgm:pt modelId="{50023300-0C4A-439B-B102-87D4436F5EF3}" type="pres">
      <dgm:prSet presAssocID="{879B1C2E-C62E-4E02-98EF-2F8FAF93B2C1}" presName="background2" presStyleLbl="node2" presStyleIdx="2" presStyleCnt="3"/>
      <dgm:spPr>
        <a:solidFill>
          <a:schemeClr val="accent4">
            <a:lumMod val="40000"/>
            <a:lumOff val="60000"/>
          </a:schemeClr>
        </a:solidFill>
      </dgm:spPr>
    </dgm:pt>
    <dgm:pt modelId="{25804069-7B99-4CE6-AE38-42FEAF0F2A43}" type="pres">
      <dgm:prSet presAssocID="{879B1C2E-C62E-4E02-98EF-2F8FAF93B2C1}" presName="text2" presStyleLbl="fgAcc2" presStyleIdx="2" presStyleCnt="3" custScaleX="190982" custScaleY="145369" custLinFactNeighborX="-20684" custLinFactNeighborY="-4653">
        <dgm:presLayoutVars>
          <dgm:chPref val="3"/>
        </dgm:presLayoutVars>
      </dgm:prSet>
      <dgm:spPr/>
      <dgm:t>
        <a:bodyPr/>
        <a:lstStyle/>
        <a:p>
          <a:endParaRPr lang="tr-TR"/>
        </a:p>
      </dgm:t>
    </dgm:pt>
    <dgm:pt modelId="{A37FD456-F2C2-4331-B978-075E6F306BA3}" type="pres">
      <dgm:prSet presAssocID="{879B1C2E-C62E-4E02-98EF-2F8FAF93B2C1}" presName="hierChild3" presStyleCnt="0"/>
      <dgm:spPr/>
    </dgm:pt>
    <dgm:pt modelId="{BE16388F-F24B-4969-A727-48C08F3AF50C}" type="pres">
      <dgm:prSet presAssocID="{EDF031B2-5D03-4624-B9D3-C3AB44A0A507}" presName="Name17" presStyleLbl="parChTrans1D3" presStyleIdx="6" presStyleCnt="8"/>
      <dgm:spPr/>
      <dgm:t>
        <a:bodyPr/>
        <a:lstStyle/>
        <a:p>
          <a:endParaRPr lang="tr-TR"/>
        </a:p>
      </dgm:t>
    </dgm:pt>
    <dgm:pt modelId="{BAF2F35C-AEDF-47FA-8D6C-825AAB2459C0}" type="pres">
      <dgm:prSet presAssocID="{33150AC0-27C7-45C8-8F42-8120AC68A34C}" presName="hierRoot3" presStyleCnt="0"/>
      <dgm:spPr/>
    </dgm:pt>
    <dgm:pt modelId="{6A7CB6E4-F4C5-459B-9A03-62A23957DD8F}" type="pres">
      <dgm:prSet presAssocID="{33150AC0-27C7-45C8-8F42-8120AC68A34C}" presName="composite3" presStyleCnt="0"/>
      <dgm:spPr/>
    </dgm:pt>
    <dgm:pt modelId="{64D3E297-488F-43CE-9E32-2DFA431DC989}" type="pres">
      <dgm:prSet presAssocID="{33150AC0-27C7-45C8-8F42-8120AC68A34C}" presName="background3" presStyleLbl="node3" presStyleIdx="6" presStyleCnt="8"/>
      <dgm:spPr>
        <a:solidFill>
          <a:schemeClr val="accent4">
            <a:lumMod val="40000"/>
            <a:lumOff val="60000"/>
          </a:schemeClr>
        </a:solidFill>
      </dgm:spPr>
    </dgm:pt>
    <dgm:pt modelId="{7E943064-800C-4A0B-AD33-2DB84F2DD5F8}" type="pres">
      <dgm:prSet presAssocID="{33150AC0-27C7-45C8-8F42-8120AC68A34C}" presName="text3" presStyleLbl="fgAcc3" presStyleIdx="6" presStyleCnt="8" custLinFactNeighborX="-2955" custLinFactNeighborY="6980">
        <dgm:presLayoutVars>
          <dgm:chPref val="3"/>
        </dgm:presLayoutVars>
      </dgm:prSet>
      <dgm:spPr/>
      <dgm:t>
        <a:bodyPr/>
        <a:lstStyle/>
        <a:p>
          <a:endParaRPr lang="tr-TR"/>
        </a:p>
      </dgm:t>
    </dgm:pt>
    <dgm:pt modelId="{E12AEA01-B6F6-487D-9245-56E87F108B47}" type="pres">
      <dgm:prSet presAssocID="{33150AC0-27C7-45C8-8F42-8120AC68A34C}" presName="hierChild4" presStyleCnt="0"/>
      <dgm:spPr/>
    </dgm:pt>
    <dgm:pt modelId="{C9B67A7A-8B3D-49CB-BC7A-479279829284}" type="pres">
      <dgm:prSet presAssocID="{F91A42FB-6DC4-416D-B0A5-0F573F8AC21D}" presName="Name17" presStyleLbl="parChTrans1D3" presStyleIdx="7" presStyleCnt="8"/>
      <dgm:spPr/>
      <dgm:t>
        <a:bodyPr/>
        <a:lstStyle/>
        <a:p>
          <a:endParaRPr lang="tr-TR"/>
        </a:p>
      </dgm:t>
    </dgm:pt>
    <dgm:pt modelId="{DC40832F-1D6D-48C5-8F1C-411FF4062FF9}" type="pres">
      <dgm:prSet presAssocID="{FF299B7E-760D-4EBA-BA61-B8FF236B3206}" presName="hierRoot3" presStyleCnt="0"/>
      <dgm:spPr/>
    </dgm:pt>
    <dgm:pt modelId="{68343D9C-037C-47C9-AB01-BD25043DB2F2}" type="pres">
      <dgm:prSet presAssocID="{FF299B7E-760D-4EBA-BA61-B8FF236B3206}" presName="composite3" presStyleCnt="0"/>
      <dgm:spPr/>
    </dgm:pt>
    <dgm:pt modelId="{2B262F38-939D-4F7F-9F6D-38A357EFDB33}" type="pres">
      <dgm:prSet presAssocID="{FF299B7E-760D-4EBA-BA61-B8FF236B3206}" presName="background3" presStyleLbl="node3" presStyleIdx="7" presStyleCnt="8"/>
      <dgm:spPr>
        <a:solidFill>
          <a:schemeClr val="accent4">
            <a:lumMod val="40000"/>
            <a:lumOff val="60000"/>
          </a:schemeClr>
        </a:solidFill>
      </dgm:spPr>
    </dgm:pt>
    <dgm:pt modelId="{A5FE953C-62D6-4EBC-9EA3-34E7F6B2C9DA}" type="pres">
      <dgm:prSet presAssocID="{FF299B7E-760D-4EBA-BA61-B8FF236B3206}" presName="text3" presStyleLbl="fgAcc3" presStyleIdx="7" presStyleCnt="8" custLinFactNeighborX="739" custLinFactNeighborY="6980">
        <dgm:presLayoutVars>
          <dgm:chPref val="3"/>
        </dgm:presLayoutVars>
      </dgm:prSet>
      <dgm:spPr/>
      <dgm:t>
        <a:bodyPr/>
        <a:lstStyle/>
        <a:p>
          <a:endParaRPr lang="tr-TR"/>
        </a:p>
      </dgm:t>
    </dgm:pt>
    <dgm:pt modelId="{F7328F9B-B2BC-4435-A76D-BFAA92A3F78C}" type="pres">
      <dgm:prSet presAssocID="{FF299B7E-760D-4EBA-BA61-B8FF236B3206}" presName="hierChild4" presStyleCnt="0"/>
      <dgm:spPr/>
    </dgm:pt>
    <dgm:pt modelId="{D18B1992-C35F-48BB-8B95-624141BC3C95}" type="pres">
      <dgm:prSet presAssocID="{B5AD562A-5C0A-4A3D-B76E-69F6F779DFAE}" presName="Name23" presStyleLbl="parChTrans1D4" presStyleIdx="0" presStyleCnt="2"/>
      <dgm:spPr/>
      <dgm:t>
        <a:bodyPr/>
        <a:lstStyle/>
        <a:p>
          <a:endParaRPr lang="tr-TR"/>
        </a:p>
      </dgm:t>
    </dgm:pt>
    <dgm:pt modelId="{AC2CEC4B-B7ED-445F-824C-81564A2DE7F7}" type="pres">
      <dgm:prSet presAssocID="{CE2459FB-B663-46AB-92B4-EA9021ECC1CD}" presName="hierRoot4" presStyleCnt="0"/>
      <dgm:spPr/>
    </dgm:pt>
    <dgm:pt modelId="{CF37ADD3-C637-43D8-BCDE-9AA62268954F}" type="pres">
      <dgm:prSet presAssocID="{CE2459FB-B663-46AB-92B4-EA9021ECC1CD}" presName="composite4" presStyleCnt="0"/>
      <dgm:spPr/>
    </dgm:pt>
    <dgm:pt modelId="{89E626BF-F7BD-4C57-9A21-D552F557F019}" type="pres">
      <dgm:prSet presAssocID="{CE2459FB-B663-46AB-92B4-EA9021ECC1CD}" presName="background4" presStyleLbl="node4" presStyleIdx="0" presStyleCnt="2"/>
      <dgm:spPr>
        <a:solidFill>
          <a:schemeClr val="accent4">
            <a:lumMod val="40000"/>
            <a:lumOff val="60000"/>
          </a:schemeClr>
        </a:solidFill>
      </dgm:spPr>
    </dgm:pt>
    <dgm:pt modelId="{F3E297C0-7884-4154-8DD0-21F158D198DA}" type="pres">
      <dgm:prSet presAssocID="{CE2459FB-B663-46AB-92B4-EA9021ECC1CD}" presName="text4" presStyleLbl="fgAcc4" presStyleIdx="0" presStyleCnt="2">
        <dgm:presLayoutVars>
          <dgm:chPref val="3"/>
        </dgm:presLayoutVars>
      </dgm:prSet>
      <dgm:spPr/>
      <dgm:t>
        <a:bodyPr/>
        <a:lstStyle/>
        <a:p>
          <a:endParaRPr lang="tr-TR"/>
        </a:p>
      </dgm:t>
    </dgm:pt>
    <dgm:pt modelId="{10B51C40-D2E1-4713-9EC6-7E37844DF64E}" type="pres">
      <dgm:prSet presAssocID="{CE2459FB-B663-46AB-92B4-EA9021ECC1CD}" presName="hierChild5" presStyleCnt="0"/>
      <dgm:spPr/>
    </dgm:pt>
    <dgm:pt modelId="{57BA748F-6133-4625-BAA0-A0DC9CF4B9CE}" type="pres">
      <dgm:prSet presAssocID="{B176E494-82D2-400D-953E-26E71CA7C313}" presName="Name23" presStyleLbl="parChTrans1D4" presStyleIdx="1" presStyleCnt="2"/>
      <dgm:spPr/>
      <dgm:t>
        <a:bodyPr/>
        <a:lstStyle/>
        <a:p>
          <a:endParaRPr lang="tr-TR"/>
        </a:p>
      </dgm:t>
    </dgm:pt>
    <dgm:pt modelId="{011E6617-A67B-4B57-A23D-11C63CF26A1C}" type="pres">
      <dgm:prSet presAssocID="{C5FA8470-D56E-4A3E-B5BC-7C74F04CD3C0}" presName="hierRoot4" presStyleCnt="0"/>
      <dgm:spPr/>
    </dgm:pt>
    <dgm:pt modelId="{DA8F48ED-D0C5-471B-8777-FB8E80689796}" type="pres">
      <dgm:prSet presAssocID="{C5FA8470-D56E-4A3E-B5BC-7C74F04CD3C0}" presName="composite4" presStyleCnt="0"/>
      <dgm:spPr/>
    </dgm:pt>
    <dgm:pt modelId="{9791A5D8-ABF4-401F-B7C1-577DCBA84D35}" type="pres">
      <dgm:prSet presAssocID="{C5FA8470-D56E-4A3E-B5BC-7C74F04CD3C0}" presName="background4" presStyleLbl="node4" presStyleIdx="1" presStyleCnt="2"/>
      <dgm:spPr>
        <a:solidFill>
          <a:schemeClr val="accent4">
            <a:lumMod val="40000"/>
            <a:lumOff val="60000"/>
          </a:schemeClr>
        </a:solidFill>
      </dgm:spPr>
    </dgm:pt>
    <dgm:pt modelId="{FCA2C6F1-1C3F-4E1E-9F7C-3BDD9881ACBC}" type="pres">
      <dgm:prSet presAssocID="{C5FA8470-D56E-4A3E-B5BC-7C74F04CD3C0}" presName="text4" presStyleLbl="fgAcc4" presStyleIdx="1" presStyleCnt="2">
        <dgm:presLayoutVars>
          <dgm:chPref val="3"/>
        </dgm:presLayoutVars>
      </dgm:prSet>
      <dgm:spPr/>
      <dgm:t>
        <a:bodyPr/>
        <a:lstStyle/>
        <a:p>
          <a:endParaRPr lang="tr-TR"/>
        </a:p>
      </dgm:t>
    </dgm:pt>
    <dgm:pt modelId="{7F41237E-054B-405E-86F5-D3A1E92412A0}" type="pres">
      <dgm:prSet presAssocID="{C5FA8470-D56E-4A3E-B5BC-7C74F04CD3C0}" presName="hierChild5" presStyleCnt="0"/>
      <dgm:spPr/>
    </dgm:pt>
  </dgm:ptLst>
  <dgm:cxnLst>
    <dgm:cxn modelId="{C3DE8D85-190C-40CF-B192-46016694F0C6}" srcId="{8A9A9381-C983-4B01-8DA6-426D72E23A90}" destId="{3B1027B9-A6AF-448D-8BFA-F75D5DD70978}" srcOrd="1" destOrd="0" parTransId="{53B0A4B4-9083-478F-8514-F62E30FCFE49}" sibTransId="{2B2B2A5C-C357-4E41-93EF-5233DC3A55CD}"/>
    <dgm:cxn modelId="{476813BA-A2F8-412A-A645-D8AD708C1ABD}" type="presOf" srcId="{EDF031B2-5D03-4624-B9D3-C3AB44A0A507}" destId="{BE16388F-F24B-4969-A727-48C08F3AF50C}" srcOrd="0" destOrd="0" presId="urn:microsoft.com/office/officeart/2005/8/layout/hierarchy1"/>
    <dgm:cxn modelId="{7CB309E5-5F71-42ED-8671-B3B53DF41E14}" type="presOf" srcId="{8A9A9381-C983-4B01-8DA6-426D72E23A90}" destId="{4E5D4F8F-312F-4149-AA3A-E817876C8398}" srcOrd="0" destOrd="0" presId="urn:microsoft.com/office/officeart/2005/8/layout/hierarchy1"/>
    <dgm:cxn modelId="{21895A87-6A7B-4194-8F55-CEC6B8A807EC}" type="presOf" srcId="{0FA2BBAD-D25F-4D94-B5AD-1224F72C935B}" destId="{E12DF0BE-526F-400E-A60F-5CD677BD0951}" srcOrd="0" destOrd="0" presId="urn:microsoft.com/office/officeart/2005/8/layout/hierarchy1"/>
    <dgm:cxn modelId="{9159A3AB-398E-40AE-AEF8-E4400FFF2574}" type="presOf" srcId="{F91A42FB-6DC4-416D-B0A5-0F573F8AC21D}" destId="{C9B67A7A-8B3D-49CB-BC7A-479279829284}" srcOrd="0" destOrd="0" presId="urn:microsoft.com/office/officeart/2005/8/layout/hierarchy1"/>
    <dgm:cxn modelId="{02A2BDDA-A206-4BD9-B698-E061E75F0763}" type="presOf" srcId="{AB568FE4-1FB6-421C-B372-8F0C241D5DE9}" destId="{E45087D8-3209-4E19-8AC0-A3C78F3DE25F}" srcOrd="0" destOrd="0" presId="urn:microsoft.com/office/officeart/2005/8/layout/hierarchy1"/>
    <dgm:cxn modelId="{21DED19F-15FA-4071-8504-36A7645B37D0}" srcId="{D007848B-C8F3-4A66-BF03-E88C3AB841B9}" destId="{425CB7D1-D689-4160-AC23-BBC282A90EA1}" srcOrd="1" destOrd="0" parTransId="{44F2CB92-DCAC-4E2C-BD46-2FB27A84EDAE}" sibTransId="{2E571FA9-543D-4360-BE0A-D51D6654A861}"/>
    <dgm:cxn modelId="{BB5CF5C8-D831-45FB-8718-BC2C54C8F395}" type="presOf" srcId="{3B1027B9-A6AF-448D-8BFA-F75D5DD70978}" destId="{0D1CD942-679E-49E8-A0CD-C6263FD0DECB}" srcOrd="0" destOrd="0" presId="urn:microsoft.com/office/officeart/2005/8/layout/hierarchy1"/>
    <dgm:cxn modelId="{76F6C83C-D29C-461A-BDD9-93F9FE44E868}" type="presOf" srcId="{7DE70FEC-C9B5-4ACF-8E58-472D354C6E12}" destId="{158B1D86-E149-47AA-ADEA-93A97403E4C0}" srcOrd="0" destOrd="0" presId="urn:microsoft.com/office/officeart/2005/8/layout/hierarchy1"/>
    <dgm:cxn modelId="{1E22F9F5-C439-462A-B516-5A936254E257}" type="presOf" srcId="{5C97E506-3886-49EE-BEE1-C3EA77228078}" destId="{5E7071CE-BED9-4DA1-8A9D-587132D44BB5}" srcOrd="0" destOrd="0" presId="urn:microsoft.com/office/officeart/2005/8/layout/hierarchy1"/>
    <dgm:cxn modelId="{B7EB983E-5D36-4D28-BBC4-BDF3F604B33B}" type="presOf" srcId="{1AE59D6D-ADB0-49C8-BE13-743A4C390C11}" destId="{69DA710F-596E-4657-8DF1-D4D8AC2B9E35}" srcOrd="0" destOrd="0" presId="urn:microsoft.com/office/officeart/2005/8/layout/hierarchy1"/>
    <dgm:cxn modelId="{D45EB7C3-9786-4CBA-91FD-297E0F1782AB}" srcId="{D007848B-C8F3-4A66-BF03-E88C3AB841B9}" destId="{DAC4A767-9BC5-4E6D-8975-F0287DD561BB}" srcOrd="0" destOrd="0" parTransId="{AB568FE4-1FB6-421C-B372-8F0C241D5DE9}" sibTransId="{8DDB38CA-5462-4581-B490-A17230135EEE}"/>
    <dgm:cxn modelId="{695EABC9-8315-430A-9008-232442794B29}" type="presOf" srcId="{16687437-0F44-4EFF-AF65-58754E4D3216}" destId="{3280759D-5521-48D0-AFE2-959F940D384C}" srcOrd="0" destOrd="0" presId="urn:microsoft.com/office/officeart/2005/8/layout/hierarchy1"/>
    <dgm:cxn modelId="{3DDB1564-B86D-4A33-9304-701B18A2E289}" type="presOf" srcId="{33150AC0-27C7-45C8-8F42-8120AC68A34C}" destId="{7E943064-800C-4A0B-AD33-2DB84F2DD5F8}" srcOrd="0" destOrd="0" presId="urn:microsoft.com/office/officeart/2005/8/layout/hierarchy1"/>
    <dgm:cxn modelId="{17F439F8-3188-4A97-BC30-99460317585E}" type="presOf" srcId="{DAC4A767-9BC5-4E6D-8975-F0287DD561BB}" destId="{724470D8-E752-4279-B36A-85DF397AD6EB}" srcOrd="0" destOrd="0" presId="urn:microsoft.com/office/officeart/2005/8/layout/hierarchy1"/>
    <dgm:cxn modelId="{1089DEAE-A40B-47A4-B447-0E7D93D6D539}" srcId="{7DE70FEC-C9B5-4ACF-8E58-472D354C6E12}" destId="{1F776393-4F48-44FD-A654-4425187AC8E3}" srcOrd="0" destOrd="0" parTransId="{C549FC5A-F3A6-4F95-B78A-B37353CDF47B}" sibTransId="{489E3BBF-7CA4-43FA-80B6-33BE24D62695}"/>
    <dgm:cxn modelId="{9D5E29B7-7D58-4A2D-8609-A342C5174A95}" type="presOf" srcId="{E2E07E28-9131-4C70-A467-84516F9C1B04}" destId="{C084BB39-EC68-409B-8177-25F4951215A9}" srcOrd="0" destOrd="0" presId="urn:microsoft.com/office/officeart/2005/8/layout/hierarchy1"/>
    <dgm:cxn modelId="{E444E005-E7FD-4A27-9FDC-528CC1810AF1}" type="presOf" srcId="{D007848B-C8F3-4A66-BF03-E88C3AB841B9}" destId="{69B39F9A-8A09-41EB-8C37-1FD448BBC721}" srcOrd="0" destOrd="0" presId="urn:microsoft.com/office/officeart/2005/8/layout/hierarchy1"/>
    <dgm:cxn modelId="{DE3DDD7C-E6B6-415A-A1C8-F64821DE332C}" type="presOf" srcId="{53B0A4B4-9083-478F-8514-F62E30FCFE49}" destId="{432978AA-533B-43B4-A7C6-9599F25EAC5D}" srcOrd="0" destOrd="0" presId="urn:microsoft.com/office/officeart/2005/8/layout/hierarchy1"/>
    <dgm:cxn modelId="{3FFEA413-025D-4AD5-B81C-1DC6A1B3D121}" srcId="{8A9A9381-C983-4B01-8DA6-426D72E23A90}" destId="{A0A045FF-6398-4252-ACC8-C14475CE2469}" srcOrd="2" destOrd="0" parTransId="{7A1B5948-D5C5-40AA-B0B1-86294A4D1E82}" sibTransId="{529D8490-452A-4734-9B05-F7626D36D5B9}"/>
    <dgm:cxn modelId="{D21C7D77-439D-4A66-B08F-D79AD4FBBC65}" srcId="{879B1C2E-C62E-4E02-98EF-2F8FAF93B2C1}" destId="{FF299B7E-760D-4EBA-BA61-B8FF236B3206}" srcOrd="1" destOrd="0" parTransId="{F91A42FB-6DC4-416D-B0A5-0F573F8AC21D}" sibTransId="{43687827-8AAE-4D27-A58C-F590E39E91FE}"/>
    <dgm:cxn modelId="{4BADBD35-BB05-43A8-8A5D-FBB1FEAF338A}" type="presOf" srcId="{879B1C2E-C62E-4E02-98EF-2F8FAF93B2C1}" destId="{25804069-7B99-4CE6-AE38-42FEAF0F2A43}" srcOrd="0" destOrd="0" presId="urn:microsoft.com/office/officeart/2005/8/layout/hierarchy1"/>
    <dgm:cxn modelId="{4F2DE272-E391-4524-815E-043A26E88FFA}" type="presOf" srcId="{C5FA8470-D56E-4A3E-B5BC-7C74F04CD3C0}" destId="{FCA2C6F1-1C3F-4E1E-9F7C-3BDD9881ACBC}" srcOrd="0" destOrd="0" presId="urn:microsoft.com/office/officeart/2005/8/layout/hierarchy1"/>
    <dgm:cxn modelId="{F6A57BCC-0CBD-4533-8F30-E440BC987A0C}" type="presOf" srcId="{7A1B5948-D5C5-40AA-B0B1-86294A4D1E82}" destId="{16EE2C94-D505-42A7-8AE7-DDDE70C341C3}" srcOrd="0" destOrd="0" presId="urn:microsoft.com/office/officeart/2005/8/layout/hierarchy1"/>
    <dgm:cxn modelId="{B90B4907-F5B4-4D95-837D-0730F749DC2D}" type="presOf" srcId="{9E7605AB-6EEB-40CE-BDB4-3ED9AC089477}" destId="{DEB4C179-08CB-4252-AA08-82BC13AD4583}" srcOrd="0" destOrd="0" presId="urn:microsoft.com/office/officeart/2005/8/layout/hierarchy1"/>
    <dgm:cxn modelId="{61555BBF-B4BA-49AB-900E-9E6346BADF63}" type="presOf" srcId="{CE2459FB-B663-46AB-92B4-EA9021ECC1CD}" destId="{F3E297C0-7884-4154-8DD0-21F158D198DA}" srcOrd="0" destOrd="0" presId="urn:microsoft.com/office/officeart/2005/8/layout/hierarchy1"/>
    <dgm:cxn modelId="{43EE2CED-CC3D-4119-81A7-95F83BB0237A}" srcId="{D007848B-C8F3-4A66-BF03-E88C3AB841B9}" destId="{5C97E506-3886-49EE-BEE1-C3EA77228078}" srcOrd="2" destOrd="0" parTransId="{E2E07E28-9131-4C70-A467-84516F9C1B04}" sibTransId="{D873F326-83F9-4853-AF1E-898F826F17CC}"/>
    <dgm:cxn modelId="{06F9B9DB-7E5A-4038-882A-D2D503D6E943}" srcId="{1F776393-4F48-44FD-A654-4425187AC8E3}" destId="{8A9A9381-C983-4B01-8DA6-426D72E23A90}" srcOrd="1" destOrd="0" parTransId="{9E7605AB-6EEB-40CE-BDB4-3ED9AC089477}" sibTransId="{23BB4ECE-1883-4CAC-B7A2-6AD888F9540B}"/>
    <dgm:cxn modelId="{64ED6074-20CE-4F99-AEAC-51F13846BA87}" srcId="{879B1C2E-C62E-4E02-98EF-2F8FAF93B2C1}" destId="{33150AC0-27C7-45C8-8F42-8120AC68A34C}" srcOrd="0" destOrd="0" parTransId="{EDF031B2-5D03-4624-B9D3-C3AB44A0A507}" sibTransId="{0A0ABD9D-6A45-4476-872D-E0006F64DE9B}"/>
    <dgm:cxn modelId="{35DF80DF-8FAE-435E-B88B-F7BFDCC491C2}" type="presOf" srcId="{B5AD562A-5C0A-4A3D-B76E-69F6F779DFAE}" destId="{D18B1992-C35F-48BB-8B95-624141BC3C95}" srcOrd="0" destOrd="0" presId="urn:microsoft.com/office/officeart/2005/8/layout/hierarchy1"/>
    <dgm:cxn modelId="{59717A86-4464-4C4F-A226-FED0F67ED7DF}" type="presOf" srcId="{FF299B7E-760D-4EBA-BA61-B8FF236B3206}" destId="{A5FE953C-62D6-4EBC-9EA3-34E7F6B2C9DA}" srcOrd="0" destOrd="0" presId="urn:microsoft.com/office/officeart/2005/8/layout/hierarchy1"/>
    <dgm:cxn modelId="{2C33A46C-DD9D-49F6-B728-90E8C67A21C6}" srcId="{1F776393-4F48-44FD-A654-4425187AC8E3}" destId="{879B1C2E-C62E-4E02-98EF-2F8FAF93B2C1}" srcOrd="2" destOrd="0" parTransId="{1AE59D6D-ADB0-49C8-BE13-743A4C390C11}" sibTransId="{2FB04D83-21A3-410B-9B44-0F471F515796}"/>
    <dgm:cxn modelId="{833F854F-BCB0-490A-AED0-727E60AF0800}" type="presOf" srcId="{425CB7D1-D689-4160-AC23-BBC282A90EA1}" destId="{E4BF4CCA-04C4-4D9E-BF2D-F28652984527}" srcOrd="0" destOrd="0" presId="urn:microsoft.com/office/officeart/2005/8/layout/hierarchy1"/>
    <dgm:cxn modelId="{8BB9277E-B170-4AB8-9B13-459353EEF447}" srcId="{8A9A9381-C983-4B01-8DA6-426D72E23A90}" destId="{4090BD86-5BB0-4F9D-849D-3C3FB3250B77}" srcOrd="0" destOrd="0" parTransId="{16687437-0F44-4EFF-AF65-58754E4D3216}" sibTransId="{8E64E92D-0611-40D1-B3C5-82D0994A6194}"/>
    <dgm:cxn modelId="{4166729F-3B8B-4E2E-BA75-321842D2D041}" srcId="{FF299B7E-760D-4EBA-BA61-B8FF236B3206}" destId="{CE2459FB-B663-46AB-92B4-EA9021ECC1CD}" srcOrd="0" destOrd="0" parTransId="{B5AD562A-5C0A-4A3D-B76E-69F6F779DFAE}" sibTransId="{D36127EE-3801-4FBA-8BDE-A3E2E796214F}"/>
    <dgm:cxn modelId="{E68803F9-A13D-483F-BC64-2FDC9CDA5CF1}" type="presOf" srcId="{A0A045FF-6398-4252-ACC8-C14475CE2469}" destId="{69DF0135-4DE0-408E-B649-983500E10D6B}" srcOrd="0" destOrd="0" presId="urn:microsoft.com/office/officeart/2005/8/layout/hierarchy1"/>
    <dgm:cxn modelId="{0F5BA726-5AA9-4F4F-BF10-12160D357DFC}" srcId="{CE2459FB-B663-46AB-92B4-EA9021ECC1CD}" destId="{C5FA8470-D56E-4A3E-B5BC-7C74F04CD3C0}" srcOrd="0" destOrd="0" parTransId="{B176E494-82D2-400D-953E-26E71CA7C313}" sibTransId="{55A7F403-E980-41F5-A68A-9FF53871FC9E}"/>
    <dgm:cxn modelId="{6956F8EB-07BB-49D5-A9E8-5E2DA2BFDF1F}" srcId="{1F776393-4F48-44FD-A654-4425187AC8E3}" destId="{D007848B-C8F3-4A66-BF03-E88C3AB841B9}" srcOrd="0" destOrd="0" parTransId="{0FA2BBAD-D25F-4D94-B5AD-1224F72C935B}" sibTransId="{42BD98BD-DCAB-4C54-8F58-D900DE814E5A}"/>
    <dgm:cxn modelId="{0F2B84FA-3A63-40AC-9519-9122A8F109C9}" type="presOf" srcId="{44F2CB92-DCAC-4E2C-BD46-2FB27A84EDAE}" destId="{C3792592-3BFD-429C-8308-BD3CE0C22608}" srcOrd="0" destOrd="0" presId="urn:microsoft.com/office/officeart/2005/8/layout/hierarchy1"/>
    <dgm:cxn modelId="{2218500A-7DFC-46F5-B409-352BFA76B687}" type="presOf" srcId="{4090BD86-5BB0-4F9D-849D-3C3FB3250B77}" destId="{49456998-9021-4019-9F68-08C28F2B5E8C}" srcOrd="0" destOrd="0" presId="urn:microsoft.com/office/officeart/2005/8/layout/hierarchy1"/>
    <dgm:cxn modelId="{466DCDEE-D61C-447A-92DF-CB5256F61A39}" type="presOf" srcId="{1F776393-4F48-44FD-A654-4425187AC8E3}" destId="{2BCF5E5F-0DA2-4B42-BEB4-ADF8EA0FE913}" srcOrd="0" destOrd="0" presId="urn:microsoft.com/office/officeart/2005/8/layout/hierarchy1"/>
    <dgm:cxn modelId="{1364663F-C5CD-44AB-A53D-2DBFAB26D829}" type="presOf" srcId="{B176E494-82D2-400D-953E-26E71CA7C313}" destId="{57BA748F-6133-4625-BAA0-A0DC9CF4B9CE}" srcOrd="0" destOrd="0" presId="urn:microsoft.com/office/officeart/2005/8/layout/hierarchy1"/>
    <dgm:cxn modelId="{8BB97B16-7790-4A94-9F78-6E07C7822A62}" type="presParOf" srcId="{158B1D86-E149-47AA-ADEA-93A97403E4C0}" destId="{D6F237F3-0ACB-47C3-ADC2-999D6412A458}" srcOrd="0" destOrd="0" presId="urn:microsoft.com/office/officeart/2005/8/layout/hierarchy1"/>
    <dgm:cxn modelId="{B78CE67D-7302-4B1B-A009-1CC1CA4B6B5E}" type="presParOf" srcId="{D6F237F3-0ACB-47C3-ADC2-999D6412A458}" destId="{741A6184-EEE2-46D0-929F-D3DB9A7E58EC}" srcOrd="0" destOrd="0" presId="urn:microsoft.com/office/officeart/2005/8/layout/hierarchy1"/>
    <dgm:cxn modelId="{5BE9D277-E7B6-4778-8623-39B9855CF7AC}" type="presParOf" srcId="{741A6184-EEE2-46D0-929F-D3DB9A7E58EC}" destId="{C15CC1E9-E7FE-4097-925D-5207CE885AE6}" srcOrd="0" destOrd="0" presId="urn:microsoft.com/office/officeart/2005/8/layout/hierarchy1"/>
    <dgm:cxn modelId="{16F16923-FDEB-4539-95C7-27C37296D761}" type="presParOf" srcId="{741A6184-EEE2-46D0-929F-D3DB9A7E58EC}" destId="{2BCF5E5F-0DA2-4B42-BEB4-ADF8EA0FE913}" srcOrd="1" destOrd="0" presId="urn:microsoft.com/office/officeart/2005/8/layout/hierarchy1"/>
    <dgm:cxn modelId="{56AE37C4-9ACB-4CF6-A4BA-6F68D510C52F}" type="presParOf" srcId="{D6F237F3-0ACB-47C3-ADC2-999D6412A458}" destId="{EC68C70C-388B-4E0D-BA37-F9F3A9EA81A6}" srcOrd="1" destOrd="0" presId="urn:microsoft.com/office/officeart/2005/8/layout/hierarchy1"/>
    <dgm:cxn modelId="{8EF940B0-5A62-480F-8FBD-A015531300EB}" type="presParOf" srcId="{EC68C70C-388B-4E0D-BA37-F9F3A9EA81A6}" destId="{E12DF0BE-526F-400E-A60F-5CD677BD0951}" srcOrd="0" destOrd="0" presId="urn:microsoft.com/office/officeart/2005/8/layout/hierarchy1"/>
    <dgm:cxn modelId="{71B5E0DE-C807-4A73-9DCF-5EC26D050DB3}" type="presParOf" srcId="{EC68C70C-388B-4E0D-BA37-F9F3A9EA81A6}" destId="{D9ADE9CB-BD3C-44A8-9D99-8423A0A6AFCA}" srcOrd="1" destOrd="0" presId="urn:microsoft.com/office/officeart/2005/8/layout/hierarchy1"/>
    <dgm:cxn modelId="{772DC5DC-1E84-4D5C-B816-459B90F23FBA}" type="presParOf" srcId="{D9ADE9CB-BD3C-44A8-9D99-8423A0A6AFCA}" destId="{D4EAF0C4-72DE-4E6D-B14E-3E1C0AF10AA1}" srcOrd="0" destOrd="0" presId="urn:microsoft.com/office/officeart/2005/8/layout/hierarchy1"/>
    <dgm:cxn modelId="{7CD7A998-5F06-4167-A3D9-B53FA1B68DEB}" type="presParOf" srcId="{D4EAF0C4-72DE-4E6D-B14E-3E1C0AF10AA1}" destId="{3B1A03EB-9FD5-495D-90BA-37464D71FAF2}" srcOrd="0" destOrd="0" presId="urn:microsoft.com/office/officeart/2005/8/layout/hierarchy1"/>
    <dgm:cxn modelId="{9B31EF8C-0EFF-469C-911D-289ECBC0EAD6}" type="presParOf" srcId="{D4EAF0C4-72DE-4E6D-B14E-3E1C0AF10AA1}" destId="{69B39F9A-8A09-41EB-8C37-1FD448BBC721}" srcOrd="1" destOrd="0" presId="urn:microsoft.com/office/officeart/2005/8/layout/hierarchy1"/>
    <dgm:cxn modelId="{87493D97-4173-400D-971D-9B248346FD96}" type="presParOf" srcId="{D9ADE9CB-BD3C-44A8-9D99-8423A0A6AFCA}" destId="{EDA8436D-1C5F-4E0F-B395-84B44F5767A2}" srcOrd="1" destOrd="0" presId="urn:microsoft.com/office/officeart/2005/8/layout/hierarchy1"/>
    <dgm:cxn modelId="{60B3A782-6D2C-4091-A277-81E66AF10600}" type="presParOf" srcId="{EDA8436D-1C5F-4E0F-B395-84B44F5767A2}" destId="{E45087D8-3209-4E19-8AC0-A3C78F3DE25F}" srcOrd="0" destOrd="0" presId="urn:microsoft.com/office/officeart/2005/8/layout/hierarchy1"/>
    <dgm:cxn modelId="{EE45F9D0-2DB5-496B-9B17-8A6D707C0757}" type="presParOf" srcId="{EDA8436D-1C5F-4E0F-B395-84B44F5767A2}" destId="{BE972F2A-9D29-4069-B20A-C31948906F9F}" srcOrd="1" destOrd="0" presId="urn:microsoft.com/office/officeart/2005/8/layout/hierarchy1"/>
    <dgm:cxn modelId="{324DD3E8-B1FA-4F8D-B758-F37C90E4D458}" type="presParOf" srcId="{BE972F2A-9D29-4069-B20A-C31948906F9F}" destId="{1526EEF2-D295-4AA1-A534-F23A80D49597}" srcOrd="0" destOrd="0" presId="urn:microsoft.com/office/officeart/2005/8/layout/hierarchy1"/>
    <dgm:cxn modelId="{8F4A8EC6-2794-40AD-806A-2234BD8A2A84}" type="presParOf" srcId="{1526EEF2-D295-4AA1-A534-F23A80D49597}" destId="{66DAF3F1-8275-4F5A-BA1A-3CCF77DBBF6A}" srcOrd="0" destOrd="0" presId="urn:microsoft.com/office/officeart/2005/8/layout/hierarchy1"/>
    <dgm:cxn modelId="{E4B02B55-B1C1-4C82-B68B-1156878B3E8D}" type="presParOf" srcId="{1526EEF2-D295-4AA1-A534-F23A80D49597}" destId="{724470D8-E752-4279-B36A-85DF397AD6EB}" srcOrd="1" destOrd="0" presId="urn:microsoft.com/office/officeart/2005/8/layout/hierarchy1"/>
    <dgm:cxn modelId="{FC305482-04A2-41D8-B8C7-6F0A4D85359C}" type="presParOf" srcId="{BE972F2A-9D29-4069-B20A-C31948906F9F}" destId="{E81A986C-FE12-4320-8685-C31A73EA6B86}" srcOrd="1" destOrd="0" presId="urn:microsoft.com/office/officeart/2005/8/layout/hierarchy1"/>
    <dgm:cxn modelId="{9089D434-7DD5-47BE-938D-AACDD9E8B71B}" type="presParOf" srcId="{EDA8436D-1C5F-4E0F-B395-84B44F5767A2}" destId="{C3792592-3BFD-429C-8308-BD3CE0C22608}" srcOrd="2" destOrd="0" presId="urn:microsoft.com/office/officeart/2005/8/layout/hierarchy1"/>
    <dgm:cxn modelId="{7A0384CE-204C-44B8-B2FD-DC9DE559CDF6}" type="presParOf" srcId="{EDA8436D-1C5F-4E0F-B395-84B44F5767A2}" destId="{19F8195A-8491-46D5-A277-1E920CDEE134}" srcOrd="3" destOrd="0" presId="urn:microsoft.com/office/officeart/2005/8/layout/hierarchy1"/>
    <dgm:cxn modelId="{3F1884E4-E48F-4845-83F7-3BBB86E1815F}" type="presParOf" srcId="{19F8195A-8491-46D5-A277-1E920CDEE134}" destId="{2C8FB3B5-BFEA-4D89-B9BA-9060EFAFADB2}" srcOrd="0" destOrd="0" presId="urn:microsoft.com/office/officeart/2005/8/layout/hierarchy1"/>
    <dgm:cxn modelId="{B1936ED0-5802-429A-8C1D-CA6051341BAE}" type="presParOf" srcId="{2C8FB3B5-BFEA-4D89-B9BA-9060EFAFADB2}" destId="{A9967458-282D-4B75-87B9-FD619E4C449A}" srcOrd="0" destOrd="0" presId="urn:microsoft.com/office/officeart/2005/8/layout/hierarchy1"/>
    <dgm:cxn modelId="{CD672F01-0815-4A1B-8B46-16C8CCA37D92}" type="presParOf" srcId="{2C8FB3B5-BFEA-4D89-B9BA-9060EFAFADB2}" destId="{E4BF4CCA-04C4-4D9E-BF2D-F28652984527}" srcOrd="1" destOrd="0" presId="urn:microsoft.com/office/officeart/2005/8/layout/hierarchy1"/>
    <dgm:cxn modelId="{7D0BFF69-55E8-46AE-88C1-BC3037DB51C8}" type="presParOf" srcId="{19F8195A-8491-46D5-A277-1E920CDEE134}" destId="{F88855A5-68A6-49FD-A41B-22FDD189326F}" srcOrd="1" destOrd="0" presId="urn:microsoft.com/office/officeart/2005/8/layout/hierarchy1"/>
    <dgm:cxn modelId="{F7BE3471-021D-454F-B530-836011A41DFC}" type="presParOf" srcId="{EDA8436D-1C5F-4E0F-B395-84B44F5767A2}" destId="{C084BB39-EC68-409B-8177-25F4951215A9}" srcOrd="4" destOrd="0" presId="urn:microsoft.com/office/officeart/2005/8/layout/hierarchy1"/>
    <dgm:cxn modelId="{148FB9E0-95C0-42E7-BE50-62D48ED8B184}" type="presParOf" srcId="{EDA8436D-1C5F-4E0F-B395-84B44F5767A2}" destId="{9A64E12F-D4AF-403A-9AD9-BED8E03B8766}" srcOrd="5" destOrd="0" presId="urn:microsoft.com/office/officeart/2005/8/layout/hierarchy1"/>
    <dgm:cxn modelId="{263FD738-9DE5-462A-B144-EAF03FDFD84B}" type="presParOf" srcId="{9A64E12F-D4AF-403A-9AD9-BED8E03B8766}" destId="{65C7833D-CBC4-4E4E-92EA-C9FB17F1FDFD}" srcOrd="0" destOrd="0" presId="urn:microsoft.com/office/officeart/2005/8/layout/hierarchy1"/>
    <dgm:cxn modelId="{1B1BD74D-D596-433E-A7E3-6534F75C1E62}" type="presParOf" srcId="{65C7833D-CBC4-4E4E-92EA-C9FB17F1FDFD}" destId="{F4AB7FE4-2E08-4059-8147-C37D3B949BE7}" srcOrd="0" destOrd="0" presId="urn:microsoft.com/office/officeart/2005/8/layout/hierarchy1"/>
    <dgm:cxn modelId="{26B1D05B-F127-4C1B-8EB5-DBB9AD976726}" type="presParOf" srcId="{65C7833D-CBC4-4E4E-92EA-C9FB17F1FDFD}" destId="{5E7071CE-BED9-4DA1-8A9D-587132D44BB5}" srcOrd="1" destOrd="0" presId="urn:microsoft.com/office/officeart/2005/8/layout/hierarchy1"/>
    <dgm:cxn modelId="{8205DDAB-06C8-402F-831F-95FD4AA52AC3}" type="presParOf" srcId="{9A64E12F-D4AF-403A-9AD9-BED8E03B8766}" destId="{06950F15-EE0C-49CB-BB9F-0B00CC3EB29D}" srcOrd="1" destOrd="0" presId="urn:microsoft.com/office/officeart/2005/8/layout/hierarchy1"/>
    <dgm:cxn modelId="{B3002CA4-5C4A-44AC-9C31-187743F37EE7}" type="presParOf" srcId="{EC68C70C-388B-4E0D-BA37-F9F3A9EA81A6}" destId="{DEB4C179-08CB-4252-AA08-82BC13AD4583}" srcOrd="2" destOrd="0" presId="urn:microsoft.com/office/officeart/2005/8/layout/hierarchy1"/>
    <dgm:cxn modelId="{8E48478D-6F93-4212-ADB2-2788BEA20DCA}" type="presParOf" srcId="{EC68C70C-388B-4E0D-BA37-F9F3A9EA81A6}" destId="{160230D2-19A9-4EBB-B36E-C74E181AEA26}" srcOrd="3" destOrd="0" presId="urn:microsoft.com/office/officeart/2005/8/layout/hierarchy1"/>
    <dgm:cxn modelId="{9D6E2E66-5334-4550-AC50-2F4E0B5D2E56}" type="presParOf" srcId="{160230D2-19A9-4EBB-B36E-C74E181AEA26}" destId="{9779C483-5921-4FA9-B6F7-E1FD6B395867}" srcOrd="0" destOrd="0" presId="urn:microsoft.com/office/officeart/2005/8/layout/hierarchy1"/>
    <dgm:cxn modelId="{A6D46775-4B4E-4939-BA72-78653952EFCD}" type="presParOf" srcId="{9779C483-5921-4FA9-B6F7-E1FD6B395867}" destId="{B92709C4-AB70-483C-911E-179D71963E3C}" srcOrd="0" destOrd="0" presId="urn:microsoft.com/office/officeart/2005/8/layout/hierarchy1"/>
    <dgm:cxn modelId="{14736425-D8B0-4E90-9C73-C7038F8A7955}" type="presParOf" srcId="{9779C483-5921-4FA9-B6F7-E1FD6B395867}" destId="{4E5D4F8F-312F-4149-AA3A-E817876C8398}" srcOrd="1" destOrd="0" presId="urn:microsoft.com/office/officeart/2005/8/layout/hierarchy1"/>
    <dgm:cxn modelId="{5240CE30-879C-48A4-B4D2-76642247B570}" type="presParOf" srcId="{160230D2-19A9-4EBB-B36E-C74E181AEA26}" destId="{6601F129-0CA1-406D-A197-AE4809A37AE6}" srcOrd="1" destOrd="0" presId="urn:microsoft.com/office/officeart/2005/8/layout/hierarchy1"/>
    <dgm:cxn modelId="{C79F2526-52B3-4012-854B-D949678AFCDD}" type="presParOf" srcId="{6601F129-0CA1-406D-A197-AE4809A37AE6}" destId="{3280759D-5521-48D0-AFE2-959F940D384C}" srcOrd="0" destOrd="0" presId="urn:microsoft.com/office/officeart/2005/8/layout/hierarchy1"/>
    <dgm:cxn modelId="{C0C8738F-42B2-48FB-9A1F-078DA7FA07EE}" type="presParOf" srcId="{6601F129-0CA1-406D-A197-AE4809A37AE6}" destId="{AB0F3D7C-3C54-4475-9BFE-C9DE1F8FF620}" srcOrd="1" destOrd="0" presId="urn:microsoft.com/office/officeart/2005/8/layout/hierarchy1"/>
    <dgm:cxn modelId="{4AB03064-7CC3-4281-9A2C-83A5CA64901D}" type="presParOf" srcId="{AB0F3D7C-3C54-4475-9BFE-C9DE1F8FF620}" destId="{1C6221A7-47BF-4064-9B83-7831C7F3192E}" srcOrd="0" destOrd="0" presId="urn:microsoft.com/office/officeart/2005/8/layout/hierarchy1"/>
    <dgm:cxn modelId="{D882751D-D9C6-4C4C-9E90-817D1FD8C885}" type="presParOf" srcId="{1C6221A7-47BF-4064-9B83-7831C7F3192E}" destId="{EE327D78-9303-411A-921B-DD4441C7C496}" srcOrd="0" destOrd="0" presId="urn:microsoft.com/office/officeart/2005/8/layout/hierarchy1"/>
    <dgm:cxn modelId="{FAEB9349-FB6C-4ECB-A4C1-824C94E29D5D}" type="presParOf" srcId="{1C6221A7-47BF-4064-9B83-7831C7F3192E}" destId="{49456998-9021-4019-9F68-08C28F2B5E8C}" srcOrd="1" destOrd="0" presId="urn:microsoft.com/office/officeart/2005/8/layout/hierarchy1"/>
    <dgm:cxn modelId="{507B0242-AF7D-4390-9A30-F6A1040CA73F}" type="presParOf" srcId="{AB0F3D7C-3C54-4475-9BFE-C9DE1F8FF620}" destId="{FCF83141-0980-4853-AAEF-2511876F4F7D}" srcOrd="1" destOrd="0" presId="urn:microsoft.com/office/officeart/2005/8/layout/hierarchy1"/>
    <dgm:cxn modelId="{CF632B18-038C-4309-984A-37393E17DC9D}" type="presParOf" srcId="{6601F129-0CA1-406D-A197-AE4809A37AE6}" destId="{432978AA-533B-43B4-A7C6-9599F25EAC5D}" srcOrd="2" destOrd="0" presId="urn:microsoft.com/office/officeart/2005/8/layout/hierarchy1"/>
    <dgm:cxn modelId="{9DF8537C-9E8F-4A8A-8DA9-6DF2BDE67CEC}" type="presParOf" srcId="{6601F129-0CA1-406D-A197-AE4809A37AE6}" destId="{48603A93-FE48-4477-AECF-7B0EB66D89D1}" srcOrd="3" destOrd="0" presId="urn:microsoft.com/office/officeart/2005/8/layout/hierarchy1"/>
    <dgm:cxn modelId="{1717212B-3F4B-4FE3-A67E-D7CBB7832046}" type="presParOf" srcId="{48603A93-FE48-4477-AECF-7B0EB66D89D1}" destId="{7FCE0DDB-5A78-44F1-8083-548D65829579}" srcOrd="0" destOrd="0" presId="urn:microsoft.com/office/officeart/2005/8/layout/hierarchy1"/>
    <dgm:cxn modelId="{66BF190C-7F90-4765-8057-9EE90C4D926C}" type="presParOf" srcId="{7FCE0DDB-5A78-44F1-8083-548D65829579}" destId="{1B171E57-B3EF-4B6B-A47C-24C8DDBC674E}" srcOrd="0" destOrd="0" presId="urn:microsoft.com/office/officeart/2005/8/layout/hierarchy1"/>
    <dgm:cxn modelId="{346DD33C-A89E-48E3-B979-A70B6B74B220}" type="presParOf" srcId="{7FCE0DDB-5A78-44F1-8083-548D65829579}" destId="{0D1CD942-679E-49E8-A0CD-C6263FD0DECB}" srcOrd="1" destOrd="0" presId="urn:microsoft.com/office/officeart/2005/8/layout/hierarchy1"/>
    <dgm:cxn modelId="{D44661C1-21E2-40B0-9B9C-D3877B6D0F84}" type="presParOf" srcId="{48603A93-FE48-4477-AECF-7B0EB66D89D1}" destId="{50D1A1F3-BB82-482A-945A-87E443894610}" srcOrd="1" destOrd="0" presId="urn:microsoft.com/office/officeart/2005/8/layout/hierarchy1"/>
    <dgm:cxn modelId="{F47FFFAE-B4CD-4015-B8D1-463C97C0E595}" type="presParOf" srcId="{6601F129-0CA1-406D-A197-AE4809A37AE6}" destId="{16EE2C94-D505-42A7-8AE7-DDDE70C341C3}" srcOrd="4" destOrd="0" presId="urn:microsoft.com/office/officeart/2005/8/layout/hierarchy1"/>
    <dgm:cxn modelId="{9A882A04-6586-4D2F-84EF-E5A28712725A}" type="presParOf" srcId="{6601F129-0CA1-406D-A197-AE4809A37AE6}" destId="{A0506E53-EDB7-4CCF-BEF4-FC0BF17FB73D}" srcOrd="5" destOrd="0" presId="urn:microsoft.com/office/officeart/2005/8/layout/hierarchy1"/>
    <dgm:cxn modelId="{7B354F76-93BC-4315-853E-6AE829E95D86}" type="presParOf" srcId="{A0506E53-EDB7-4CCF-BEF4-FC0BF17FB73D}" destId="{50778BA7-7231-49CD-9D38-F47080372A53}" srcOrd="0" destOrd="0" presId="urn:microsoft.com/office/officeart/2005/8/layout/hierarchy1"/>
    <dgm:cxn modelId="{67D91ABB-9337-4328-BF55-01916127E60A}" type="presParOf" srcId="{50778BA7-7231-49CD-9D38-F47080372A53}" destId="{1DA55D32-4714-420C-92C7-3BDCA03B8F09}" srcOrd="0" destOrd="0" presId="urn:microsoft.com/office/officeart/2005/8/layout/hierarchy1"/>
    <dgm:cxn modelId="{D26ED528-1D98-4772-A026-6CF9D6D2E1A4}" type="presParOf" srcId="{50778BA7-7231-49CD-9D38-F47080372A53}" destId="{69DF0135-4DE0-408E-B649-983500E10D6B}" srcOrd="1" destOrd="0" presId="urn:microsoft.com/office/officeart/2005/8/layout/hierarchy1"/>
    <dgm:cxn modelId="{7E08D17E-6D2B-46DA-AB1C-2E08514CD006}" type="presParOf" srcId="{A0506E53-EDB7-4CCF-BEF4-FC0BF17FB73D}" destId="{1DD6096E-615A-46C3-877E-0C6A4DAF701E}" srcOrd="1" destOrd="0" presId="urn:microsoft.com/office/officeart/2005/8/layout/hierarchy1"/>
    <dgm:cxn modelId="{3C41F6DB-B375-4F1E-8606-45CD7DFE1465}" type="presParOf" srcId="{EC68C70C-388B-4E0D-BA37-F9F3A9EA81A6}" destId="{69DA710F-596E-4657-8DF1-D4D8AC2B9E35}" srcOrd="4" destOrd="0" presId="urn:microsoft.com/office/officeart/2005/8/layout/hierarchy1"/>
    <dgm:cxn modelId="{AD5B5F08-9F54-4966-BDB7-1FF1C8C06DF6}" type="presParOf" srcId="{EC68C70C-388B-4E0D-BA37-F9F3A9EA81A6}" destId="{99A92989-8F8D-4154-8480-B64EBE448070}" srcOrd="5" destOrd="0" presId="urn:microsoft.com/office/officeart/2005/8/layout/hierarchy1"/>
    <dgm:cxn modelId="{4B975DBA-3F0E-4C52-885B-9CB1AAF08B89}" type="presParOf" srcId="{99A92989-8F8D-4154-8480-B64EBE448070}" destId="{493D5CCA-275F-44CE-B2E8-93AEC2E94AD0}" srcOrd="0" destOrd="0" presId="urn:microsoft.com/office/officeart/2005/8/layout/hierarchy1"/>
    <dgm:cxn modelId="{DE381DAD-1233-4EA6-8B04-EF0469FD4119}" type="presParOf" srcId="{493D5CCA-275F-44CE-B2E8-93AEC2E94AD0}" destId="{50023300-0C4A-439B-B102-87D4436F5EF3}" srcOrd="0" destOrd="0" presId="urn:microsoft.com/office/officeart/2005/8/layout/hierarchy1"/>
    <dgm:cxn modelId="{ECECEA8C-91E8-4F2E-B040-27642711DEE1}" type="presParOf" srcId="{493D5CCA-275F-44CE-B2E8-93AEC2E94AD0}" destId="{25804069-7B99-4CE6-AE38-42FEAF0F2A43}" srcOrd="1" destOrd="0" presId="urn:microsoft.com/office/officeart/2005/8/layout/hierarchy1"/>
    <dgm:cxn modelId="{640EBDE9-2268-4DFC-9995-C7A894B3F3EA}" type="presParOf" srcId="{99A92989-8F8D-4154-8480-B64EBE448070}" destId="{A37FD456-F2C2-4331-B978-075E6F306BA3}" srcOrd="1" destOrd="0" presId="urn:microsoft.com/office/officeart/2005/8/layout/hierarchy1"/>
    <dgm:cxn modelId="{F7B47FD5-A207-44F4-9DAA-710982129294}" type="presParOf" srcId="{A37FD456-F2C2-4331-B978-075E6F306BA3}" destId="{BE16388F-F24B-4969-A727-48C08F3AF50C}" srcOrd="0" destOrd="0" presId="urn:microsoft.com/office/officeart/2005/8/layout/hierarchy1"/>
    <dgm:cxn modelId="{55014D5C-0957-47CB-B945-0E53E574A3AA}" type="presParOf" srcId="{A37FD456-F2C2-4331-B978-075E6F306BA3}" destId="{BAF2F35C-AEDF-47FA-8D6C-825AAB2459C0}" srcOrd="1" destOrd="0" presId="urn:microsoft.com/office/officeart/2005/8/layout/hierarchy1"/>
    <dgm:cxn modelId="{D288CE8F-D4C9-4258-B373-D18E13D15CE6}" type="presParOf" srcId="{BAF2F35C-AEDF-47FA-8D6C-825AAB2459C0}" destId="{6A7CB6E4-F4C5-459B-9A03-62A23957DD8F}" srcOrd="0" destOrd="0" presId="urn:microsoft.com/office/officeart/2005/8/layout/hierarchy1"/>
    <dgm:cxn modelId="{DEB8C525-41BF-439E-B6E8-9ACB955B4D39}" type="presParOf" srcId="{6A7CB6E4-F4C5-459B-9A03-62A23957DD8F}" destId="{64D3E297-488F-43CE-9E32-2DFA431DC989}" srcOrd="0" destOrd="0" presId="urn:microsoft.com/office/officeart/2005/8/layout/hierarchy1"/>
    <dgm:cxn modelId="{E653AEAE-681D-49F1-9EC8-957B456F2C4E}" type="presParOf" srcId="{6A7CB6E4-F4C5-459B-9A03-62A23957DD8F}" destId="{7E943064-800C-4A0B-AD33-2DB84F2DD5F8}" srcOrd="1" destOrd="0" presId="urn:microsoft.com/office/officeart/2005/8/layout/hierarchy1"/>
    <dgm:cxn modelId="{E0A80BBB-2FE3-4442-8B10-68AD4DE5C846}" type="presParOf" srcId="{BAF2F35C-AEDF-47FA-8D6C-825AAB2459C0}" destId="{E12AEA01-B6F6-487D-9245-56E87F108B47}" srcOrd="1" destOrd="0" presId="urn:microsoft.com/office/officeart/2005/8/layout/hierarchy1"/>
    <dgm:cxn modelId="{FAE3F815-3059-4A8F-80DB-C96A4024E985}" type="presParOf" srcId="{A37FD456-F2C2-4331-B978-075E6F306BA3}" destId="{C9B67A7A-8B3D-49CB-BC7A-479279829284}" srcOrd="2" destOrd="0" presId="urn:microsoft.com/office/officeart/2005/8/layout/hierarchy1"/>
    <dgm:cxn modelId="{CA1BAA56-FDC8-4BF4-9093-BB83D5CB4262}" type="presParOf" srcId="{A37FD456-F2C2-4331-B978-075E6F306BA3}" destId="{DC40832F-1D6D-48C5-8F1C-411FF4062FF9}" srcOrd="3" destOrd="0" presId="urn:microsoft.com/office/officeart/2005/8/layout/hierarchy1"/>
    <dgm:cxn modelId="{50973871-1998-4146-B637-61D12152E986}" type="presParOf" srcId="{DC40832F-1D6D-48C5-8F1C-411FF4062FF9}" destId="{68343D9C-037C-47C9-AB01-BD25043DB2F2}" srcOrd="0" destOrd="0" presId="urn:microsoft.com/office/officeart/2005/8/layout/hierarchy1"/>
    <dgm:cxn modelId="{343DEE24-8415-46CC-9978-7AF3AAF57E88}" type="presParOf" srcId="{68343D9C-037C-47C9-AB01-BD25043DB2F2}" destId="{2B262F38-939D-4F7F-9F6D-38A357EFDB33}" srcOrd="0" destOrd="0" presId="urn:microsoft.com/office/officeart/2005/8/layout/hierarchy1"/>
    <dgm:cxn modelId="{A1ABD8DF-719F-44BA-AB78-F1B97E722292}" type="presParOf" srcId="{68343D9C-037C-47C9-AB01-BD25043DB2F2}" destId="{A5FE953C-62D6-4EBC-9EA3-34E7F6B2C9DA}" srcOrd="1" destOrd="0" presId="urn:microsoft.com/office/officeart/2005/8/layout/hierarchy1"/>
    <dgm:cxn modelId="{06F26DFC-B265-4A82-91C5-9146110836CE}" type="presParOf" srcId="{DC40832F-1D6D-48C5-8F1C-411FF4062FF9}" destId="{F7328F9B-B2BC-4435-A76D-BFAA92A3F78C}" srcOrd="1" destOrd="0" presId="urn:microsoft.com/office/officeart/2005/8/layout/hierarchy1"/>
    <dgm:cxn modelId="{CA7D738C-9B1C-4F44-9901-98D224ACD6A0}" type="presParOf" srcId="{F7328F9B-B2BC-4435-A76D-BFAA92A3F78C}" destId="{D18B1992-C35F-48BB-8B95-624141BC3C95}" srcOrd="0" destOrd="0" presId="urn:microsoft.com/office/officeart/2005/8/layout/hierarchy1"/>
    <dgm:cxn modelId="{9B1DE981-A423-435F-AB39-2F6CBC24C090}" type="presParOf" srcId="{F7328F9B-B2BC-4435-A76D-BFAA92A3F78C}" destId="{AC2CEC4B-B7ED-445F-824C-81564A2DE7F7}" srcOrd="1" destOrd="0" presId="urn:microsoft.com/office/officeart/2005/8/layout/hierarchy1"/>
    <dgm:cxn modelId="{60EC0CF1-E1F8-437B-AADD-3D662003DE3D}" type="presParOf" srcId="{AC2CEC4B-B7ED-445F-824C-81564A2DE7F7}" destId="{CF37ADD3-C637-43D8-BCDE-9AA62268954F}" srcOrd="0" destOrd="0" presId="urn:microsoft.com/office/officeart/2005/8/layout/hierarchy1"/>
    <dgm:cxn modelId="{A75DCDCC-2EE0-4526-B681-1A8FF3B009A7}" type="presParOf" srcId="{CF37ADD3-C637-43D8-BCDE-9AA62268954F}" destId="{89E626BF-F7BD-4C57-9A21-D552F557F019}" srcOrd="0" destOrd="0" presId="urn:microsoft.com/office/officeart/2005/8/layout/hierarchy1"/>
    <dgm:cxn modelId="{FB815AA1-4790-438C-A7A2-F1E94D0EEB67}" type="presParOf" srcId="{CF37ADD3-C637-43D8-BCDE-9AA62268954F}" destId="{F3E297C0-7884-4154-8DD0-21F158D198DA}" srcOrd="1" destOrd="0" presId="urn:microsoft.com/office/officeart/2005/8/layout/hierarchy1"/>
    <dgm:cxn modelId="{BF74C7E0-5516-423C-B49B-D48506C5FE92}" type="presParOf" srcId="{AC2CEC4B-B7ED-445F-824C-81564A2DE7F7}" destId="{10B51C40-D2E1-4713-9EC6-7E37844DF64E}" srcOrd="1" destOrd="0" presId="urn:microsoft.com/office/officeart/2005/8/layout/hierarchy1"/>
    <dgm:cxn modelId="{ED009700-486D-4AD2-8C1F-D989AB734764}" type="presParOf" srcId="{10B51C40-D2E1-4713-9EC6-7E37844DF64E}" destId="{57BA748F-6133-4625-BAA0-A0DC9CF4B9CE}" srcOrd="0" destOrd="0" presId="urn:microsoft.com/office/officeart/2005/8/layout/hierarchy1"/>
    <dgm:cxn modelId="{3F10B169-1EAD-44D5-91DE-B9B4573B423C}" type="presParOf" srcId="{10B51C40-D2E1-4713-9EC6-7E37844DF64E}" destId="{011E6617-A67B-4B57-A23D-11C63CF26A1C}" srcOrd="1" destOrd="0" presId="urn:microsoft.com/office/officeart/2005/8/layout/hierarchy1"/>
    <dgm:cxn modelId="{D5C6EE66-7038-4F4D-9D3B-0D62C43B918A}" type="presParOf" srcId="{011E6617-A67B-4B57-A23D-11C63CF26A1C}" destId="{DA8F48ED-D0C5-471B-8777-FB8E80689796}" srcOrd="0" destOrd="0" presId="urn:microsoft.com/office/officeart/2005/8/layout/hierarchy1"/>
    <dgm:cxn modelId="{F9A618C2-9AD4-40E9-9749-847E8319C44E}" type="presParOf" srcId="{DA8F48ED-D0C5-471B-8777-FB8E80689796}" destId="{9791A5D8-ABF4-401F-B7C1-577DCBA84D35}" srcOrd="0" destOrd="0" presId="urn:microsoft.com/office/officeart/2005/8/layout/hierarchy1"/>
    <dgm:cxn modelId="{82D4B9DC-B473-4051-919C-F86323C2C6B0}" type="presParOf" srcId="{DA8F48ED-D0C5-471B-8777-FB8E80689796}" destId="{FCA2C6F1-1C3F-4E1E-9F7C-3BDD9881ACBC}" srcOrd="1" destOrd="0" presId="urn:microsoft.com/office/officeart/2005/8/layout/hierarchy1"/>
    <dgm:cxn modelId="{1ABB70FA-1BAF-44C4-A4A2-D5A106F8CCF9}" type="presParOf" srcId="{011E6617-A67B-4B57-A23D-11C63CF26A1C}" destId="{7F41237E-054B-405E-86F5-D3A1E92412A0}" srcOrd="1" destOrd="0" presId="urn:microsoft.com/office/officeart/2005/8/layout/hierarchy1"/>
  </dgm:cxnLst>
  <dgm:bg/>
  <dgm:whole/>
</dgm:dataModel>
</file>

<file path=word/diagrams/data3.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custLinFactNeighborX="-699" custLinFactNeighborY="-12590">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D22DE22B-AF1A-474F-9BEF-B03A6EC0FCB3}" type="presOf" srcId="{D8939CAC-70A2-4D7C-9567-364C0941B518}" destId="{479061CF-90E9-40CD-9C10-54A8CE7F54D8}" srcOrd="0" destOrd="0" presId="urn:microsoft.com/office/officeart/2005/8/layout/hierarchy6"/>
    <dgm:cxn modelId="{44174CB2-898D-4238-89C2-3C01484C4E5B}" type="presOf" srcId="{FA31B926-2174-4E96-89F0-9CFB72946391}" destId="{0E13B265-81A2-4608-BF9F-E9140E2D06D4}" srcOrd="0" destOrd="0" presId="urn:microsoft.com/office/officeart/2005/8/layout/hierarchy6"/>
    <dgm:cxn modelId="{DCDDD02F-5D3D-4A8F-B842-ED88A98485BE}" type="presOf" srcId="{6386F8C1-36F6-4DF1-A941-506E49A36DC2}" destId="{66F85A4A-9406-4BB7-B841-F4B85432B86C}"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81C7ABD3-EDBE-4ECF-8115-844D0D24A6CC}" type="presOf" srcId="{3711809D-C6BC-4D75-A791-D1382A7A04D6}" destId="{E4F21D7D-D7B8-4A31-AF85-BF7B3801E905}"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234462C7-66EC-43D3-9240-F45FDA906969}" srcId="{BC142BFD-CED4-42EA-AFD8-1544438F76E0}" destId="{A377DDED-27EB-4EBB-A2CC-C1E6E319A664}" srcOrd="0" destOrd="0" parTransId="{F60CFCC6-B09C-4C08-BEC8-9D1149E3A46D}" sibTransId="{27FA2D82-714F-4636-A056-EE98CE319A6C}"/>
    <dgm:cxn modelId="{BF03FE2E-F874-462D-9C50-06E0829FE6D7}" type="presOf" srcId="{A377DDED-27EB-4EBB-A2CC-C1E6E319A664}" destId="{E9101B82-9670-4C3B-8FED-3EB277E20EA2}" srcOrd="0" destOrd="0" presId="urn:microsoft.com/office/officeart/2005/8/layout/hierarchy6"/>
    <dgm:cxn modelId="{E52CA00C-BA2E-44BA-8057-9F12CAE4C375}" type="presOf" srcId="{F60CFCC6-B09C-4C08-BEC8-9D1149E3A46D}" destId="{FCBBC5C1-457C-419F-ADDF-891538C9CE0E}" srcOrd="0" destOrd="0" presId="urn:microsoft.com/office/officeart/2005/8/layout/hierarchy6"/>
    <dgm:cxn modelId="{0DA01A4F-133E-4573-91AF-05EB7FEF971A}" type="presOf" srcId="{6C44395B-531E-43EE-ADF3-38A6EFD4C5D5}" destId="{8A6A3B0A-1018-4D92-A584-FB3DD76236C1}" srcOrd="0" destOrd="0" presId="urn:microsoft.com/office/officeart/2005/8/layout/hierarchy6"/>
    <dgm:cxn modelId="{D72FE744-4485-4FF0-BBD6-C84018C8F4E4}" type="presOf" srcId="{FA1BDD09-DBE8-4440-A615-BEF98794ABB8}" destId="{1C89322E-8F23-4D2A-BF0F-B6DA4A52760D}" srcOrd="0" destOrd="0" presId="urn:microsoft.com/office/officeart/2005/8/layout/hierarchy6"/>
    <dgm:cxn modelId="{387479F0-0B6A-42CF-A6C1-6D60909D3CEC}" type="presOf" srcId="{E9E1F9E9-BC62-42E7-B2BA-F5AFC4ADE34B}" destId="{B80105D1-2FF5-4FAE-98B4-47A9148D3BE5}"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1522AC1F-B982-468E-BFCD-D68C7C32875D}" type="presOf" srcId="{BC142BFD-CED4-42EA-AFD8-1544438F76E0}" destId="{89179C41-C741-479D-8B52-E04D69D813A4}" srcOrd="0" destOrd="0" presId="urn:microsoft.com/office/officeart/2005/8/layout/hierarchy6"/>
    <dgm:cxn modelId="{9D7DA6B0-FA40-4D6D-A19B-A92887E1B88F}" type="presOf" srcId="{C3F5A074-B287-43D0-B456-DD7887C46EE7}" destId="{8435164D-641C-4486-BD52-61F90741DD71}"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F5395586-CD90-4975-8183-C1C085C71C6B}" type="presOf" srcId="{57C2CA10-C864-4A97-AFAC-F0C45C5C6768}" destId="{D3CE6BB6-6FF1-46BF-92EE-2E022B6A9429}" srcOrd="0" destOrd="0" presId="urn:microsoft.com/office/officeart/2005/8/layout/hierarchy6"/>
    <dgm:cxn modelId="{73FED58E-9106-4B63-8658-A2BAA0CC7E97}" type="presOf" srcId="{63CFB271-7E2D-44F9-8C79-D3F1FEFC766A}" destId="{57A1089F-546F-4A09-87C1-FE1DC3B7E93F}"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7F05B0F0-8D54-4F5F-9236-05214E3EBCC5}" type="presOf" srcId="{08209E99-50E4-412A-AD89-16F776850B40}" destId="{15A5F4BA-EDA3-44EB-A6DA-8C9ED9016E21}" srcOrd="0" destOrd="0" presId="urn:microsoft.com/office/officeart/2005/8/layout/hierarchy6"/>
    <dgm:cxn modelId="{81E17CF6-8DF7-4461-BEBC-D84BB502DB3B}" type="presParOf" srcId="{D3CE6BB6-6FF1-46BF-92EE-2E022B6A9429}" destId="{958168C5-173F-43A8-A7B5-77FDF867132C}" srcOrd="0" destOrd="0" presId="urn:microsoft.com/office/officeart/2005/8/layout/hierarchy6"/>
    <dgm:cxn modelId="{964EE9FE-4BAD-4BE8-B5F4-033ACF8901D3}" type="presParOf" srcId="{958168C5-173F-43A8-A7B5-77FDF867132C}" destId="{965C523E-B2DB-4BBF-83A1-A14BA04AD766}" srcOrd="0" destOrd="0" presId="urn:microsoft.com/office/officeart/2005/8/layout/hierarchy6"/>
    <dgm:cxn modelId="{CE7F3BFA-5FA8-4E6A-8AED-F1E65BE0D752}" type="presParOf" srcId="{965C523E-B2DB-4BBF-83A1-A14BA04AD766}" destId="{EBB9268D-A4FB-4035-9782-EF8803F56552}" srcOrd="0" destOrd="0" presId="urn:microsoft.com/office/officeart/2005/8/layout/hierarchy6"/>
    <dgm:cxn modelId="{0B2DDD0C-BE8F-4FF6-ABAF-66DC3C0DD9A0}" type="presParOf" srcId="{EBB9268D-A4FB-4035-9782-EF8803F56552}" destId="{E4F21D7D-D7B8-4A31-AF85-BF7B3801E905}" srcOrd="0" destOrd="0" presId="urn:microsoft.com/office/officeart/2005/8/layout/hierarchy6"/>
    <dgm:cxn modelId="{202A35F4-8C07-4F1A-9610-14F300B9CC78}" type="presParOf" srcId="{EBB9268D-A4FB-4035-9782-EF8803F56552}" destId="{98FAD0CC-0029-42EA-B1A8-68D0F8F48A93}" srcOrd="1" destOrd="0" presId="urn:microsoft.com/office/officeart/2005/8/layout/hierarchy6"/>
    <dgm:cxn modelId="{5EF72739-B86F-4E12-821D-2E09DE7F7193}" type="presParOf" srcId="{98FAD0CC-0029-42EA-B1A8-68D0F8F48A93}" destId="{0E13B265-81A2-4608-BF9F-E9140E2D06D4}" srcOrd="0" destOrd="0" presId="urn:microsoft.com/office/officeart/2005/8/layout/hierarchy6"/>
    <dgm:cxn modelId="{451BEF09-7F1C-4498-805A-EAB0CF027049}" type="presParOf" srcId="{98FAD0CC-0029-42EA-B1A8-68D0F8F48A93}" destId="{03268EBB-A712-47F6-A4FF-1A6D42B7B3FD}" srcOrd="1" destOrd="0" presId="urn:microsoft.com/office/officeart/2005/8/layout/hierarchy6"/>
    <dgm:cxn modelId="{9ABE4948-3532-48A0-B62D-2AEC4C285DDF}" type="presParOf" srcId="{03268EBB-A712-47F6-A4FF-1A6D42B7B3FD}" destId="{479061CF-90E9-40CD-9C10-54A8CE7F54D8}" srcOrd="0" destOrd="0" presId="urn:microsoft.com/office/officeart/2005/8/layout/hierarchy6"/>
    <dgm:cxn modelId="{F747AED2-1802-41D6-8EFB-27D9C4A8BCAF}" type="presParOf" srcId="{03268EBB-A712-47F6-A4FF-1A6D42B7B3FD}" destId="{5489E5CE-F008-412C-BC6F-4BB526F902B0}" srcOrd="1" destOrd="0" presId="urn:microsoft.com/office/officeart/2005/8/layout/hierarchy6"/>
    <dgm:cxn modelId="{447136FD-1A1D-4BB8-875C-561D368EAA6F}" type="presParOf" srcId="{5489E5CE-F008-412C-BC6F-4BB526F902B0}" destId="{1C89322E-8F23-4D2A-BF0F-B6DA4A52760D}" srcOrd="0" destOrd="0" presId="urn:microsoft.com/office/officeart/2005/8/layout/hierarchy6"/>
    <dgm:cxn modelId="{3F4B33C0-82A9-4A72-B6F7-B61CB81D426F}" type="presParOf" srcId="{5489E5CE-F008-412C-BC6F-4BB526F902B0}" destId="{A819D1EC-E169-4EAD-B660-92C45A7A5441}" srcOrd="1" destOrd="0" presId="urn:microsoft.com/office/officeart/2005/8/layout/hierarchy6"/>
    <dgm:cxn modelId="{6CE53438-7532-479B-A679-C888E446B831}" type="presParOf" srcId="{A819D1EC-E169-4EAD-B660-92C45A7A5441}" destId="{89179C41-C741-479D-8B52-E04D69D813A4}" srcOrd="0" destOrd="0" presId="urn:microsoft.com/office/officeart/2005/8/layout/hierarchy6"/>
    <dgm:cxn modelId="{3BE974F6-4304-4ECF-B73B-76206480EDB4}" type="presParOf" srcId="{A819D1EC-E169-4EAD-B660-92C45A7A5441}" destId="{0217812E-C606-40A4-83FA-6C20594A30EA}" srcOrd="1" destOrd="0" presId="urn:microsoft.com/office/officeart/2005/8/layout/hierarchy6"/>
    <dgm:cxn modelId="{7C2BE28F-320A-4ED8-A520-D91FE42DB179}" type="presParOf" srcId="{0217812E-C606-40A4-83FA-6C20594A30EA}" destId="{FCBBC5C1-457C-419F-ADDF-891538C9CE0E}" srcOrd="0" destOrd="0" presId="urn:microsoft.com/office/officeart/2005/8/layout/hierarchy6"/>
    <dgm:cxn modelId="{93C37525-E40F-4FE9-B48E-B4392932A797}" type="presParOf" srcId="{0217812E-C606-40A4-83FA-6C20594A30EA}" destId="{48C38136-D8CA-4225-9484-EF5D2BC3F33B}" srcOrd="1" destOrd="0" presId="urn:microsoft.com/office/officeart/2005/8/layout/hierarchy6"/>
    <dgm:cxn modelId="{DA7CC145-8C2A-42A0-BCD9-AC8C9379B6F4}" type="presParOf" srcId="{48C38136-D8CA-4225-9484-EF5D2BC3F33B}" destId="{E9101B82-9670-4C3B-8FED-3EB277E20EA2}" srcOrd="0" destOrd="0" presId="urn:microsoft.com/office/officeart/2005/8/layout/hierarchy6"/>
    <dgm:cxn modelId="{8D383172-728D-4CC1-BEBF-272A7E108AFF}" type="presParOf" srcId="{48C38136-D8CA-4225-9484-EF5D2BC3F33B}" destId="{ACD507B6-8DED-4595-978B-FADA4D5B13D2}" srcOrd="1" destOrd="0" presId="urn:microsoft.com/office/officeart/2005/8/layout/hierarchy6"/>
    <dgm:cxn modelId="{62796A50-F948-42B1-9FB0-7AF4A996B169}" type="presParOf" srcId="{98FAD0CC-0029-42EA-B1A8-68D0F8F48A93}" destId="{15A5F4BA-EDA3-44EB-A6DA-8C9ED9016E21}" srcOrd="2" destOrd="0" presId="urn:microsoft.com/office/officeart/2005/8/layout/hierarchy6"/>
    <dgm:cxn modelId="{AB19FC86-0A6C-41B3-9D53-47012150B200}" type="presParOf" srcId="{98FAD0CC-0029-42EA-B1A8-68D0F8F48A93}" destId="{6D789B4D-AAB0-4D59-B4A8-B48F33333511}" srcOrd="3" destOrd="0" presId="urn:microsoft.com/office/officeart/2005/8/layout/hierarchy6"/>
    <dgm:cxn modelId="{2F921869-2226-4D06-81D2-553EEA055209}" type="presParOf" srcId="{6D789B4D-AAB0-4D59-B4A8-B48F33333511}" destId="{57A1089F-546F-4A09-87C1-FE1DC3B7E93F}" srcOrd="0" destOrd="0" presId="urn:microsoft.com/office/officeart/2005/8/layout/hierarchy6"/>
    <dgm:cxn modelId="{20A6C18A-A411-40A9-93C0-E024A5EF15CE}" type="presParOf" srcId="{6D789B4D-AAB0-4D59-B4A8-B48F33333511}" destId="{9C5E8F23-B00C-450F-8706-8D18C15EEAB4}" srcOrd="1" destOrd="0" presId="urn:microsoft.com/office/officeart/2005/8/layout/hierarchy6"/>
    <dgm:cxn modelId="{CEDCD675-9DBB-4806-B624-726961C5716B}" type="presParOf" srcId="{9C5E8F23-B00C-450F-8706-8D18C15EEAB4}" destId="{8435164D-641C-4486-BD52-61F90741DD71}" srcOrd="0" destOrd="0" presId="urn:microsoft.com/office/officeart/2005/8/layout/hierarchy6"/>
    <dgm:cxn modelId="{A8345835-D03D-42F5-917E-734C96DFB9A5}" type="presParOf" srcId="{9C5E8F23-B00C-450F-8706-8D18C15EEAB4}" destId="{9F529EF1-D602-4344-98DF-2527FCBFF315}" srcOrd="1" destOrd="0" presId="urn:microsoft.com/office/officeart/2005/8/layout/hierarchy6"/>
    <dgm:cxn modelId="{08BFE6D2-7FD6-49F5-9269-6C0473E3A796}" type="presParOf" srcId="{9F529EF1-D602-4344-98DF-2527FCBFF315}" destId="{B80105D1-2FF5-4FAE-98B4-47A9148D3BE5}" srcOrd="0" destOrd="0" presId="urn:microsoft.com/office/officeart/2005/8/layout/hierarchy6"/>
    <dgm:cxn modelId="{4317535B-22FA-4362-94D2-618FEBB7CEC5}" type="presParOf" srcId="{9F529EF1-D602-4344-98DF-2527FCBFF315}" destId="{E60E6FD8-A97C-4C48-9A48-D178242481BE}" srcOrd="1" destOrd="0" presId="urn:microsoft.com/office/officeart/2005/8/layout/hierarchy6"/>
    <dgm:cxn modelId="{65C8035B-B8B5-405A-B11C-D201BCA1610E}" type="presParOf" srcId="{E60E6FD8-A97C-4C48-9A48-D178242481BE}" destId="{66F85A4A-9406-4BB7-B841-F4B85432B86C}" srcOrd="0" destOrd="0" presId="urn:microsoft.com/office/officeart/2005/8/layout/hierarchy6"/>
    <dgm:cxn modelId="{13178554-9D50-4309-A03C-5118B1A9858D}" type="presParOf" srcId="{E60E6FD8-A97C-4C48-9A48-D178242481BE}" destId="{E6917DC6-DFE2-4B8A-904F-2D2403D6D604}" srcOrd="1" destOrd="0" presId="urn:microsoft.com/office/officeart/2005/8/layout/hierarchy6"/>
    <dgm:cxn modelId="{81BE727E-1364-4525-B6D0-705946F9B74C}" type="presParOf" srcId="{E6917DC6-DFE2-4B8A-904F-2D2403D6D604}" destId="{8A6A3B0A-1018-4D92-A584-FB3DD76236C1}" srcOrd="0" destOrd="0" presId="urn:microsoft.com/office/officeart/2005/8/layout/hierarchy6"/>
    <dgm:cxn modelId="{1876E415-BDA5-48EB-B544-745B6C23F92D}" type="presParOf" srcId="{E6917DC6-DFE2-4B8A-904F-2D2403D6D604}" destId="{2212E3DD-BC23-4F03-B932-F9A269C45C3C}" srcOrd="1" destOrd="0" presId="urn:microsoft.com/office/officeart/2005/8/layout/hierarchy6"/>
    <dgm:cxn modelId="{E494BC21-5185-4CD2-A45E-8010E52765D5}" type="presParOf" srcId="{D3CE6BB6-6FF1-46BF-92EE-2E022B6A9429}" destId="{0C83F86B-CDB3-45BE-A6E8-E19BF45996D6}" srcOrd="1" destOrd="0" presId="urn:microsoft.com/office/officeart/2005/8/layout/hierarchy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1061276" y="5796092"/>
          <a:ext cx="4341747" cy="529777"/>
        </a:xfrm>
        <a:prstGeom prst="rect">
          <a:avLst/>
        </a:prstGeom>
        <a:solidFill>
          <a:schemeClr val="accent2">
            <a:lumMod val="60000"/>
            <a:lumOff val="40000"/>
          </a:schemeClr>
        </a:solidFill>
        <a:ln>
          <a:noFill/>
        </a:ln>
        <a:effectLst>
          <a:outerShdw blurRad="50800" dist="15875" dir="5400000" algn="ctr" rotWithShape="0">
            <a:srgbClr val="000000">
              <a:alpha val="6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(Rapor,Değerlendirme Toplantıları)</a:t>
          </a:r>
        </a:p>
      </dsp:txBody>
      <dsp:txXfrm>
        <a:off x="1061276" y="5796092"/>
        <a:ext cx="4341747" cy="529777"/>
      </dsp:txXfrm>
    </dsp:sp>
    <dsp:sp modelId="{35077231-6320-4C60-85D8-03D2E36356D8}">
      <dsp:nvSpPr>
        <dsp:cNvPr id="0" name=""/>
        <dsp:cNvSpPr/>
      </dsp:nvSpPr>
      <dsp:spPr>
        <a:xfrm rot="10800000">
          <a:off x="1050254" y="5038106"/>
          <a:ext cx="4363790" cy="773845"/>
        </a:xfrm>
        <a:prstGeom prst="upArrowCallout">
          <a:avLst/>
        </a:prstGeom>
        <a:solidFill>
          <a:srgbClr val="A996C0"/>
        </a:solidFill>
        <a:ln>
          <a:noFill/>
        </a:ln>
        <a:effectLst>
          <a:outerShdw blurRad="50800" dist="15875" dir="5400000" algn="ctr" rotWithShape="0">
            <a:srgbClr val="000000">
              <a:alpha val="6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1050254" y="5038106"/>
        <a:ext cx="4363790" cy="502821"/>
      </dsp:txXfrm>
    </dsp:sp>
    <dsp:sp modelId="{063BD8B8-9E98-46DC-9687-910B58F91E1D}">
      <dsp:nvSpPr>
        <dsp:cNvPr id="0" name=""/>
        <dsp:cNvSpPr/>
      </dsp:nvSpPr>
      <dsp:spPr>
        <a:xfrm rot="10800000">
          <a:off x="1031346" y="3387338"/>
          <a:ext cx="4287446" cy="1650929"/>
        </a:xfrm>
        <a:prstGeom prst="upArrowCallout">
          <a:avLst/>
        </a:prstGeom>
        <a:solidFill>
          <a:schemeClr val="accent6">
            <a:lumMod val="20000"/>
            <a:lumOff val="80000"/>
          </a:schemeClr>
        </a:solidFill>
        <a:ln>
          <a:solidFill>
            <a:schemeClr val="accent6">
              <a:lumMod val="20000"/>
              <a:lumOff val="80000"/>
            </a:schemeClr>
          </a:solidFill>
        </a:ln>
        <a:effectLst>
          <a:outerShdw blurRad="50800" dist="15875" dir="5400000" algn="ctr" rotWithShape="0">
            <a:srgbClr val="000000">
              <a:alpha val="6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1031346" y="3387338"/>
        <a:ext cx="4287446" cy="579476"/>
      </dsp:txXfrm>
    </dsp:sp>
    <dsp:sp modelId="{186854B7-509B-443E-BE30-C995C628A862}">
      <dsp:nvSpPr>
        <dsp:cNvPr id="0" name=""/>
        <dsp:cNvSpPr/>
      </dsp:nvSpPr>
      <dsp:spPr>
        <a:xfrm>
          <a:off x="789" y="3971523"/>
          <a:ext cx="1292544" cy="517744"/>
        </a:xfrm>
        <a:prstGeom prst="rect">
          <a:avLst/>
        </a:prstGeom>
        <a:solidFill>
          <a:schemeClr val="lt1"/>
        </a:solidFill>
        <a:ln w="127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a:t>
          </a:r>
          <a:r>
            <a:rPr lang="tr-TR" sz="900" b="1" kern="1200">
              <a:solidFill>
                <a:sysClr val="windowText" lastClr="000000"/>
              </a:solidFill>
            </a:rPr>
            <a:t>Belirlenmesi</a:t>
          </a:r>
        </a:p>
      </dsp:txBody>
      <dsp:txXfrm>
        <a:off x="789" y="3971523"/>
        <a:ext cx="1292544" cy="517744"/>
      </dsp:txXfrm>
    </dsp:sp>
    <dsp:sp modelId="{A05F5B6F-5ACD-49B1-A0C1-EB2496C65974}">
      <dsp:nvSpPr>
        <dsp:cNvPr id="0" name=""/>
        <dsp:cNvSpPr/>
      </dsp:nvSpPr>
      <dsp:spPr>
        <a:xfrm>
          <a:off x="1293333" y="3971523"/>
          <a:ext cx="1292544" cy="517744"/>
        </a:xfrm>
        <a:prstGeom prst="rect">
          <a:avLst/>
        </a:prstGeom>
        <a:solidFill>
          <a:schemeClr val="lt1"/>
        </a:solidFill>
        <a:ln w="127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1293333" y="3971523"/>
        <a:ext cx="1292544" cy="517744"/>
      </dsp:txXfrm>
    </dsp:sp>
    <dsp:sp modelId="{6214CBA9-77DD-453A-8F04-F35E2C91A408}">
      <dsp:nvSpPr>
        <dsp:cNvPr id="0" name=""/>
        <dsp:cNvSpPr/>
      </dsp:nvSpPr>
      <dsp:spPr>
        <a:xfrm>
          <a:off x="2585877" y="3971523"/>
          <a:ext cx="1292544" cy="517744"/>
        </a:xfrm>
        <a:prstGeom prst="rect">
          <a:avLst/>
        </a:prstGeom>
        <a:solidFill>
          <a:schemeClr val="lt1"/>
        </a:solidFill>
        <a:ln w="127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Stratejik Amaçların Belirlenmesi</a:t>
          </a:r>
        </a:p>
      </dsp:txBody>
      <dsp:txXfrm>
        <a:off x="2585877" y="3971523"/>
        <a:ext cx="1292544" cy="517744"/>
      </dsp:txXfrm>
    </dsp:sp>
    <dsp:sp modelId="{E4D04783-3958-48FA-8A86-4E8619AC1166}">
      <dsp:nvSpPr>
        <dsp:cNvPr id="0" name=""/>
        <dsp:cNvSpPr/>
      </dsp:nvSpPr>
      <dsp:spPr>
        <a:xfrm>
          <a:off x="3878422" y="3971523"/>
          <a:ext cx="1292544" cy="517744"/>
        </a:xfrm>
        <a:prstGeom prst="rect">
          <a:avLst/>
        </a:prstGeom>
        <a:solidFill>
          <a:schemeClr val="lt1"/>
        </a:solidFill>
        <a:ln w="127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Hedef- Performans </a:t>
          </a:r>
          <a:r>
            <a:rPr lang="tr-TR" sz="900" b="1" kern="1200">
              <a:solidFill>
                <a:sysClr val="windowText" lastClr="000000"/>
              </a:solidFill>
            </a:rPr>
            <a:t>Göstergelerinin</a:t>
          </a:r>
          <a:r>
            <a:rPr lang="tr-TR" sz="800" b="1" kern="1200">
              <a:solidFill>
                <a:sysClr val="windowText" lastClr="000000"/>
              </a:solidFill>
            </a:rPr>
            <a:t> Belirlenmesi</a:t>
          </a:r>
        </a:p>
      </dsp:txBody>
      <dsp:txXfrm>
        <a:off x="3878422" y="3971523"/>
        <a:ext cx="1292544" cy="517744"/>
      </dsp:txXfrm>
    </dsp:sp>
    <dsp:sp modelId="{4F666B20-E2AA-4DEB-A1D7-DB0E1D674F3F}">
      <dsp:nvSpPr>
        <dsp:cNvPr id="0" name=""/>
        <dsp:cNvSpPr/>
      </dsp:nvSpPr>
      <dsp:spPr>
        <a:xfrm>
          <a:off x="5170966" y="3971523"/>
          <a:ext cx="1292544" cy="517744"/>
        </a:xfrm>
        <a:prstGeom prst="rect">
          <a:avLst/>
        </a:prstGeom>
        <a:solidFill>
          <a:schemeClr val="lt1"/>
        </a:solidFill>
        <a:ln w="127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Stratejiler</a:t>
          </a:r>
        </a:p>
      </dsp:txBody>
      <dsp:txXfrm>
        <a:off x="5170966" y="3971523"/>
        <a:ext cx="1292544" cy="517744"/>
      </dsp:txXfrm>
    </dsp:sp>
    <dsp:sp modelId="{AB61024E-255C-489F-96F7-6B47B92B3AEF}">
      <dsp:nvSpPr>
        <dsp:cNvPr id="0" name=""/>
        <dsp:cNvSpPr/>
      </dsp:nvSpPr>
      <dsp:spPr>
        <a:xfrm rot="10800000">
          <a:off x="979826" y="2636302"/>
          <a:ext cx="4407941" cy="793101"/>
        </a:xfrm>
        <a:prstGeom prst="upArrowCallout">
          <a:avLst/>
        </a:prstGeom>
        <a:solidFill>
          <a:schemeClr val="accent5">
            <a:hueOff val="0"/>
            <a:satOff val="0"/>
            <a:lumOff val="0"/>
            <a:alphaOff val="0"/>
          </a:schemeClr>
        </a:solidFill>
        <a:ln>
          <a:noFill/>
        </a:ln>
        <a:effectLst>
          <a:outerShdw blurRad="50800" dist="15875" dir="5400000" algn="ctr" rotWithShape="0">
            <a:srgbClr val="000000">
              <a:alpha val="6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979826" y="2636302"/>
        <a:ext cx="4407941" cy="515333"/>
      </dsp:txXfrm>
    </dsp:sp>
    <dsp:sp modelId="{9C4AD54A-AB78-4A53-A6EE-E05DBE620955}">
      <dsp:nvSpPr>
        <dsp:cNvPr id="0" name=""/>
        <dsp:cNvSpPr/>
      </dsp:nvSpPr>
      <dsp:spPr>
        <a:xfrm rot="10800000">
          <a:off x="967576" y="1343037"/>
          <a:ext cx="4387708" cy="1350533"/>
        </a:xfrm>
        <a:prstGeom prst="upArrowCallout">
          <a:avLst/>
        </a:prstGeom>
        <a:solidFill>
          <a:srgbClr val="D17F7D"/>
        </a:solidFill>
        <a:ln>
          <a:noFill/>
        </a:ln>
        <a:effectLst>
          <a:outerShdw blurRad="50800" dist="15875" dir="5400000" algn="ctr" rotWithShape="0">
            <a:srgbClr val="000000">
              <a:alpha val="6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967576" y="1343037"/>
        <a:ext cx="4387708" cy="474037"/>
      </dsp:txXfrm>
    </dsp:sp>
    <dsp:sp modelId="{360D4E2F-9628-4FFB-8E7A-1B6043542E94}">
      <dsp:nvSpPr>
        <dsp:cNvPr id="0" name=""/>
        <dsp:cNvSpPr/>
      </dsp:nvSpPr>
      <dsp:spPr>
        <a:xfrm>
          <a:off x="504" y="1711466"/>
          <a:ext cx="752011" cy="517744"/>
        </a:xfrm>
        <a:prstGeom prst="rect">
          <a:avLst/>
        </a:prstGeom>
        <a:solidFill>
          <a:schemeClr val="lt1"/>
        </a:solidFill>
        <a:ln w="127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Kurumsal</a:t>
          </a:r>
          <a:r>
            <a:rPr lang="tr-TR" sz="1000" b="1" kern="1200">
              <a:solidFill>
                <a:sysClr val="windowText" lastClr="000000"/>
              </a:solidFill>
            </a:rPr>
            <a:t> Tarihçe</a:t>
          </a:r>
        </a:p>
      </dsp:txBody>
      <dsp:txXfrm>
        <a:off x="504" y="1711466"/>
        <a:ext cx="752011" cy="517744"/>
      </dsp:txXfrm>
    </dsp:sp>
    <dsp:sp modelId="{B8F847B2-63B5-495F-9027-A92D437694AE}">
      <dsp:nvSpPr>
        <dsp:cNvPr id="0" name=""/>
        <dsp:cNvSpPr/>
      </dsp:nvSpPr>
      <dsp:spPr>
        <a:xfrm>
          <a:off x="752516" y="1711466"/>
          <a:ext cx="752011" cy="517744"/>
        </a:xfrm>
        <a:prstGeom prst="rect">
          <a:avLst/>
        </a:prstGeom>
        <a:solidFill>
          <a:schemeClr val="lt1"/>
        </a:solidFill>
        <a:ln w="127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a:t>
          </a:r>
          <a:r>
            <a:rPr lang="tr-TR" sz="900" b="1" kern="1200">
              <a:solidFill>
                <a:sysClr val="windowText" lastClr="000000"/>
              </a:solidFill>
            </a:rPr>
            <a:t>Olan</a:t>
          </a:r>
          <a:r>
            <a:rPr lang="tr-TR" sz="800" b="1" kern="1200">
              <a:solidFill>
                <a:sysClr val="windowText" lastClr="000000"/>
              </a:solidFill>
            </a:rPr>
            <a:t> St. Planın Değ.</a:t>
          </a:r>
        </a:p>
      </dsp:txBody>
      <dsp:txXfrm>
        <a:off x="752516" y="1711466"/>
        <a:ext cx="752011" cy="517744"/>
      </dsp:txXfrm>
    </dsp:sp>
    <dsp:sp modelId="{CB321731-3793-49B4-9A34-A3F3C3FB7500}">
      <dsp:nvSpPr>
        <dsp:cNvPr id="0" name=""/>
        <dsp:cNvSpPr/>
      </dsp:nvSpPr>
      <dsp:spPr>
        <a:xfrm>
          <a:off x="1504527" y="1711466"/>
          <a:ext cx="752011" cy="517744"/>
        </a:xfrm>
        <a:prstGeom prst="rect">
          <a:avLst/>
        </a:prstGeom>
        <a:solidFill>
          <a:schemeClr val="lt1"/>
        </a:solidFill>
        <a:ln w="127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504527" y="1711466"/>
        <a:ext cx="752011" cy="517744"/>
      </dsp:txXfrm>
    </dsp:sp>
    <dsp:sp modelId="{48D64A78-05F9-4054-B2E9-7FA5BD154903}">
      <dsp:nvSpPr>
        <dsp:cNvPr id="0" name=""/>
        <dsp:cNvSpPr/>
      </dsp:nvSpPr>
      <dsp:spPr>
        <a:xfrm>
          <a:off x="2256539" y="1711466"/>
          <a:ext cx="752011" cy="517744"/>
        </a:xfrm>
        <a:prstGeom prst="rect">
          <a:avLst/>
        </a:prstGeom>
        <a:solidFill>
          <a:schemeClr val="lt1"/>
        </a:solidFill>
        <a:ln w="127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t>
          </a:r>
          <a:r>
            <a:rPr lang="tr-TR" sz="900" b="1" kern="1200">
              <a:solidFill>
                <a:sysClr val="windowText" lastClr="000000"/>
              </a:solidFill>
            </a:rPr>
            <a:t>Analizi</a:t>
          </a:r>
        </a:p>
      </dsp:txBody>
      <dsp:txXfrm>
        <a:off x="2256539" y="1711466"/>
        <a:ext cx="752011" cy="517744"/>
      </dsp:txXfrm>
    </dsp:sp>
    <dsp:sp modelId="{D44C932A-336F-4F0C-B850-8970F450AD34}">
      <dsp:nvSpPr>
        <dsp:cNvPr id="0" name=""/>
        <dsp:cNvSpPr/>
      </dsp:nvSpPr>
      <dsp:spPr>
        <a:xfrm>
          <a:off x="3008550" y="1711466"/>
          <a:ext cx="752011" cy="517744"/>
        </a:xfrm>
        <a:prstGeom prst="rect">
          <a:avLst/>
        </a:prstGeom>
        <a:solidFill>
          <a:schemeClr val="lt1"/>
        </a:solidFill>
        <a:ln w="127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3008550" y="1711466"/>
        <a:ext cx="752011" cy="517744"/>
      </dsp:txXfrm>
    </dsp:sp>
    <dsp:sp modelId="{26191675-05A0-41A7-9FFE-8F1378B55689}">
      <dsp:nvSpPr>
        <dsp:cNvPr id="0" name=""/>
        <dsp:cNvSpPr/>
      </dsp:nvSpPr>
      <dsp:spPr>
        <a:xfrm>
          <a:off x="3760562" y="1711466"/>
          <a:ext cx="752011" cy="517744"/>
        </a:xfrm>
        <a:prstGeom prst="rect">
          <a:avLst/>
        </a:prstGeom>
        <a:solidFill>
          <a:schemeClr val="lt1"/>
        </a:solidFill>
        <a:ln w="127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t>
          </a:r>
          <a:r>
            <a:rPr lang="tr-TR" sz="900" b="1" kern="1200">
              <a:solidFill>
                <a:sysClr val="windowText" lastClr="000000"/>
              </a:solidFill>
            </a:rPr>
            <a:t>Analizi</a:t>
          </a:r>
        </a:p>
      </dsp:txBody>
      <dsp:txXfrm>
        <a:off x="3760562" y="1711466"/>
        <a:ext cx="752011" cy="517744"/>
      </dsp:txXfrm>
    </dsp:sp>
    <dsp:sp modelId="{C13DA235-9E5C-4AF3-98DD-0CEB335C926F}">
      <dsp:nvSpPr>
        <dsp:cNvPr id="0" name=""/>
        <dsp:cNvSpPr/>
      </dsp:nvSpPr>
      <dsp:spPr>
        <a:xfrm>
          <a:off x="4512573" y="1711466"/>
          <a:ext cx="809495" cy="517744"/>
        </a:xfrm>
        <a:prstGeom prst="rect">
          <a:avLst/>
        </a:prstGeom>
        <a:solidFill>
          <a:schemeClr val="lt1"/>
        </a:solidFill>
        <a:ln w="127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t>
          </a:r>
          <a:r>
            <a:rPr lang="tr-TR" sz="900" b="1" kern="1200">
              <a:solidFill>
                <a:sysClr val="windowText" lastClr="000000"/>
              </a:solidFill>
            </a:rPr>
            <a:t>Analiz</a:t>
          </a:r>
        </a:p>
      </dsp:txBody>
      <dsp:txXfrm>
        <a:off x="4512573" y="1711466"/>
        <a:ext cx="809495" cy="517744"/>
      </dsp:txXfrm>
    </dsp:sp>
    <dsp:sp modelId="{DEEC2C84-F574-4CCE-87F3-AEC1C4048D11}">
      <dsp:nvSpPr>
        <dsp:cNvPr id="0" name=""/>
        <dsp:cNvSpPr/>
      </dsp:nvSpPr>
      <dsp:spPr>
        <a:xfrm>
          <a:off x="5322068" y="1714500"/>
          <a:ext cx="531589" cy="511676"/>
        </a:xfrm>
        <a:prstGeom prst="rect">
          <a:avLst/>
        </a:prstGeom>
        <a:solidFill>
          <a:schemeClr val="lt1"/>
        </a:solidFill>
        <a:ln w="127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PESTE </a:t>
          </a:r>
          <a:r>
            <a:rPr lang="tr-TR" sz="900" kern="1200"/>
            <a:t>Analizi</a:t>
          </a:r>
        </a:p>
      </dsp:txBody>
      <dsp:txXfrm>
        <a:off x="5322068" y="1714500"/>
        <a:ext cx="531589" cy="511676"/>
      </dsp:txXfrm>
    </dsp:sp>
    <dsp:sp modelId="{DF25FD2D-D57C-4FB6-8AEE-36348754FAB3}">
      <dsp:nvSpPr>
        <dsp:cNvPr id="0" name=""/>
        <dsp:cNvSpPr/>
      </dsp:nvSpPr>
      <dsp:spPr>
        <a:xfrm>
          <a:off x="5853658" y="1711466"/>
          <a:ext cx="610136" cy="517744"/>
        </a:xfrm>
        <a:prstGeom prst="rect">
          <a:avLst/>
        </a:prstGeom>
        <a:solidFill>
          <a:schemeClr val="lt1"/>
        </a:solidFill>
        <a:ln w="127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tr-TR" sz="900" b="1" kern="1200">
              <a:solidFill>
                <a:sysClr val="windowText" lastClr="000000"/>
              </a:solidFill>
            </a:rPr>
            <a:t>GZFT</a:t>
          </a:r>
          <a:r>
            <a:rPr lang="tr-TR" sz="800" b="1" kern="1200">
              <a:solidFill>
                <a:sysClr val="windowText" lastClr="000000"/>
              </a:solidFill>
            </a:rPr>
            <a:t> </a:t>
          </a:r>
          <a:r>
            <a:rPr lang="tr-TR" sz="900" b="1" kern="1200">
              <a:solidFill>
                <a:sysClr val="windowText" lastClr="000000"/>
              </a:solidFill>
            </a:rPr>
            <a:t>Analizi</a:t>
          </a:r>
        </a:p>
      </dsp:txBody>
      <dsp:txXfrm>
        <a:off x="5853658" y="1711466"/>
        <a:ext cx="610136" cy="517744"/>
      </dsp:txXfrm>
    </dsp:sp>
    <dsp:sp modelId="{15A53227-BAEA-4970-A38F-9E0A6E9E26FC}">
      <dsp:nvSpPr>
        <dsp:cNvPr id="0" name=""/>
        <dsp:cNvSpPr/>
      </dsp:nvSpPr>
      <dsp:spPr>
        <a:xfrm rot="10800000">
          <a:off x="797436" y="1028"/>
          <a:ext cx="4869427" cy="1310066"/>
        </a:xfrm>
        <a:prstGeom prst="upArrowCallout">
          <a:avLst/>
        </a:prstGeom>
        <a:solidFill>
          <a:schemeClr val="accent3">
            <a:lumMod val="60000"/>
            <a:lumOff val="40000"/>
          </a:schemeClr>
        </a:solidFill>
        <a:ln>
          <a:noFill/>
        </a:ln>
        <a:effectLst>
          <a:outerShdw blurRad="50800" dist="15875" dir="5400000" algn="ctr" rotWithShape="0">
            <a:srgbClr val="000000">
              <a:alpha val="6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797436" y="1028"/>
        <a:ext cx="4869427" cy="459833"/>
      </dsp:txXfrm>
    </dsp:sp>
    <dsp:sp modelId="{8506CD32-C616-4741-B1F6-465D6814D23A}">
      <dsp:nvSpPr>
        <dsp:cNvPr id="0" name=""/>
        <dsp:cNvSpPr/>
      </dsp:nvSpPr>
      <dsp:spPr>
        <a:xfrm>
          <a:off x="0" y="398054"/>
          <a:ext cx="6464300" cy="517744"/>
        </a:xfrm>
        <a:prstGeom prst="rect">
          <a:avLst/>
        </a:prstGeom>
        <a:solidFill>
          <a:schemeClr val="lt1"/>
        </a:solidFill>
        <a:ln w="127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71120" tIns="12700" rIns="71120" bIns="127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 Geliştirme Kurulu ve Stratejik Plan Hazırlama Ekibinin Oluşturulması</a:t>
          </a:r>
        </a:p>
      </dsp:txBody>
      <dsp:txXfrm>
        <a:off x="0" y="398054"/>
        <a:ext cx="6464300" cy="5177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0679DF-C502-454D-A25F-7A199AD24FBC}">
      <dsp:nvSpPr>
        <dsp:cNvPr id="0" name=""/>
        <dsp:cNvSpPr/>
      </dsp:nvSpPr>
      <dsp:spPr>
        <a:xfrm>
          <a:off x="3090652" y="1008476"/>
          <a:ext cx="883773" cy="355174"/>
        </a:xfrm>
        <a:custGeom>
          <a:avLst/>
          <a:gdLst/>
          <a:ahLst/>
          <a:cxnLst/>
          <a:rect l="0" t="0" r="0" b="0"/>
          <a:pathLst>
            <a:path>
              <a:moveTo>
                <a:pt x="0" y="0"/>
              </a:moveTo>
              <a:lnTo>
                <a:pt x="0" y="355174"/>
              </a:lnTo>
              <a:lnTo>
                <a:pt x="883773" y="355174"/>
              </a:lnTo>
            </a:path>
          </a:pathLst>
        </a:custGeom>
        <a:noFill/>
        <a:ln w="127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555C199-28A0-4397-875C-7C1519565E59}">
      <dsp:nvSpPr>
        <dsp:cNvPr id="0" name=""/>
        <dsp:cNvSpPr/>
      </dsp:nvSpPr>
      <dsp:spPr>
        <a:xfrm>
          <a:off x="1383679" y="1632524"/>
          <a:ext cx="414227" cy="992218"/>
        </a:xfrm>
        <a:custGeom>
          <a:avLst/>
          <a:gdLst/>
          <a:ahLst/>
          <a:cxnLst/>
          <a:rect l="0" t="0" r="0" b="0"/>
          <a:pathLst>
            <a:path>
              <a:moveTo>
                <a:pt x="0" y="0"/>
              </a:moveTo>
              <a:lnTo>
                <a:pt x="0" y="992218"/>
              </a:lnTo>
              <a:lnTo>
                <a:pt x="414227" y="992218"/>
              </a:lnTo>
            </a:path>
          </a:pathLst>
        </a:custGeom>
        <a:noFill/>
        <a:ln w="127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FEA009-76BE-4FD1-8074-7BCC59C0B2AF}">
      <dsp:nvSpPr>
        <dsp:cNvPr id="0" name=""/>
        <dsp:cNvSpPr/>
      </dsp:nvSpPr>
      <dsp:spPr>
        <a:xfrm>
          <a:off x="1383679" y="1632524"/>
          <a:ext cx="414227" cy="394492"/>
        </a:xfrm>
        <a:custGeom>
          <a:avLst/>
          <a:gdLst/>
          <a:ahLst/>
          <a:cxnLst/>
          <a:rect l="0" t="0" r="0" b="0"/>
          <a:pathLst>
            <a:path>
              <a:moveTo>
                <a:pt x="0" y="0"/>
              </a:moveTo>
              <a:lnTo>
                <a:pt x="0" y="394492"/>
              </a:lnTo>
              <a:lnTo>
                <a:pt x="414227" y="394492"/>
              </a:lnTo>
            </a:path>
          </a:pathLst>
        </a:custGeom>
        <a:noFill/>
        <a:ln w="127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33D74B0-AB27-40D7-9F94-88C01EF98C33}">
      <dsp:nvSpPr>
        <dsp:cNvPr id="0" name=""/>
        <dsp:cNvSpPr/>
      </dsp:nvSpPr>
      <dsp:spPr>
        <a:xfrm>
          <a:off x="2764438" y="1008476"/>
          <a:ext cx="326213" cy="385036"/>
        </a:xfrm>
        <a:custGeom>
          <a:avLst/>
          <a:gdLst/>
          <a:ahLst/>
          <a:cxnLst/>
          <a:rect l="0" t="0" r="0" b="0"/>
          <a:pathLst>
            <a:path>
              <a:moveTo>
                <a:pt x="326213" y="0"/>
              </a:moveTo>
              <a:lnTo>
                <a:pt x="326213" y="385036"/>
              </a:lnTo>
              <a:lnTo>
                <a:pt x="0" y="385036"/>
              </a:lnTo>
            </a:path>
          </a:pathLst>
        </a:custGeom>
        <a:noFill/>
        <a:ln w="127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7CA08FB-32A6-44CE-B00B-01F5538BE746}">
      <dsp:nvSpPr>
        <dsp:cNvPr id="0" name=""/>
        <dsp:cNvSpPr/>
      </dsp:nvSpPr>
      <dsp:spPr>
        <a:xfrm>
          <a:off x="2988959" y="4082897"/>
          <a:ext cx="91440" cy="275620"/>
        </a:xfrm>
        <a:custGeom>
          <a:avLst/>
          <a:gdLst/>
          <a:ahLst/>
          <a:cxnLst/>
          <a:rect l="0" t="0" r="0" b="0"/>
          <a:pathLst>
            <a:path>
              <a:moveTo>
                <a:pt x="69209" y="0"/>
              </a:moveTo>
              <a:lnTo>
                <a:pt x="69209" y="275620"/>
              </a:lnTo>
              <a:lnTo>
                <a:pt x="45720" y="275620"/>
              </a:lnTo>
            </a:path>
          </a:pathLst>
        </a:custGeom>
        <a:noFill/>
        <a:ln w="12700"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1DED23D-08EC-455A-9527-9B8CD652256E}">
      <dsp:nvSpPr>
        <dsp:cNvPr id="0" name=""/>
        <dsp:cNvSpPr/>
      </dsp:nvSpPr>
      <dsp:spPr>
        <a:xfrm>
          <a:off x="3405845" y="3615070"/>
          <a:ext cx="340389" cy="293988"/>
        </a:xfrm>
        <a:custGeom>
          <a:avLst/>
          <a:gdLst/>
          <a:ahLst/>
          <a:cxnLst/>
          <a:rect l="0" t="0" r="0" b="0"/>
          <a:pathLst>
            <a:path>
              <a:moveTo>
                <a:pt x="340389" y="0"/>
              </a:moveTo>
              <a:lnTo>
                <a:pt x="340389" y="293988"/>
              </a:lnTo>
              <a:lnTo>
                <a:pt x="0" y="293988"/>
              </a:lnTo>
            </a:path>
          </a:pathLst>
        </a:custGeom>
        <a:noFill/>
        <a:ln w="127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FD8C283-93D7-4F6E-9F20-8858DE0C143C}">
      <dsp:nvSpPr>
        <dsp:cNvPr id="0" name=""/>
        <dsp:cNvSpPr/>
      </dsp:nvSpPr>
      <dsp:spPr>
        <a:xfrm>
          <a:off x="3746234" y="3615070"/>
          <a:ext cx="1066605" cy="1133425"/>
        </a:xfrm>
        <a:custGeom>
          <a:avLst/>
          <a:gdLst/>
          <a:ahLst/>
          <a:cxnLst/>
          <a:rect l="0" t="0" r="0" b="0"/>
          <a:pathLst>
            <a:path>
              <a:moveTo>
                <a:pt x="0" y="0"/>
              </a:moveTo>
              <a:lnTo>
                <a:pt x="0" y="1060413"/>
              </a:lnTo>
              <a:lnTo>
                <a:pt x="1066605" y="1060413"/>
              </a:lnTo>
              <a:lnTo>
                <a:pt x="1066605" y="1133425"/>
              </a:lnTo>
            </a:path>
          </a:pathLst>
        </a:custGeom>
        <a:noFill/>
        <a:ln w="127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9497F28-79FC-4F29-BD8C-F2D42FD67497}">
      <dsp:nvSpPr>
        <dsp:cNvPr id="0" name=""/>
        <dsp:cNvSpPr/>
      </dsp:nvSpPr>
      <dsp:spPr>
        <a:xfrm>
          <a:off x="3642933" y="3615070"/>
          <a:ext cx="103301" cy="1133425"/>
        </a:xfrm>
        <a:custGeom>
          <a:avLst/>
          <a:gdLst/>
          <a:ahLst/>
          <a:cxnLst/>
          <a:rect l="0" t="0" r="0" b="0"/>
          <a:pathLst>
            <a:path>
              <a:moveTo>
                <a:pt x="103301" y="0"/>
              </a:moveTo>
              <a:lnTo>
                <a:pt x="103301" y="1060413"/>
              </a:lnTo>
              <a:lnTo>
                <a:pt x="0" y="1060413"/>
              </a:lnTo>
              <a:lnTo>
                <a:pt x="0" y="1133425"/>
              </a:lnTo>
            </a:path>
          </a:pathLst>
        </a:custGeom>
        <a:noFill/>
        <a:ln w="127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FCF9074-860E-46DA-8BC3-BB01E5D6061B}">
      <dsp:nvSpPr>
        <dsp:cNvPr id="0" name=""/>
        <dsp:cNvSpPr/>
      </dsp:nvSpPr>
      <dsp:spPr>
        <a:xfrm>
          <a:off x="2576327" y="3615070"/>
          <a:ext cx="1169907" cy="1133425"/>
        </a:xfrm>
        <a:custGeom>
          <a:avLst/>
          <a:gdLst/>
          <a:ahLst/>
          <a:cxnLst/>
          <a:rect l="0" t="0" r="0" b="0"/>
          <a:pathLst>
            <a:path>
              <a:moveTo>
                <a:pt x="1169907" y="0"/>
              </a:moveTo>
              <a:lnTo>
                <a:pt x="1169907" y="1060413"/>
              </a:lnTo>
              <a:lnTo>
                <a:pt x="0" y="1060413"/>
              </a:lnTo>
              <a:lnTo>
                <a:pt x="0" y="1133425"/>
              </a:lnTo>
            </a:path>
          </a:pathLst>
        </a:custGeom>
        <a:noFill/>
        <a:ln w="127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ECC4107-31C8-4142-8EF9-12779022943E}">
      <dsp:nvSpPr>
        <dsp:cNvPr id="0" name=""/>
        <dsp:cNvSpPr/>
      </dsp:nvSpPr>
      <dsp:spPr>
        <a:xfrm>
          <a:off x="3090652" y="1008476"/>
          <a:ext cx="655582" cy="1965523"/>
        </a:xfrm>
        <a:custGeom>
          <a:avLst/>
          <a:gdLst/>
          <a:ahLst/>
          <a:cxnLst/>
          <a:rect l="0" t="0" r="0" b="0"/>
          <a:pathLst>
            <a:path>
              <a:moveTo>
                <a:pt x="0" y="0"/>
              </a:moveTo>
              <a:lnTo>
                <a:pt x="0" y="1892511"/>
              </a:lnTo>
              <a:lnTo>
                <a:pt x="655582" y="1892511"/>
              </a:lnTo>
              <a:lnTo>
                <a:pt x="655582" y="1965523"/>
              </a:lnTo>
            </a:path>
          </a:pathLst>
        </a:custGeom>
        <a:noFill/>
        <a:ln w="127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7149BC5-51B2-4FA4-85C7-491F00243157}">
      <dsp:nvSpPr>
        <dsp:cNvPr id="0" name=""/>
        <dsp:cNvSpPr/>
      </dsp:nvSpPr>
      <dsp:spPr>
        <a:xfrm>
          <a:off x="2393891" y="1008476"/>
          <a:ext cx="696761" cy="1965523"/>
        </a:xfrm>
        <a:custGeom>
          <a:avLst/>
          <a:gdLst/>
          <a:ahLst/>
          <a:cxnLst/>
          <a:rect l="0" t="0" r="0" b="0"/>
          <a:pathLst>
            <a:path>
              <a:moveTo>
                <a:pt x="696761" y="0"/>
              </a:moveTo>
              <a:lnTo>
                <a:pt x="696761" y="1892511"/>
              </a:lnTo>
              <a:lnTo>
                <a:pt x="0" y="1892511"/>
              </a:lnTo>
              <a:lnTo>
                <a:pt x="0" y="1965523"/>
              </a:lnTo>
            </a:path>
          </a:pathLst>
        </a:custGeom>
        <a:noFill/>
        <a:ln w="127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4C7398F-6285-4C95-8DF7-20B8161AAF78}">
      <dsp:nvSpPr>
        <dsp:cNvPr id="0" name=""/>
        <dsp:cNvSpPr/>
      </dsp:nvSpPr>
      <dsp:spPr>
        <a:xfrm>
          <a:off x="2344034" y="551233"/>
          <a:ext cx="1493236" cy="457243"/>
        </a:xfrm>
        <a:prstGeom prst="flowChartAlternateProcess">
          <a:avLst/>
        </a:prstGeom>
        <a:solidFill>
          <a:schemeClr val="tx2">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OKUL MÜDÜRÜ</a:t>
          </a:r>
        </a:p>
      </dsp:txBody>
      <dsp:txXfrm>
        <a:off x="2366354" y="573553"/>
        <a:ext cx="1448596" cy="412603"/>
      </dsp:txXfrm>
    </dsp:sp>
    <dsp:sp modelId="{0514B661-C603-4AB7-9B13-BAD9B229DB03}">
      <dsp:nvSpPr>
        <dsp:cNvPr id="0" name=""/>
        <dsp:cNvSpPr/>
      </dsp:nvSpPr>
      <dsp:spPr>
        <a:xfrm>
          <a:off x="1811320" y="2974000"/>
          <a:ext cx="1165140" cy="587364"/>
        </a:xfrm>
        <a:prstGeom prst="roundRect">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KONAKLAMA VE SEYAHAT HİZ.ALANI</a:t>
          </a:r>
        </a:p>
      </dsp:txBody>
      <dsp:txXfrm>
        <a:off x="1839993" y="3002673"/>
        <a:ext cx="1107794" cy="530018"/>
      </dsp:txXfrm>
    </dsp:sp>
    <dsp:sp modelId="{1BF890A8-E8A2-453C-B77E-A7235EF495BD}">
      <dsp:nvSpPr>
        <dsp:cNvPr id="0" name=""/>
        <dsp:cNvSpPr/>
      </dsp:nvSpPr>
      <dsp:spPr>
        <a:xfrm>
          <a:off x="3122485" y="2974000"/>
          <a:ext cx="1247498" cy="641070"/>
        </a:xfrm>
        <a:prstGeom prst="roundRect">
          <a:avLst/>
        </a:prstGeom>
        <a:solidFill>
          <a:schemeClr val="accent2"/>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YİYECEK İÇECEK HİZ. ALANI</a:t>
          </a:r>
        </a:p>
      </dsp:txBody>
      <dsp:txXfrm>
        <a:off x="3153779" y="3005294"/>
        <a:ext cx="1184910" cy="578482"/>
      </dsp:txXfrm>
    </dsp:sp>
    <dsp:sp modelId="{75CA66AE-7A87-453E-A1FF-872939361A02}">
      <dsp:nvSpPr>
        <dsp:cNvPr id="0" name=""/>
        <dsp:cNvSpPr/>
      </dsp:nvSpPr>
      <dsp:spPr>
        <a:xfrm>
          <a:off x="2140434" y="4748496"/>
          <a:ext cx="871785" cy="354334"/>
        </a:xfrm>
        <a:prstGeom prst="roundRect">
          <a:avLst/>
        </a:prstGeom>
        <a:solidFill>
          <a:schemeClr val="accent4">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REHBER ÖĞRETMEN</a:t>
          </a:r>
        </a:p>
      </dsp:txBody>
      <dsp:txXfrm>
        <a:off x="2157731" y="4765793"/>
        <a:ext cx="837191" cy="319740"/>
      </dsp:txXfrm>
    </dsp:sp>
    <dsp:sp modelId="{A46F5CEB-385B-46B1-86D9-6492DF810990}">
      <dsp:nvSpPr>
        <dsp:cNvPr id="0" name=""/>
        <dsp:cNvSpPr/>
      </dsp:nvSpPr>
      <dsp:spPr>
        <a:xfrm>
          <a:off x="3158244" y="4748496"/>
          <a:ext cx="969377" cy="339328"/>
        </a:xfrm>
        <a:prstGeom prst="roundRect">
          <a:avLst/>
        </a:prstGeom>
        <a:solidFill>
          <a:schemeClr val="accent4">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ALAN ÖĞRETMENLERİ</a:t>
          </a:r>
        </a:p>
      </dsp:txBody>
      <dsp:txXfrm>
        <a:off x="3174809" y="4765061"/>
        <a:ext cx="936247" cy="306198"/>
      </dsp:txXfrm>
    </dsp:sp>
    <dsp:sp modelId="{20F71AB5-5766-4C6A-A386-5B7D666D833E}">
      <dsp:nvSpPr>
        <dsp:cNvPr id="0" name=""/>
        <dsp:cNvSpPr/>
      </dsp:nvSpPr>
      <dsp:spPr>
        <a:xfrm>
          <a:off x="4273646" y="4748496"/>
          <a:ext cx="1078388" cy="358120"/>
        </a:xfrm>
        <a:prstGeom prst="roundRect">
          <a:avLst/>
        </a:prstGeom>
        <a:solidFill>
          <a:schemeClr val="accent4">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KÜLTÜR ÖĞRETMENLERİ</a:t>
          </a:r>
        </a:p>
      </dsp:txBody>
      <dsp:txXfrm>
        <a:off x="4291128" y="4765978"/>
        <a:ext cx="1043424" cy="323156"/>
      </dsp:txXfrm>
    </dsp:sp>
    <dsp:sp modelId="{DCA8A47B-04F0-4182-A934-E3D917D18D0F}">
      <dsp:nvSpPr>
        <dsp:cNvPr id="0" name=""/>
        <dsp:cNvSpPr/>
      </dsp:nvSpPr>
      <dsp:spPr>
        <a:xfrm>
          <a:off x="2710492" y="3735220"/>
          <a:ext cx="695353" cy="347676"/>
        </a:xfrm>
        <a:prstGeom prst="roundRect">
          <a:avLst/>
        </a:prstGeom>
        <a:solidFill>
          <a:schemeClr val="accent4">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ALAN ŞEFLERİ</a:t>
          </a:r>
        </a:p>
      </dsp:txBody>
      <dsp:txXfrm>
        <a:off x="2727464" y="3752192"/>
        <a:ext cx="661409" cy="313732"/>
      </dsp:txXfrm>
    </dsp:sp>
    <dsp:sp modelId="{B85E00E6-0C91-4C47-985E-890AF915A5B3}">
      <dsp:nvSpPr>
        <dsp:cNvPr id="0" name=""/>
        <dsp:cNvSpPr/>
      </dsp:nvSpPr>
      <dsp:spPr>
        <a:xfrm>
          <a:off x="2339326" y="4184679"/>
          <a:ext cx="695353" cy="347676"/>
        </a:xfrm>
        <a:prstGeom prst="roundRect">
          <a:avLst/>
        </a:prstGeom>
        <a:solidFill>
          <a:schemeClr val="accent4">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ATÖLYE ŞEFLERİ</a:t>
          </a:r>
        </a:p>
      </dsp:txBody>
      <dsp:txXfrm>
        <a:off x="2356298" y="4201651"/>
        <a:ext cx="661409" cy="313732"/>
      </dsp:txXfrm>
    </dsp:sp>
    <dsp:sp modelId="{54F595D5-27DD-44DD-A79A-DF17B5A2E412}">
      <dsp:nvSpPr>
        <dsp:cNvPr id="0" name=""/>
        <dsp:cNvSpPr/>
      </dsp:nvSpPr>
      <dsp:spPr>
        <a:xfrm>
          <a:off x="2920" y="1154500"/>
          <a:ext cx="2761518" cy="478024"/>
        </a:xfrm>
        <a:prstGeom prst="round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MÜDÜR YARDIMCILARI</a:t>
          </a:r>
        </a:p>
      </dsp:txBody>
      <dsp:txXfrm>
        <a:off x="26255" y="1177835"/>
        <a:ext cx="2714848" cy="431354"/>
      </dsp:txXfrm>
    </dsp:sp>
    <dsp:sp modelId="{496F9EE5-8C29-468B-AD58-B89189A0D389}">
      <dsp:nvSpPr>
        <dsp:cNvPr id="0" name=""/>
        <dsp:cNvSpPr/>
      </dsp:nvSpPr>
      <dsp:spPr>
        <a:xfrm>
          <a:off x="1797907" y="1778548"/>
          <a:ext cx="1151414" cy="496937"/>
        </a:xfrm>
        <a:prstGeom prst="roundRect">
          <a:avLst/>
        </a:prstGeom>
        <a:solidFill>
          <a:schemeClr val="accent5"/>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KOMİSYONLAR</a:t>
          </a:r>
        </a:p>
      </dsp:txBody>
      <dsp:txXfrm>
        <a:off x="1822165" y="1802806"/>
        <a:ext cx="1102898" cy="448421"/>
      </dsp:txXfrm>
    </dsp:sp>
    <dsp:sp modelId="{54D1A3E0-C281-422C-9CAC-46CFFC9FD6B2}">
      <dsp:nvSpPr>
        <dsp:cNvPr id="0" name=""/>
        <dsp:cNvSpPr/>
      </dsp:nvSpPr>
      <dsp:spPr>
        <a:xfrm>
          <a:off x="1797907" y="2421510"/>
          <a:ext cx="1219732" cy="406465"/>
        </a:xfrm>
        <a:prstGeom prst="roundRect">
          <a:avLst/>
        </a:prstGeom>
        <a:solidFill>
          <a:schemeClr val="accent5"/>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KURULLAR</a:t>
          </a:r>
        </a:p>
      </dsp:txBody>
      <dsp:txXfrm>
        <a:off x="1817749" y="2441352"/>
        <a:ext cx="1180048" cy="366781"/>
      </dsp:txXfrm>
    </dsp:sp>
    <dsp:sp modelId="{30C2DE02-CA55-41A5-A4D6-46A8AA1EF72E}">
      <dsp:nvSpPr>
        <dsp:cNvPr id="0" name=""/>
        <dsp:cNvSpPr/>
      </dsp:nvSpPr>
      <dsp:spPr>
        <a:xfrm>
          <a:off x="3974425" y="1154500"/>
          <a:ext cx="1067422" cy="418300"/>
        </a:xfrm>
        <a:prstGeom prst="roundRect">
          <a:avLst/>
        </a:prstGeom>
        <a:solidFill>
          <a:schemeClr val="accent2">
            <a:lumMod val="60000"/>
            <a:lumOff val="4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OKUL AİLE BİRLİĞİ</a:t>
          </a:r>
        </a:p>
      </dsp:txBody>
      <dsp:txXfrm>
        <a:off x="3994845" y="1174920"/>
        <a:ext cx="1026582" cy="3774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619541" y="1846"/>
          <a:ext cx="1361742" cy="907828"/>
        </a:xfrm>
        <a:prstGeom prst="roundRect">
          <a:avLst>
            <a:gd name="adj" fmla="val 10000"/>
          </a:avLst>
        </a:prstGeom>
        <a:solidFill>
          <a:schemeClr val="accent4">
            <a:lumMod val="60000"/>
            <a:lumOff val="40000"/>
          </a:schemeClr>
        </a:solidFill>
        <a:ln>
          <a:noFill/>
        </a:ln>
        <a:effectLst>
          <a:outerShdw blurRad="50800" dist="15875" dir="5400000" algn="ctr" rotWithShape="0">
            <a:srgbClr val="000000">
              <a:alpha val="6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646130" y="28435"/>
        <a:ext cx="1308564" cy="854650"/>
      </dsp:txXfrm>
    </dsp:sp>
    <dsp:sp modelId="{0E13B265-81A2-4608-BF9F-E9140E2D06D4}">
      <dsp:nvSpPr>
        <dsp:cNvPr id="0" name=""/>
        <dsp:cNvSpPr/>
      </dsp:nvSpPr>
      <dsp:spPr>
        <a:xfrm>
          <a:off x="2415279" y="909674"/>
          <a:ext cx="885132" cy="363131"/>
        </a:xfrm>
        <a:custGeom>
          <a:avLst/>
          <a:gdLst/>
          <a:ahLst/>
          <a:cxnLst/>
          <a:rect l="0" t="0" r="0" b="0"/>
          <a:pathLst>
            <a:path>
              <a:moveTo>
                <a:pt x="885132" y="0"/>
              </a:moveTo>
              <a:lnTo>
                <a:pt x="885132" y="181565"/>
              </a:lnTo>
              <a:lnTo>
                <a:pt x="0" y="181565"/>
              </a:lnTo>
              <a:lnTo>
                <a:pt x="0" y="363131"/>
              </a:lnTo>
            </a:path>
          </a:pathLst>
        </a:custGeom>
        <a:noFill/>
        <a:ln w="127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734408" y="1272806"/>
          <a:ext cx="1361742" cy="907828"/>
        </a:xfrm>
        <a:prstGeom prst="roundRect">
          <a:avLst>
            <a:gd name="adj" fmla="val 10000"/>
          </a:avLst>
        </a:prstGeom>
        <a:gradFill rotWithShape="0">
          <a:gsLst>
            <a:gs pos="0">
              <a:schemeClr val="accent6">
                <a:hueOff val="0"/>
                <a:satOff val="0"/>
                <a:lumOff val="0"/>
                <a:alphaOff val="0"/>
                <a:tint val="85000"/>
                <a:shade val="98000"/>
                <a:satMod val="110000"/>
                <a:lumMod val="103000"/>
              </a:schemeClr>
            </a:gs>
            <a:gs pos="50000">
              <a:schemeClr val="accent6">
                <a:hueOff val="0"/>
                <a:satOff val="0"/>
                <a:lumOff val="0"/>
                <a:alphaOff val="0"/>
                <a:shade val="85000"/>
                <a:satMod val="105000"/>
                <a:lumMod val="100000"/>
              </a:schemeClr>
            </a:gs>
            <a:gs pos="100000">
              <a:schemeClr val="accent6">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760997" y="1299395"/>
        <a:ext cx="1308564" cy="854650"/>
      </dsp:txXfrm>
    </dsp:sp>
    <dsp:sp modelId="{1C89322E-8F23-4D2A-BF0F-B6DA4A52760D}">
      <dsp:nvSpPr>
        <dsp:cNvPr id="0" name=""/>
        <dsp:cNvSpPr/>
      </dsp:nvSpPr>
      <dsp:spPr>
        <a:xfrm>
          <a:off x="2369559" y="2180634"/>
          <a:ext cx="91440" cy="363131"/>
        </a:xfrm>
        <a:custGeom>
          <a:avLst/>
          <a:gdLst/>
          <a:ahLst/>
          <a:cxnLst/>
          <a:rect l="0" t="0" r="0" b="0"/>
          <a:pathLst>
            <a:path>
              <a:moveTo>
                <a:pt x="45720" y="0"/>
              </a:moveTo>
              <a:lnTo>
                <a:pt x="45720" y="363131"/>
              </a:lnTo>
            </a:path>
          </a:pathLst>
        </a:custGeom>
        <a:noFill/>
        <a:ln w="127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734408" y="2543765"/>
          <a:ext cx="1361742" cy="907828"/>
        </a:xfrm>
        <a:prstGeom prst="roundRect">
          <a:avLst>
            <a:gd name="adj" fmla="val 10000"/>
          </a:avLst>
        </a:prstGeom>
        <a:solidFill>
          <a:schemeClr val="tx2">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760997" y="2570354"/>
        <a:ext cx="1308564" cy="854650"/>
      </dsp:txXfrm>
    </dsp:sp>
    <dsp:sp modelId="{FCBBC5C1-457C-419F-ADDF-891538C9CE0E}">
      <dsp:nvSpPr>
        <dsp:cNvPr id="0" name=""/>
        <dsp:cNvSpPr/>
      </dsp:nvSpPr>
      <dsp:spPr>
        <a:xfrm>
          <a:off x="2369559" y="3451593"/>
          <a:ext cx="91440" cy="363131"/>
        </a:xfrm>
        <a:custGeom>
          <a:avLst/>
          <a:gdLst/>
          <a:ahLst/>
          <a:cxnLst/>
          <a:rect l="0" t="0" r="0" b="0"/>
          <a:pathLst>
            <a:path>
              <a:moveTo>
                <a:pt x="45720" y="0"/>
              </a:moveTo>
              <a:lnTo>
                <a:pt x="45720" y="363131"/>
              </a:lnTo>
            </a:path>
          </a:pathLst>
        </a:custGeom>
        <a:noFill/>
        <a:ln w="127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734408" y="3814725"/>
          <a:ext cx="1361742" cy="907828"/>
        </a:xfrm>
        <a:prstGeom prst="roundRect">
          <a:avLst>
            <a:gd name="adj" fmla="val 10000"/>
          </a:avLst>
        </a:prstGeom>
        <a:solidFill>
          <a:srgbClr val="00B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760997" y="3841314"/>
        <a:ext cx="1308564" cy="854650"/>
      </dsp:txXfrm>
    </dsp:sp>
    <dsp:sp modelId="{15A5F4BA-EDA3-44EB-A6DA-8C9ED9016E21}">
      <dsp:nvSpPr>
        <dsp:cNvPr id="0" name=""/>
        <dsp:cNvSpPr/>
      </dsp:nvSpPr>
      <dsp:spPr>
        <a:xfrm>
          <a:off x="3300412" y="909674"/>
          <a:ext cx="885132" cy="363131"/>
        </a:xfrm>
        <a:custGeom>
          <a:avLst/>
          <a:gdLst/>
          <a:ahLst/>
          <a:cxnLst/>
          <a:rect l="0" t="0" r="0" b="0"/>
          <a:pathLst>
            <a:path>
              <a:moveTo>
                <a:pt x="0" y="0"/>
              </a:moveTo>
              <a:lnTo>
                <a:pt x="0" y="181565"/>
              </a:lnTo>
              <a:lnTo>
                <a:pt x="885132" y="181565"/>
              </a:lnTo>
              <a:lnTo>
                <a:pt x="885132" y="363131"/>
              </a:lnTo>
            </a:path>
          </a:pathLst>
        </a:custGeom>
        <a:noFill/>
        <a:ln w="127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504673" y="1272806"/>
          <a:ext cx="1361742" cy="907828"/>
        </a:xfrm>
        <a:prstGeom prst="roundRect">
          <a:avLst>
            <a:gd name="adj" fmla="val 10000"/>
          </a:avLst>
        </a:prstGeom>
        <a:gradFill rotWithShape="0">
          <a:gsLst>
            <a:gs pos="0">
              <a:schemeClr val="accent6">
                <a:hueOff val="0"/>
                <a:satOff val="0"/>
                <a:lumOff val="0"/>
                <a:alphaOff val="0"/>
                <a:tint val="85000"/>
                <a:shade val="98000"/>
                <a:satMod val="110000"/>
                <a:lumMod val="103000"/>
              </a:schemeClr>
            </a:gs>
            <a:gs pos="50000">
              <a:schemeClr val="accent6">
                <a:hueOff val="0"/>
                <a:satOff val="0"/>
                <a:lumOff val="0"/>
                <a:alphaOff val="0"/>
                <a:shade val="85000"/>
                <a:satMod val="105000"/>
                <a:lumMod val="100000"/>
              </a:schemeClr>
            </a:gs>
            <a:gs pos="100000">
              <a:schemeClr val="accent6">
                <a:hueOff val="0"/>
                <a:satOff val="0"/>
                <a:lumOff val="0"/>
                <a:alphaOff val="0"/>
                <a:shade val="60000"/>
                <a:satMod val="120000"/>
                <a:lumMod val="100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531262" y="1299395"/>
        <a:ext cx="1308564" cy="854650"/>
      </dsp:txXfrm>
    </dsp:sp>
    <dsp:sp modelId="{8435164D-641C-4486-BD52-61F90741DD71}">
      <dsp:nvSpPr>
        <dsp:cNvPr id="0" name=""/>
        <dsp:cNvSpPr/>
      </dsp:nvSpPr>
      <dsp:spPr>
        <a:xfrm>
          <a:off x="4139825" y="2180634"/>
          <a:ext cx="91440" cy="363131"/>
        </a:xfrm>
        <a:custGeom>
          <a:avLst/>
          <a:gdLst/>
          <a:ahLst/>
          <a:cxnLst/>
          <a:rect l="0" t="0" r="0" b="0"/>
          <a:pathLst>
            <a:path>
              <a:moveTo>
                <a:pt x="45720" y="0"/>
              </a:moveTo>
              <a:lnTo>
                <a:pt x="45720" y="363131"/>
              </a:lnTo>
            </a:path>
          </a:pathLst>
        </a:custGeom>
        <a:noFill/>
        <a:ln w="127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504673" y="2543765"/>
          <a:ext cx="1361742" cy="907828"/>
        </a:xfrm>
        <a:prstGeom prst="roundRect">
          <a:avLst>
            <a:gd name="adj" fmla="val 10000"/>
          </a:avLst>
        </a:prstGeom>
        <a:solidFill>
          <a:schemeClr val="tx2">
            <a:lumMod val="60000"/>
            <a:lumOff val="40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531262" y="2570354"/>
        <a:ext cx="1308564" cy="854650"/>
      </dsp:txXfrm>
    </dsp:sp>
    <dsp:sp modelId="{66F85A4A-9406-4BB7-B841-F4B85432B86C}">
      <dsp:nvSpPr>
        <dsp:cNvPr id="0" name=""/>
        <dsp:cNvSpPr/>
      </dsp:nvSpPr>
      <dsp:spPr>
        <a:xfrm>
          <a:off x="4139825" y="3451593"/>
          <a:ext cx="91440" cy="363131"/>
        </a:xfrm>
        <a:custGeom>
          <a:avLst/>
          <a:gdLst/>
          <a:ahLst/>
          <a:cxnLst/>
          <a:rect l="0" t="0" r="0" b="0"/>
          <a:pathLst>
            <a:path>
              <a:moveTo>
                <a:pt x="45720" y="0"/>
              </a:moveTo>
              <a:lnTo>
                <a:pt x="45720" y="363131"/>
              </a:lnTo>
            </a:path>
          </a:pathLst>
        </a:custGeom>
        <a:noFill/>
        <a:ln w="127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504673" y="3814725"/>
          <a:ext cx="1361742" cy="907828"/>
        </a:xfrm>
        <a:prstGeom prst="roundRect">
          <a:avLst>
            <a:gd name="adj" fmla="val 10000"/>
          </a:avLst>
        </a:prstGeom>
        <a:solidFill>
          <a:srgbClr val="00B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531262" y="3841314"/>
        <a:ext cx="1308564" cy="8546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Şeritli">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Şeritl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B7DEA-17D9-4EC3-BB7D-4838102D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47</Pages>
  <Words>11689</Words>
  <Characters>66629</Characters>
  <Application>Microsoft Office Word</Application>
  <DocSecurity>0</DocSecurity>
  <Lines>555</Lines>
  <Paragraphs>156</Paragraphs>
  <ScaleCrop>false</ScaleCrop>
  <HeadingPairs>
    <vt:vector size="2" baseType="variant">
      <vt:variant>
        <vt:lpstr>Konu Başlığı</vt:lpstr>
      </vt:variant>
      <vt:variant>
        <vt:i4>1</vt:i4>
      </vt:variant>
    </vt:vector>
  </HeadingPairs>
  <TitlesOfParts>
    <vt:vector size="1" baseType="lpstr">
      <vt:lpstr>T.C                                      SULTANGAZİ  KAYMAKAMLIĞI                            SELAHADDİN  EYYUBİ  Mesleki VE teknik anadolu lisesi MÜDÜRLÜĞÜ</vt:lpstr>
    </vt:vector>
  </TitlesOfParts>
  <Company/>
  <LinksUpToDate>false</LinksUpToDate>
  <CharactersWithSpaces>78162</CharactersWithSpaces>
  <SharedDoc>false</SharedDoc>
  <HLinks>
    <vt:vector size="114" baseType="variant">
      <vt:variant>
        <vt:i4>1507384</vt:i4>
      </vt:variant>
      <vt:variant>
        <vt:i4>59</vt:i4>
      </vt:variant>
      <vt:variant>
        <vt:i4>0</vt:i4>
      </vt:variant>
      <vt:variant>
        <vt:i4>5</vt:i4>
      </vt:variant>
      <vt:variant>
        <vt:lpwstr/>
      </vt:variant>
      <vt:variant>
        <vt:lpwstr>_Toc531097548</vt:lpwstr>
      </vt:variant>
      <vt:variant>
        <vt:i4>1507384</vt:i4>
      </vt:variant>
      <vt:variant>
        <vt:i4>56</vt:i4>
      </vt:variant>
      <vt:variant>
        <vt:i4>0</vt:i4>
      </vt:variant>
      <vt:variant>
        <vt:i4>5</vt:i4>
      </vt:variant>
      <vt:variant>
        <vt:lpwstr/>
      </vt:variant>
      <vt:variant>
        <vt:lpwstr>_Toc531097547</vt:lpwstr>
      </vt:variant>
      <vt:variant>
        <vt:i4>1507384</vt:i4>
      </vt:variant>
      <vt:variant>
        <vt:i4>53</vt:i4>
      </vt:variant>
      <vt:variant>
        <vt:i4>0</vt:i4>
      </vt:variant>
      <vt:variant>
        <vt:i4>5</vt:i4>
      </vt:variant>
      <vt:variant>
        <vt:lpwstr/>
      </vt:variant>
      <vt:variant>
        <vt:lpwstr>_Toc531097546</vt:lpwstr>
      </vt:variant>
      <vt:variant>
        <vt:i4>1507384</vt:i4>
      </vt:variant>
      <vt:variant>
        <vt:i4>50</vt:i4>
      </vt:variant>
      <vt:variant>
        <vt:i4>0</vt:i4>
      </vt:variant>
      <vt:variant>
        <vt:i4>5</vt:i4>
      </vt:variant>
      <vt:variant>
        <vt:lpwstr/>
      </vt:variant>
      <vt:variant>
        <vt:lpwstr>_Toc531097545</vt:lpwstr>
      </vt:variant>
      <vt:variant>
        <vt:i4>1507384</vt:i4>
      </vt:variant>
      <vt:variant>
        <vt:i4>47</vt:i4>
      </vt:variant>
      <vt:variant>
        <vt:i4>0</vt:i4>
      </vt:variant>
      <vt:variant>
        <vt:i4>5</vt:i4>
      </vt:variant>
      <vt:variant>
        <vt:lpwstr/>
      </vt:variant>
      <vt:variant>
        <vt:lpwstr>_Toc531097544</vt:lpwstr>
      </vt:variant>
      <vt:variant>
        <vt:i4>1507384</vt:i4>
      </vt:variant>
      <vt:variant>
        <vt:i4>44</vt:i4>
      </vt:variant>
      <vt:variant>
        <vt:i4>0</vt:i4>
      </vt:variant>
      <vt:variant>
        <vt:i4>5</vt:i4>
      </vt:variant>
      <vt:variant>
        <vt:lpwstr/>
      </vt:variant>
      <vt:variant>
        <vt:lpwstr>_Toc531097543</vt:lpwstr>
      </vt:variant>
      <vt:variant>
        <vt:i4>1507384</vt:i4>
      </vt:variant>
      <vt:variant>
        <vt:i4>41</vt:i4>
      </vt:variant>
      <vt:variant>
        <vt:i4>0</vt:i4>
      </vt:variant>
      <vt:variant>
        <vt:i4>5</vt:i4>
      </vt:variant>
      <vt:variant>
        <vt:lpwstr/>
      </vt:variant>
      <vt:variant>
        <vt:lpwstr>_Toc531097542</vt:lpwstr>
      </vt:variant>
      <vt:variant>
        <vt:i4>1507384</vt:i4>
      </vt:variant>
      <vt:variant>
        <vt:i4>38</vt:i4>
      </vt:variant>
      <vt:variant>
        <vt:i4>0</vt:i4>
      </vt:variant>
      <vt:variant>
        <vt:i4>5</vt:i4>
      </vt:variant>
      <vt:variant>
        <vt:lpwstr/>
      </vt:variant>
      <vt:variant>
        <vt:lpwstr>_Toc531097541</vt:lpwstr>
      </vt:variant>
      <vt:variant>
        <vt:i4>1507384</vt:i4>
      </vt:variant>
      <vt:variant>
        <vt:i4>35</vt:i4>
      </vt:variant>
      <vt:variant>
        <vt:i4>0</vt:i4>
      </vt:variant>
      <vt:variant>
        <vt:i4>5</vt:i4>
      </vt:variant>
      <vt:variant>
        <vt:lpwstr/>
      </vt:variant>
      <vt:variant>
        <vt:lpwstr>_Toc531097540</vt:lpwstr>
      </vt:variant>
      <vt:variant>
        <vt:i4>1048632</vt:i4>
      </vt:variant>
      <vt:variant>
        <vt:i4>32</vt:i4>
      </vt:variant>
      <vt:variant>
        <vt:i4>0</vt:i4>
      </vt:variant>
      <vt:variant>
        <vt:i4>5</vt:i4>
      </vt:variant>
      <vt:variant>
        <vt:lpwstr/>
      </vt:variant>
      <vt:variant>
        <vt:lpwstr>_Toc531097539</vt:lpwstr>
      </vt:variant>
      <vt:variant>
        <vt:i4>1048632</vt:i4>
      </vt:variant>
      <vt:variant>
        <vt:i4>29</vt:i4>
      </vt:variant>
      <vt:variant>
        <vt:i4>0</vt:i4>
      </vt:variant>
      <vt:variant>
        <vt:i4>5</vt:i4>
      </vt:variant>
      <vt:variant>
        <vt:lpwstr/>
      </vt:variant>
      <vt:variant>
        <vt:lpwstr>_Toc531097538</vt:lpwstr>
      </vt:variant>
      <vt:variant>
        <vt:i4>1048632</vt:i4>
      </vt:variant>
      <vt:variant>
        <vt:i4>26</vt:i4>
      </vt:variant>
      <vt:variant>
        <vt:i4>0</vt:i4>
      </vt:variant>
      <vt:variant>
        <vt:i4>5</vt:i4>
      </vt:variant>
      <vt:variant>
        <vt:lpwstr/>
      </vt:variant>
      <vt:variant>
        <vt:lpwstr>_Toc531097537</vt:lpwstr>
      </vt:variant>
      <vt:variant>
        <vt:i4>1048632</vt:i4>
      </vt:variant>
      <vt:variant>
        <vt:i4>23</vt:i4>
      </vt:variant>
      <vt:variant>
        <vt:i4>0</vt:i4>
      </vt:variant>
      <vt:variant>
        <vt:i4>5</vt:i4>
      </vt:variant>
      <vt:variant>
        <vt:lpwstr/>
      </vt:variant>
      <vt:variant>
        <vt:lpwstr>_Toc531097536</vt:lpwstr>
      </vt:variant>
      <vt:variant>
        <vt:i4>1048632</vt:i4>
      </vt:variant>
      <vt:variant>
        <vt:i4>20</vt:i4>
      </vt:variant>
      <vt:variant>
        <vt:i4>0</vt:i4>
      </vt:variant>
      <vt:variant>
        <vt:i4>5</vt:i4>
      </vt:variant>
      <vt:variant>
        <vt:lpwstr/>
      </vt:variant>
      <vt:variant>
        <vt:lpwstr>_Toc531097535</vt:lpwstr>
      </vt:variant>
      <vt:variant>
        <vt:i4>1048632</vt:i4>
      </vt:variant>
      <vt:variant>
        <vt:i4>17</vt:i4>
      </vt:variant>
      <vt:variant>
        <vt:i4>0</vt:i4>
      </vt:variant>
      <vt:variant>
        <vt:i4>5</vt:i4>
      </vt:variant>
      <vt:variant>
        <vt:lpwstr/>
      </vt:variant>
      <vt:variant>
        <vt:lpwstr>_Toc531097534</vt:lpwstr>
      </vt:variant>
      <vt:variant>
        <vt:i4>1048632</vt:i4>
      </vt:variant>
      <vt:variant>
        <vt:i4>14</vt:i4>
      </vt:variant>
      <vt:variant>
        <vt:i4>0</vt:i4>
      </vt:variant>
      <vt:variant>
        <vt:i4>5</vt:i4>
      </vt:variant>
      <vt:variant>
        <vt:lpwstr/>
      </vt:variant>
      <vt:variant>
        <vt:lpwstr>_Toc531097533</vt:lpwstr>
      </vt:variant>
      <vt:variant>
        <vt:i4>1048632</vt:i4>
      </vt:variant>
      <vt:variant>
        <vt:i4>11</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SULTANGAZİ  KAYMAKAMLIĞI                            SELAHADDİN  EYYUBİ  Mesleki VE teknik anadolu lisesi MÜDÜRLÜĞÜ</dc:title>
  <dc:subject>2019-2023 STRATEJİK PLANI</dc:subject>
  <dc:creator>İSTANBUL</dc:creator>
  <cp:lastModifiedBy>ujhk</cp:lastModifiedBy>
  <cp:revision>23</cp:revision>
  <cp:lastPrinted>2019-12-23T07:23:00Z</cp:lastPrinted>
  <dcterms:created xsi:type="dcterms:W3CDTF">2019-12-16T12:43:00Z</dcterms:created>
  <dcterms:modified xsi:type="dcterms:W3CDTF">2019-12-23T07:39:00Z</dcterms:modified>
</cp:coreProperties>
</file>